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Giả sử Download có đường dẫn là C:\Users\my_pc\downloads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</w:t>
        <w:tab/>
        <w:t xml:space="preserve">cd C:\Users\my_pc\downloads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</w:t>
        <w:tab/>
        <w:t xml:space="preserve">New-Item -Force  -Type Directory “.\Media\Images”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</w:t>
        <w:tab/>
        <w:t xml:space="preserve">New-Item -Force  -Type Directory “.\Studty\Assignment”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</w:t>
        <w:tab/>
        <w:t xml:space="preserve">Move-Item .\*.png, .\*.jpg -Destination .\Media\Images -Force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</w:t>
        <w:tab/>
        <w:t xml:space="preserve">Move-Item .\*.pdf, .\*.docx -Destination .\Study\Assignments -Force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</w:t>
        <w:tab/>
        <w:t xml:space="preserve">Rem</w:t>
      </w:r>
      <w:r w:rsidDel="00000000" w:rsidR="00000000" w:rsidRPr="00000000">
        <w:rPr>
          <w:rtl w:val="0"/>
        </w:rPr>
        <w:t xml:space="preserve">ove-Item -Force .\*.tmp, .\*.cache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4290"/>
        <w:gridCol w:w="4185"/>
        <w:tblGridChange w:id="0">
          <w:tblGrid>
            <w:gridCol w:w="945"/>
            <w:gridCol w:w="4290"/>
            <w:gridCol w:w="4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Thứ tự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Lệnh đã gõ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cd C:\Users\my_pc\Downloads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Đưa người dùng đến vị trí cần làm việc là Downloads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New-Item -Force  -Type Directory .\Media\Images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Tạo thư mục Media và Images nếu chưa có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New-Item -Force  -Type Directory .\Study\Assignments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Tạo thư mục Study và Assignments nếu chưa có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Move-Item .\*.png, .\*.jpg -Destination .\Media\Images -Force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 chuyển tất cả các file có đuôi là .jpg và .png vào thư mục Images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Move-Item .\*.pdf, .\*.docx -Destination .\Study\Assignments -Force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 chuyển tất cả file có đuôi là .pdf và .docx vào thư mục Assignments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Remove-Item -Force .\*.tmp, .\*.cache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Xóa tất cả các file có đuôi là .tmp và 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/>
      </w:pPr>
      <w:bookmarkStart w:colFirst="0" w:colLast="0" w:name="_ljen5ebmlk28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