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7B070" w14:textId="77777777" w:rsidR="00146624" w:rsidRPr="00146624" w:rsidRDefault="00146624" w:rsidP="00146624">
      <w:pPr>
        <w:rPr>
          <w:b/>
          <w:bCs/>
        </w:rPr>
      </w:pPr>
      <w:r w:rsidRPr="00146624">
        <w:rPr>
          <w:b/>
          <w:bCs/>
        </w:rPr>
        <w:t xml:space="preserve">Phần 1 - Đề xuất 2 chiến lược phân rã </w:t>
      </w:r>
      <w:proofErr w:type="spellStart"/>
      <w:r w:rsidRPr="00146624">
        <w:rPr>
          <w:b/>
          <w:bCs/>
        </w:rPr>
        <w:t>Epic</w:t>
      </w:r>
      <w:proofErr w:type="spellEnd"/>
      <w:r w:rsidRPr="00146624">
        <w:rPr>
          <w:b/>
          <w:bCs/>
        </w:rPr>
        <w:t xml:space="preserve"> "Hủy chuyến ghép"</w:t>
      </w:r>
    </w:p>
    <w:p w14:paraId="1CF89BE5" w14:textId="77777777" w:rsidR="00146624" w:rsidRPr="00146624" w:rsidRDefault="00146624" w:rsidP="00146624">
      <w:r w:rsidRPr="00146624">
        <w:rPr>
          <w:b/>
          <w:bCs/>
        </w:rPr>
        <w:t>Chiến lược A - Phân rã theo quy tắc nghiệp vụ (thời điểm hủy và hệ quả):</w:t>
      </w:r>
    </w:p>
    <w:p w14:paraId="0881668E" w14:textId="77777777" w:rsidR="00146624" w:rsidRPr="00146624" w:rsidRDefault="00146624" w:rsidP="00146624">
      <w:pPr>
        <w:numPr>
          <w:ilvl w:val="0"/>
          <w:numId w:val="1"/>
        </w:numPr>
      </w:pPr>
      <w:r w:rsidRPr="00146624">
        <w:t>F-A1: Hủy chuyến miễn phí (trước khi tài xế nhận)</w:t>
      </w:r>
    </w:p>
    <w:p w14:paraId="6747F833" w14:textId="77777777" w:rsidR="00146624" w:rsidRPr="00146624" w:rsidRDefault="00146624" w:rsidP="00146624">
      <w:pPr>
        <w:numPr>
          <w:ilvl w:val="0"/>
          <w:numId w:val="1"/>
        </w:numPr>
      </w:pPr>
      <w:r w:rsidRPr="00146624">
        <w:t>F-A2: Hủy chuyến có phí 10.000đ (sau khi tài xế nhận, căn cứ thời điểm ghi nhận trên máy chủ)</w:t>
      </w:r>
    </w:p>
    <w:p w14:paraId="4F09B995" w14:textId="77777777" w:rsidR="00146624" w:rsidRPr="00146624" w:rsidRDefault="00146624" w:rsidP="00146624">
      <w:pPr>
        <w:numPr>
          <w:ilvl w:val="0"/>
          <w:numId w:val="1"/>
        </w:numPr>
      </w:pPr>
      <w:r w:rsidRPr="00146624">
        <w:t>F-A3: Tính lại giá và thông báo ngay cho các khách còn lại trong chuyến</w:t>
      </w:r>
    </w:p>
    <w:p w14:paraId="4321690A" w14:textId="77777777" w:rsidR="00146624" w:rsidRPr="00146624" w:rsidRDefault="00146624" w:rsidP="00146624">
      <w:r w:rsidRPr="00146624">
        <w:rPr>
          <w:b/>
          <w:bCs/>
        </w:rPr>
        <w:t>Chiến lược B - Phân rã theo vai trò người dùng bị ảnh hưởng:</w:t>
      </w:r>
    </w:p>
    <w:p w14:paraId="73C76B4A" w14:textId="77777777" w:rsidR="00146624" w:rsidRPr="00146624" w:rsidRDefault="00146624" w:rsidP="00146624">
      <w:pPr>
        <w:numPr>
          <w:ilvl w:val="0"/>
          <w:numId w:val="2"/>
        </w:numPr>
      </w:pPr>
      <w:r w:rsidRPr="00146624">
        <w:t>F-B1: Khách hủy: hủy chuyến, xem và chịu phí hủy</w:t>
      </w:r>
    </w:p>
    <w:p w14:paraId="446BDABD" w14:textId="77777777" w:rsidR="00146624" w:rsidRPr="00146624" w:rsidRDefault="00146624" w:rsidP="00146624">
      <w:pPr>
        <w:numPr>
          <w:ilvl w:val="0"/>
          <w:numId w:val="2"/>
        </w:numPr>
      </w:pPr>
      <w:r w:rsidRPr="00146624">
        <w:t>F-B2: Khách còn lại: nhận giá mới và thông báo khi có người hủy</w:t>
      </w:r>
    </w:p>
    <w:p w14:paraId="78B34B04" w14:textId="77777777" w:rsidR="00146624" w:rsidRPr="00146624" w:rsidRDefault="00146624" w:rsidP="00146624">
      <w:pPr>
        <w:numPr>
          <w:ilvl w:val="0"/>
          <w:numId w:val="2"/>
        </w:numPr>
      </w:pPr>
      <w:r w:rsidRPr="00146624">
        <w:t>F-B3: Tài xế: nhận thông báo và cập nhật chuyến khi có khách hủy</w:t>
      </w:r>
    </w:p>
    <w:p w14:paraId="1151C7CD" w14:textId="77777777" w:rsidR="00146624" w:rsidRPr="00146624" w:rsidRDefault="00146624" w:rsidP="00146624">
      <w:pPr>
        <w:rPr>
          <w:b/>
          <w:bCs/>
        </w:rPr>
      </w:pPr>
      <w:r w:rsidRPr="00146624">
        <w:rPr>
          <w:b/>
          <w:bCs/>
        </w:rPr>
        <w:t>Phần 2 - So sánh theo INVEST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3880"/>
        <w:gridCol w:w="3644"/>
      </w:tblGrid>
      <w:tr w:rsidR="00146624" w:rsidRPr="00146624" w14:paraId="0E8D1E3D" w14:textId="77777777">
        <w:trPr>
          <w:tblHeader/>
          <w:tblCellSpacing w:w="15" w:type="dxa"/>
        </w:trPr>
        <w:tc>
          <w:tcPr>
            <w:tcW w:w="0" w:type="auto"/>
            <w:vAlign w:val="center"/>
            <w:hideMark/>
          </w:tcPr>
          <w:p w14:paraId="096AB3F4" w14:textId="77777777" w:rsidR="00146624" w:rsidRPr="00146624" w:rsidRDefault="00146624" w:rsidP="00146624">
            <w:pPr>
              <w:rPr>
                <w:b/>
                <w:bCs/>
              </w:rPr>
            </w:pPr>
            <w:r w:rsidRPr="00146624">
              <w:rPr>
                <w:b/>
                <w:bCs/>
              </w:rPr>
              <w:t>Tiêu chí</w:t>
            </w:r>
          </w:p>
        </w:tc>
        <w:tc>
          <w:tcPr>
            <w:tcW w:w="0" w:type="auto"/>
            <w:vAlign w:val="center"/>
            <w:hideMark/>
          </w:tcPr>
          <w:p w14:paraId="5D865F1F" w14:textId="77777777" w:rsidR="00146624" w:rsidRPr="00146624" w:rsidRDefault="00146624" w:rsidP="00146624">
            <w:pPr>
              <w:rPr>
                <w:b/>
                <w:bCs/>
              </w:rPr>
            </w:pPr>
            <w:r w:rsidRPr="00146624">
              <w:rPr>
                <w:b/>
                <w:bCs/>
              </w:rPr>
              <w:t>Chiến lược A (theo quy tắc nghiệp vụ)</w:t>
            </w:r>
          </w:p>
        </w:tc>
        <w:tc>
          <w:tcPr>
            <w:tcW w:w="0" w:type="auto"/>
            <w:vAlign w:val="center"/>
            <w:hideMark/>
          </w:tcPr>
          <w:p w14:paraId="06FC0D0B" w14:textId="77777777" w:rsidR="00146624" w:rsidRPr="00146624" w:rsidRDefault="00146624" w:rsidP="00146624">
            <w:pPr>
              <w:rPr>
                <w:b/>
                <w:bCs/>
              </w:rPr>
            </w:pPr>
            <w:r w:rsidRPr="00146624">
              <w:rPr>
                <w:b/>
                <w:bCs/>
              </w:rPr>
              <w:t>Chiến lược B (theo vai trò)</w:t>
            </w:r>
          </w:p>
        </w:tc>
      </w:tr>
      <w:tr w:rsidR="00146624" w:rsidRPr="00146624" w14:paraId="3833276B" w14:textId="77777777">
        <w:trPr>
          <w:tblCellSpacing w:w="15" w:type="dxa"/>
        </w:trPr>
        <w:tc>
          <w:tcPr>
            <w:tcW w:w="0" w:type="auto"/>
            <w:vAlign w:val="center"/>
            <w:hideMark/>
          </w:tcPr>
          <w:p w14:paraId="56CDC953" w14:textId="77777777" w:rsidR="00146624" w:rsidRPr="00146624" w:rsidRDefault="00146624" w:rsidP="00146624">
            <w:proofErr w:type="spellStart"/>
            <w:r w:rsidRPr="00146624">
              <w:rPr>
                <w:b/>
                <w:bCs/>
              </w:rPr>
              <w:t>Independent</w:t>
            </w:r>
            <w:proofErr w:type="spellEnd"/>
          </w:p>
        </w:tc>
        <w:tc>
          <w:tcPr>
            <w:tcW w:w="0" w:type="auto"/>
            <w:vAlign w:val="center"/>
            <w:hideMark/>
          </w:tcPr>
          <w:p w14:paraId="2FB153B7" w14:textId="77777777" w:rsidR="00146624" w:rsidRPr="00146624" w:rsidRDefault="00146624" w:rsidP="00146624">
            <w:r w:rsidRPr="00146624">
              <w:t>(+) F-A1 và F-A2 mỗi cái gắn một quy tắc riêng nên làm độc lập, F-A1 làm trước không cần phí. (–) F-A3 phụ thuộc việc hủy đã xảy ra ở F-A1/F-A2.</w:t>
            </w:r>
          </w:p>
        </w:tc>
        <w:tc>
          <w:tcPr>
            <w:tcW w:w="0" w:type="auto"/>
            <w:vAlign w:val="center"/>
            <w:hideMark/>
          </w:tcPr>
          <w:p w14:paraId="40E54FCC" w14:textId="77777777" w:rsidR="00146624" w:rsidRPr="00146624" w:rsidRDefault="00146624" w:rsidP="00146624">
            <w:r w:rsidRPr="00146624">
              <w:t>(–) F-B2 và F-B3 chỉ có ý nghĩa khi F-B1 xong, nên cả ba bị ràng buộc theo thứ tự chặt.</w:t>
            </w:r>
          </w:p>
        </w:tc>
      </w:tr>
      <w:tr w:rsidR="00146624" w:rsidRPr="00146624" w14:paraId="206368C9" w14:textId="77777777">
        <w:trPr>
          <w:tblCellSpacing w:w="15" w:type="dxa"/>
        </w:trPr>
        <w:tc>
          <w:tcPr>
            <w:tcW w:w="0" w:type="auto"/>
            <w:vAlign w:val="center"/>
            <w:hideMark/>
          </w:tcPr>
          <w:p w14:paraId="1D7BF356" w14:textId="77777777" w:rsidR="00146624" w:rsidRPr="00146624" w:rsidRDefault="00146624" w:rsidP="00146624">
            <w:proofErr w:type="spellStart"/>
            <w:r w:rsidRPr="00146624">
              <w:rPr>
                <w:b/>
                <w:bCs/>
              </w:rPr>
              <w:t>Small</w:t>
            </w:r>
            <w:proofErr w:type="spellEnd"/>
          </w:p>
        </w:tc>
        <w:tc>
          <w:tcPr>
            <w:tcW w:w="0" w:type="auto"/>
            <w:vAlign w:val="center"/>
            <w:hideMark/>
          </w:tcPr>
          <w:p w14:paraId="3732FE50" w14:textId="77777777" w:rsidR="00146624" w:rsidRPr="00146624" w:rsidRDefault="00146624" w:rsidP="00146624">
            <w:r w:rsidRPr="00146624">
              <w:t xml:space="preserve">(+) Mỗi </w:t>
            </w:r>
            <w:proofErr w:type="spellStart"/>
            <w:r w:rsidRPr="00146624">
              <w:t>Feature</w:t>
            </w:r>
            <w:proofErr w:type="spellEnd"/>
            <w:r w:rsidRPr="00146624">
              <w:t xml:space="preserve"> chỉ xử lý một quy tắc nên vừa gọn trong một </w:t>
            </w:r>
            <w:proofErr w:type="spellStart"/>
            <w:r w:rsidRPr="00146624">
              <w:t>Sprint</w:t>
            </w:r>
            <w:proofErr w:type="spellEnd"/>
            <w:r w:rsidRPr="00146624">
              <w:t>.</w:t>
            </w:r>
          </w:p>
        </w:tc>
        <w:tc>
          <w:tcPr>
            <w:tcW w:w="0" w:type="auto"/>
            <w:vAlign w:val="center"/>
            <w:hideMark/>
          </w:tcPr>
          <w:p w14:paraId="3A531542" w14:textId="77777777" w:rsidR="00146624" w:rsidRPr="00146624" w:rsidRDefault="00146624" w:rsidP="00146624">
            <w:r w:rsidRPr="00146624">
              <w:t>(–) F-B1 gộp cả hủy miễn phí, hủy có phí và tính phí, nên lớn và khó ước lượng.</w:t>
            </w:r>
          </w:p>
        </w:tc>
      </w:tr>
      <w:tr w:rsidR="00146624" w:rsidRPr="00146624" w14:paraId="58CAB267" w14:textId="77777777">
        <w:trPr>
          <w:tblCellSpacing w:w="15" w:type="dxa"/>
        </w:trPr>
        <w:tc>
          <w:tcPr>
            <w:tcW w:w="0" w:type="auto"/>
            <w:vAlign w:val="center"/>
            <w:hideMark/>
          </w:tcPr>
          <w:p w14:paraId="20B79866" w14:textId="77777777" w:rsidR="00146624" w:rsidRPr="00146624" w:rsidRDefault="00146624" w:rsidP="00146624">
            <w:proofErr w:type="spellStart"/>
            <w:r w:rsidRPr="00146624">
              <w:rPr>
                <w:b/>
                <w:bCs/>
              </w:rPr>
              <w:t>Valuable</w:t>
            </w:r>
            <w:proofErr w:type="spellEnd"/>
          </w:p>
        </w:tc>
        <w:tc>
          <w:tcPr>
            <w:tcW w:w="0" w:type="auto"/>
            <w:vAlign w:val="center"/>
            <w:hideMark/>
          </w:tcPr>
          <w:p w14:paraId="3E5E4F6E" w14:textId="77777777" w:rsidR="00146624" w:rsidRPr="00146624" w:rsidRDefault="00146624" w:rsidP="00146624">
            <w:r w:rsidRPr="00146624">
              <w:t>(+) F-A1 giao được giá trị ngay (khách hủy miễn phí đúng quy tắc). (–) F-A3 đứng riêng chưa có giá trị nếu thiếu chức năng hủy.</w:t>
            </w:r>
          </w:p>
        </w:tc>
        <w:tc>
          <w:tcPr>
            <w:tcW w:w="0" w:type="auto"/>
            <w:vAlign w:val="center"/>
            <w:hideMark/>
          </w:tcPr>
          <w:p w14:paraId="431A08A6" w14:textId="77777777" w:rsidR="00146624" w:rsidRPr="00146624" w:rsidRDefault="00146624" w:rsidP="00146624">
            <w:r w:rsidRPr="00146624">
              <w:t xml:space="preserve">(+) Mỗi </w:t>
            </w:r>
            <w:proofErr w:type="spellStart"/>
            <w:r w:rsidRPr="00146624">
              <w:t>Feature</w:t>
            </w:r>
            <w:proofErr w:type="spellEnd"/>
            <w:r w:rsidRPr="00146624">
              <w:t xml:space="preserve"> gắn với một vai trò nên dễ thấy lợi ích cho từng người. (–) F-B2 và F-B3 không có giá trị độc lập cho đến khi F-B1 xong.</w:t>
            </w:r>
          </w:p>
        </w:tc>
      </w:tr>
    </w:tbl>
    <w:p w14:paraId="732AFB0C" w14:textId="77777777" w:rsidR="00146624" w:rsidRPr="00146624" w:rsidRDefault="00146624" w:rsidP="00146624">
      <w:pPr>
        <w:rPr>
          <w:b/>
          <w:bCs/>
        </w:rPr>
      </w:pPr>
      <w:r w:rsidRPr="00146624">
        <w:rPr>
          <w:b/>
          <w:bCs/>
        </w:rPr>
        <w:t>Phần 3 - Lựa chọn và đặc tả</w:t>
      </w:r>
    </w:p>
    <w:p w14:paraId="52EDEF33" w14:textId="77777777" w:rsidR="00146624" w:rsidRPr="00146624" w:rsidRDefault="00146624" w:rsidP="00146624">
      <w:r w:rsidRPr="00146624">
        <w:rPr>
          <w:b/>
          <w:bCs/>
        </w:rPr>
        <w:t>Chiến lược chọn: A (theo quy tắc nghiệp vụ).</w:t>
      </w:r>
      <w:r w:rsidRPr="00146624">
        <w:t xml:space="preserve"> Chiến lược A cho các </w:t>
      </w:r>
      <w:proofErr w:type="spellStart"/>
      <w:r w:rsidRPr="00146624">
        <w:t>Feature</w:t>
      </w:r>
      <w:proofErr w:type="spellEnd"/>
      <w:r w:rsidRPr="00146624">
        <w:t xml:space="preserve"> nhỏ hơn, độc lập hơn và có thể giao giá trị từng bước qua các </w:t>
      </w:r>
      <w:proofErr w:type="spellStart"/>
      <w:r w:rsidRPr="00146624">
        <w:t>Sprint</w:t>
      </w:r>
      <w:proofErr w:type="spellEnd"/>
      <w:r w:rsidRPr="00146624">
        <w:t xml:space="preserve"> (hủy miễn phí trước, hủy có phí và tính lại giá sau). Chiến lược A cũng bám đúng các quy tắc nghiệp vụ của Đức nên dễ viết </w:t>
      </w:r>
      <w:proofErr w:type="spellStart"/>
      <w:r w:rsidRPr="00146624">
        <w:t>Acceptance</w:t>
      </w:r>
      <w:proofErr w:type="spellEnd"/>
      <w:r w:rsidRPr="00146624">
        <w:t xml:space="preserve"> </w:t>
      </w:r>
      <w:proofErr w:type="spellStart"/>
      <w:r w:rsidRPr="00146624">
        <w:t>Criteria</w:t>
      </w:r>
      <w:proofErr w:type="spellEnd"/>
      <w:r w:rsidRPr="00146624">
        <w:t xml:space="preserve"> kiểm chứng được.</w:t>
      </w:r>
    </w:p>
    <w:p w14:paraId="0CFE4A7A" w14:textId="77777777" w:rsidR="00146624" w:rsidRPr="00146624" w:rsidRDefault="00146624" w:rsidP="00146624">
      <w:r w:rsidRPr="00146624">
        <w:rPr>
          <w:b/>
          <w:bCs/>
        </w:rPr>
        <w:t xml:space="preserve">User </w:t>
      </w:r>
      <w:proofErr w:type="spellStart"/>
      <w:r w:rsidRPr="00146624">
        <w:rPr>
          <w:b/>
          <w:bCs/>
        </w:rPr>
        <w:t>Story</w:t>
      </w:r>
      <w:proofErr w:type="spellEnd"/>
      <w:r w:rsidRPr="00146624">
        <w:rPr>
          <w:b/>
          <w:bCs/>
        </w:rPr>
        <w:t xml:space="preserve"> (F-A2):</w:t>
      </w:r>
      <w:r w:rsidRPr="00146624">
        <w:br/>
        <w:t xml:space="preserve">Là một khách đã đặt chuyến ghép, tôi muốn hủy chuyến sau khi tài xế đã nhận và </w:t>
      </w:r>
      <w:r w:rsidRPr="00146624">
        <w:lastRenderedPageBreak/>
        <w:t>biết trước phí hủy 10.000đ, để tôi quyết định có hủy hay không với đầy đủ thông tin về chi phí.</w:t>
      </w:r>
    </w:p>
    <w:p w14:paraId="127BE0B9" w14:textId="77777777" w:rsidR="00146624" w:rsidRPr="00146624" w:rsidRDefault="00146624" w:rsidP="00146624">
      <w:proofErr w:type="spellStart"/>
      <w:r w:rsidRPr="00146624">
        <w:rPr>
          <w:b/>
          <w:bCs/>
        </w:rPr>
        <w:t>Acceptance</w:t>
      </w:r>
      <w:proofErr w:type="spellEnd"/>
      <w:r w:rsidRPr="00146624">
        <w:rPr>
          <w:b/>
          <w:bCs/>
        </w:rPr>
        <w:t xml:space="preserve"> </w:t>
      </w:r>
      <w:proofErr w:type="spellStart"/>
      <w:r w:rsidRPr="00146624">
        <w:rPr>
          <w:b/>
          <w:bCs/>
        </w:rPr>
        <w:t>Criteria</w:t>
      </w:r>
      <w:proofErr w:type="spellEnd"/>
      <w:r w:rsidRPr="00146624">
        <w:rPr>
          <w:b/>
          <w:bCs/>
        </w:rPr>
        <w:t xml:space="preserve"> (</w:t>
      </w:r>
      <w:proofErr w:type="spellStart"/>
      <w:r w:rsidRPr="00146624">
        <w:rPr>
          <w:b/>
          <w:bCs/>
        </w:rPr>
        <w:t>Given</w:t>
      </w:r>
      <w:proofErr w:type="spellEnd"/>
      <w:r w:rsidRPr="00146624">
        <w:rPr>
          <w:b/>
          <w:bCs/>
        </w:rPr>
        <w:t xml:space="preserve"> – </w:t>
      </w:r>
      <w:proofErr w:type="spellStart"/>
      <w:r w:rsidRPr="00146624">
        <w:rPr>
          <w:b/>
          <w:bCs/>
        </w:rPr>
        <w:t>When</w:t>
      </w:r>
      <w:proofErr w:type="spellEnd"/>
      <w:r w:rsidRPr="00146624">
        <w:rPr>
          <w:b/>
          <w:bCs/>
        </w:rPr>
        <w:t xml:space="preserve"> – Then) cho tình huống hủy đúng lúc tài xế nhận chuyến:</w:t>
      </w:r>
    </w:p>
    <w:p w14:paraId="3568C7BD" w14:textId="77777777" w:rsidR="00146624" w:rsidRPr="00146624" w:rsidRDefault="00146624" w:rsidP="00146624">
      <w:pPr>
        <w:numPr>
          <w:ilvl w:val="0"/>
          <w:numId w:val="3"/>
        </w:numPr>
      </w:pPr>
      <w:proofErr w:type="spellStart"/>
      <w:r w:rsidRPr="00146624">
        <w:rPr>
          <w:b/>
          <w:bCs/>
        </w:rPr>
        <w:t>Given</w:t>
      </w:r>
      <w:proofErr w:type="spellEnd"/>
      <w:r w:rsidRPr="00146624">
        <w:t xml:space="preserve"> khách Hà đã đặt chuyến ghép cùng các khách khác, và thời điểm tài xế bấm nhận chuyến được máy chủ ghi nhận trước thời điểm máy chủ ghi nhận lệnh hủy của Hà (hai thao tác diễn ra gần như cùng lúc).</w:t>
      </w:r>
    </w:p>
    <w:p w14:paraId="0FC36FC9" w14:textId="77777777" w:rsidR="00146624" w:rsidRPr="00146624" w:rsidRDefault="00146624" w:rsidP="00146624">
      <w:pPr>
        <w:numPr>
          <w:ilvl w:val="0"/>
          <w:numId w:val="3"/>
        </w:numPr>
      </w:pPr>
      <w:proofErr w:type="spellStart"/>
      <w:r w:rsidRPr="00146624">
        <w:rPr>
          <w:b/>
          <w:bCs/>
        </w:rPr>
        <w:t>When</w:t>
      </w:r>
      <w:proofErr w:type="spellEnd"/>
      <w:r w:rsidRPr="00146624">
        <w:t xml:space="preserve"> Hà xác nhận hủy chuyến.</w:t>
      </w:r>
    </w:p>
    <w:p w14:paraId="57A4287E" w14:textId="77777777" w:rsidR="00146624" w:rsidRPr="00146624" w:rsidRDefault="00146624" w:rsidP="00146624">
      <w:pPr>
        <w:numPr>
          <w:ilvl w:val="0"/>
          <w:numId w:val="3"/>
        </w:numPr>
      </w:pPr>
      <w:r w:rsidRPr="00146624">
        <w:rPr>
          <w:b/>
          <w:bCs/>
        </w:rPr>
        <w:t>Then</w:t>
      </w:r>
      <w:r w:rsidRPr="00146624">
        <w:t xml:space="preserve"> hệ thống tính phí hủy 10.000đ cho Hà dựa trên thời điểm ghi nhận trên máy chủ, hủy chuyến thành công, đồng thời giá của các khách còn lại được tính lại và thông báo ngay cho họ.</w:t>
      </w:r>
    </w:p>
    <w:p w14:paraId="4FB245A3" w14:textId="77777777" w:rsidR="00146624" w:rsidRPr="00146624" w:rsidRDefault="00146624" w:rsidP="00146624">
      <w:r w:rsidRPr="00146624">
        <w:t>Lưu ý: nếu máy chủ ghi nhận lệnh hủy trước thời điểm tài xế nhận thì kết quả là hủy miễn phí, vì căn cứ duy nhất là thời điểm trên máy chủ, không phải thời điểm hiển thị trên máy khách.</w:t>
      </w:r>
    </w:p>
    <w:p w14:paraId="036EC8AA" w14:textId="77777777" w:rsidR="00E7637E" w:rsidRDefault="00E7637E"/>
    <w:sectPr w:rsidR="00E763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84A49"/>
    <w:multiLevelType w:val="multilevel"/>
    <w:tmpl w:val="30B8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FB083F"/>
    <w:multiLevelType w:val="multilevel"/>
    <w:tmpl w:val="293E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F10C23"/>
    <w:multiLevelType w:val="multilevel"/>
    <w:tmpl w:val="B23E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797930">
    <w:abstractNumId w:val="1"/>
  </w:num>
  <w:num w:numId="2" w16cid:durableId="1035538878">
    <w:abstractNumId w:val="2"/>
  </w:num>
  <w:num w:numId="3" w16cid:durableId="1308701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624"/>
    <w:rsid w:val="00047046"/>
    <w:rsid w:val="00146624"/>
    <w:rsid w:val="006E705C"/>
    <w:rsid w:val="00E7637E"/>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99C0E"/>
  <w15:chartTrackingRefBased/>
  <w15:docId w15:val="{FC5AC1C6-0E73-406C-9D45-207FD9E0E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4662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14662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146624"/>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14662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4662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4662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4662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4662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4662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46624"/>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146624"/>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146624"/>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14662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14662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14662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4662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4662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46624"/>
    <w:rPr>
      <w:rFonts w:eastAsiaTheme="majorEastAsia" w:cstheme="majorBidi"/>
      <w:color w:val="272727" w:themeColor="text1" w:themeTint="D8"/>
    </w:rPr>
  </w:style>
  <w:style w:type="paragraph" w:styleId="Tiu">
    <w:name w:val="Title"/>
    <w:basedOn w:val="Binhthng"/>
    <w:next w:val="Binhthng"/>
    <w:link w:val="TiuChar"/>
    <w:uiPriority w:val="10"/>
    <w:qFormat/>
    <w:rsid w:val="0014662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146624"/>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146624"/>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146624"/>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14662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46624"/>
    <w:rPr>
      <w:i/>
      <w:iCs/>
      <w:color w:val="404040" w:themeColor="text1" w:themeTint="BF"/>
    </w:rPr>
  </w:style>
  <w:style w:type="paragraph" w:styleId="oancuaDanhsach">
    <w:name w:val="List Paragraph"/>
    <w:basedOn w:val="Binhthng"/>
    <w:uiPriority w:val="34"/>
    <w:qFormat/>
    <w:rsid w:val="00146624"/>
    <w:pPr>
      <w:ind w:left="720"/>
      <w:contextualSpacing/>
    </w:pPr>
  </w:style>
  <w:style w:type="character" w:styleId="NhnmnhThm">
    <w:name w:val="Intense Emphasis"/>
    <w:basedOn w:val="Phngmcinhcuaoanvn"/>
    <w:uiPriority w:val="21"/>
    <w:qFormat/>
    <w:rsid w:val="00146624"/>
    <w:rPr>
      <w:i/>
      <w:iCs/>
      <w:color w:val="0F4761" w:themeColor="accent1" w:themeShade="BF"/>
    </w:rPr>
  </w:style>
  <w:style w:type="paragraph" w:styleId="Nhaykepm">
    <w:name w:val="Intense Quote"/>
    <w:basedOn w:val="Binhthng"/>
    <w:next w:val="Binhthng"/>
    <w:link w:val="NhaykepmChar"/>
    <w:uiPriority w:val="30"/>
    <w:qFormat/>
    <w:rsid w:val="001466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46624"/>
    <w:rPr>
      <w:i/>
      <w:iCs/>
      <w:color w:val="0F4761" w:themeColor="accent1" w:themeShade="BF"/>
    </w:rPr>
  </w:style>
  <w:style w:type="character" w:styleId="ThamchiuNhnmnh">
    <w:name w:val="Intense Reference"/>
    <w:basedOn w:val="Phngmcinhcuaoanvn"/>
    <w:uiPriority w:val="32"/>
    <w:qFormat/>
    <w:rsid w:val="001466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386</Words>
  <Characters>2201</Characters>
  <Application>Microsoft Office Word</Application>
  <DocSecurity>0</DocSecurity>
  <Lines>18</Lines>
  <Paragraphs>5</Paragraphs>
  <ScaleCrop>false</ScaleCrop>
  <Company/>
  <LinksUpToDate>false</LinksUpToDate>
  <CharactersWithSpaces>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nhat huy</dc:creator>
  <cp:keywords/>
  <dc:description/>
  <cp:lastModifiedBy>vo nhat huy</cp:lastModifiedBy>
  <cp:revision>1</cp:revision>
  <dcterms:created xsi:type="dcterms:W3CDTF">2026-10-06T02:47:00Z</dcterms:created>
  <dcterms:modified xsi:type="dcterms:W3CDTF">2026-10-06T02:47:00Z</dcterms:modified>
</cp:coreProperties>
</file>