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16507" w14:textId="09AD4C1B" w:rsidR="00B90DB0" w:rsidRPr="00B90DB0" w:rsidRDefault="00B90DB0" w:rsidP="00CA6A0E">
      <w:pPr>
        <w:jc w:val="center"/>
        <w:rPr>
          <w:rFonts w:asciiTheme="majorHAnsi" w:hAnsiTheme="majorHAnsi" w:cstheme="majorHAnsi"/>
          <w:b/>
          <w:bCs/>
          <w:sz w:val="52"/>
          <w:szCs w:val="52"/>
          <w:lang w:val="uk-UA"/>
        </w:rPr>
      </w:pPr>
      <w:r w:rsidRPr="00B90DB0">
        <w:rPr>
          <w:rFonts w:asciiTheme="majorHAnsi" w:hAnsiTheme="majorHAnsi" w:cstheme="majorHAnsi"/>
          <w:b/>
          <w:bCs/>
          <w:sz w:val="52"/>
          <w:szCs w:val="52"/>
          <w:lang w:val="uk-UA"/>
        </w:rPr>
        <w:t>017-Делегати</w:t>
      </w:r>
    </w:p>
    <w:p w14:paraId="0BFB89BE" w14:textId="77777777" w:rsidR="00B90DB0" w:rsidRDefault="00B90DB0" w:rsidP="00B90DB0">
      <w:pPr>
        <w:rPr>
          <w:rFonts w:asciiTheme="majorHAnsi" w:hAnsiTheme="majorHAnsi" w:cstheme="majorHAnsi"/>
          <w:sz w:val="24"/>
          <w:szCs w:val="24"/>
          <w:lang w:val="uk-UA"/>
        </w:rPr>
      </w:pPr>
    </w:p>
    <w:p w14:paraId="538674F8" w14:textId="0DDA7B85" w:rsidR="00B90DB0" w:rsidRPr="00B90DB0" w:rsidRDefault="00B90DB0" w:rsidP="00B90DB0">
      <w:pPr>
        <w:rPr>
          <w:rFonts w:asciiTheme="majorHAnsi" w:hAnsiTheme="majorHAnsi" w:cstheme="majorHAnsi"/>
          <w:b/>
          <w:bCs/>
          <w:sz w:val="24"/>
          <w:szCs w:val="24"/>
          <w:lang w:val="uk-UA"/>
        </w:rPr>
      </w:pPr>
      <w:r w:rsidRPr="00B90DB0">
        <w:rPr>
          <w:rFonts w:asciiTheme="majorHAnsi" w:hAnsiTheme="majorHAnsi" w:cstheme="majorHAnsi"/>
          <w:b/>
          <w:bCs/>
          <w:sz w:val="24"/>
          <w:szCs w:val="24"/>
          <w:lang w:val="uk-UA"/>
        </w:rPr>
        <w:t>Дз</w:t>
      </w:r>
    </w:p>
    <w:p w14:paraId="684226A8" w14:textId="77777777" w:rsidR="00B90DB0" w:rsidRPr="00B90DB0" w:rsidRDefault="00B90DB0" w:rsidP="00B90DB0">
      <w:pPr>
        <w:rPr>
          <w:rFonts w:asciiTheme="majorHAnsi" w:hAnsiTheme="majorHAnsi" w:cstheme="majorHAnsi"/>
          <w:sz w:val="24"/>
          <w:szCs w:val="24"/>
        </w:rPr>
      </w:pPr>
      <w:r w:rsidRPr="00B90DB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CD1EFB2" w14:textId="7834FA64" w:rsidR="00B90DB0" w:rsidRPr="00B90DB0" w:rsidRDefault="00B90DB0" w:rsidP="00B90DB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B90DB0">
        <w:rPr>
          <w:rFonts w:asciiTheme="majorHAnsi" w:hAnsiTheme="majorHAnsi" w:cstheme="majorHAnsi"/>
          <w:sz w:val="24"/>
          <w:szCs w:val="24"/>
        </w:rPr>
        <w:t>Завдання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1</w:t>
      </w:r>
    </w:p>
    <w:p w14:paraId="2CE55263" w14:textId="77777777" w:rsidR="00B90DB0" w:rsidRPr="00B90DB0" w:rsidRDefault="00B90DB0" w:rsidP="00B90DB0">
      <w:pPr>
        <w:rPr>
          <w:rFonts w:asciiTheme="majorHAnsi" w:hAnsiTheme="majorHAnsi" w:cstheme="majorHAnsi"/>
          <w:sz w:val="24"/>
          <w:szCs w:val="24"/>
        </w:rPr>
      </w:pPr>
      <w:r w:rsidRPr="00B90DB0">
        <w:rPr>
          <w:rFonts w:asciiTheme="majorHAnsi" w:hAnsiTheme="majorHAnsi" w:cstheme="majorHAnsi"/>
          <w:sz w:val="24"/>
          <w:szCs w:val="24"/>
        </w:rPr>
        <w:t>Використовуючи Visual Studio, створіть проект за шаблоном Console Application.</w:t>
      </w:r>
    </w:p>
    <w:p w14:paraId="749667D1" w14:textId="77777777" w:rsidR="00B90DB0" w:rsidRPr="00B90DB0" w:rsidRDefault="00B90DB0" w:rsidP="00B90DB0">
      <w:pPr>
        <w:rPr>
          <w:rFonts w:asciiTheme="majorHAnsi" w:hAnsiTheme="majorHAnsi" w:cstheme="majorHAnsi"/>
          <w:sz w:val="24"/>
          <w:szCs w:val="24"/>
        </w:rPr>
      </w:pPr>
      <w:r w:rsidRPr="00B90DB0">
        <w:rPr>
          <w:rFonts w:asciiTheme="majorHAnsi" w:hAnsiTheme="majorHAnsi" w:cstheme="majorHAnsi"/>
          <w:sz w:val="24"/>
          <w:szCs w:val="24"/>
        </w:rPr>
        <w:t>Створіть анонімний метод, який приймає в якості параметрів три цілочисельних аргументу і повертає середнє арифметичне цих аргументів.</w:t>
      </w:r>
    </w:p>
    <w:p w14:paraId="218B1BB4" w14:textId="6DB86A65" w:rsidR="00B90DB0" w:rsidRPr="00B90DB0" w:rsidRDefault="00B90DB0" w:rsidP="00DA6FB2">
      <w:pPr>
        <w:rPr>
          <w:rFonts w:asciiTheme="majorHAnsi" w:hAnsiTheme="majorHAnsi" w:cstheme="majorHAnsi"/>
          <w:sz w:val="24"/>
          <w:szCs w:val="24"/>
        </w:rPr>
      </w:pPr>
      <w:r w:rsidRPr="00B90DB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0B28D3F" w14:textId="1F0C32AC" w:rsidR="00B90DB0" w:rsidRPr="00B90DB0" w:rsidRDefault="00B90DB0" w:rsidP="00B90DB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DA6FB2">
        <w:rPr>
          <w:rFonts w:asciiTheme="majorHAnsi" w:hAnsiTheme="majorHAnsi" w:cstheme="majorHAnsi"/>
          <w:sz w:val="24"/>
          <w:szCs w:val="24"/>
          <w:lang w:val="ru-RU"/>
        </w:rPr>
        <w:t xml:space="preserve">Завдання </w:t>
      </w:r>
      <w:r>
        <w:rPr>
          <w:rFonts w:asciiTheme="majorHAnsi" w:hAnsiTheme="majorHAnsi" w:cstheme="majorHAnsi"/>
          <w:sz w:val="24"/>
          <w:szCs w:val="24"/>
          <w:lang w:val="uk-UA"/>
        </w:rPr>
        <w:t>2</w:t>
      </w:r>
    </w:p>
    <w:p w14:paraId="0CE1A752" w14:textId="77777777" w:rsidR="00B90DB0" w:rsidRPr="00DA6FB2" w:rsidRDefault="00B90DB0" w:rsidP="00B90DB0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A6FB2">
        <w:rPr>
          <w:rFonts w:asciiTheme="majorHAnsi" w:hAnsiTheme="majorHAnsi" w:cstheme="majorHAnsi"/>
          <w:sz w:val="24"/>
          <w:szCs w:val="24"/>
          <w:lang w:val="ru-RU"/>
        </w:rPr>
        <w:t>Вивчіть основні конструкції і поняття, розглянуті на уроці.</w:t>
      </w:r>
    </w:p>
    <w:p w14:paraId="47DCAAF6" w14:textId="77777777" w:rsidR="00B90DB0" w:rsidRPr="00DA6FB2" w:rsidRDefault="00B90DB0" w:rsidP="00B90DB0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A6FB2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779785B7" w14:textId="4EC56E10" w:rsidR="00B90DB0" w:rsidRPr="00B90DB0" w:rsidRDefault="00B90DB0" w:rsidP="00B90DB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DA6FB2">
        <w:rPr>
          <w:rFonts w:asciiTheme="majorHAnsi" w:hAnsiTheme="majorHAnsi" w:cstheme="majorHAnsi"/>
          <w:sz w:val="24"/>
          <w:szCs w:val="24"/>
          <w:lang w:val="ru-RU"/>
        </w:rPr>
        <w:t>Завдання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3</w:t>
      </w:r>
    </w:p>
    <w:p w14:paraId="0AF1C255" w14:textId="77777777" w:rsidR="00B90DB0" w:rsidRPr="00DA6FB2" w:rsidRDefault="00B90DB0" w:rsidP="00B90DB0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A6FB2">
        <w:rPr>
          <w:rFonts w:asciiTheme="majorHAnsi" w:hAnsiTheme="majorHAnsi" w:cstheme="majorHAnsi"/>
          <w:sz w:val="24"/>
          <w:szCs w:val="24"/>
          <w:lang w:val="ru-RU"/>
        </w:rPr>
        <w:t xml:space="preserve">Використовуючи </w:t>
      </w:r>
      <w:r w:rsidRPr="00B90DB0">
        <w:rPr>
          <w:rFonts w:asciiTheme="majorHAnsi" w:hAnsiTheme="majorHAnsi" w:cstheme="majorHAnsi"/>
          <w:sz w:val="24"/>
          <w:szCs w:val="24"/>
        </w:rPr>
        <w:t>Visual</w:t>
      </w:r>
      <w:r w:rsidRPr="00DA6FB2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B90DB0">
        <w:rPr>
          <w:rFonts w:asciiTheme="majorHAnsi" w:hAnsiTheme="majorHAnsi" w:cstheme="majorHAnsi"/>
          <w:sz w:val="24"/>
          <w:szCs w:val="24"/>
        </w:rPr>
        <w:t>Studio</w:t>
      </w:r>
      <w:r w:rsidRPr="00DA6FB2">
        <w:rPr>
          <w:rFonts w:asciiTheme="majorHAnsi" w:hAnsiTheme="majorHAnsi" w:cstheme="majorHAnsi"/>
          <w:sz w:val="24"/>
          <w:szCs w:val="24"/>
          <w:lang w:val="ru-RU"/>
        </w:rPr>
        <w:t xml:space="preserve">, створіть проект за шаблоном </w:t>
      </w:r>
      <w:r w:rsidRPr="00B90DB0">
        <w:rPr>
          <w:rFonts w:asciiTheme="majorHAnsi" w:hAnsiTheme="majorHAnsi" w:cstheme="majorHAnsi"/>
          <w:sz w:val="24"/>
          <w:szCs w:val="24"/>
        </w:rPr>
        <w:t>Console</w:t>
      </w:r>
      <w:r w:rsidRPr="00DA6FB2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B90DB0">
        <w:rPr>
          <w:rFonts w:asciiTheme="majorHAnsi" w:hAnsiTheme="majorHAnsi" w:cstheme="majorHAnsi"/>
          <w:sz w:val="24"/>
          <w:szCs w:val="24"/>
        </w:rPr>
        <w:t>Application</w:t>
      </w:r>
      <w:r w:rsidRPr="00DA6FB2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77B8EC4D" w14:textId="77777777" w:rsidR="00B90DB0" w:rsidRPr="00B90DB0" w:rsidRDefault="00B90DB0" w:rsidP="00B90DB0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DA6FB2">
        <w:rPr>
          <w:rFonts w:asciiTheme="majorHAnsi" w:hAnsiTheme="majorHAnsi" w:cstheme="majorHAnsi"/>
          <w:sz w:val="24"/>
          <w:szCs w:val="24"/>
          <w:lang w:val="ru-RU"/>
        </w:rPr>
        <w:t>Створіть чотири лямбда оператора для виконання арифметичних дій: (</w:t>
      </w:r>
      <w:r w:rsidRPr="00B90DB0">
        <w:rPr>
          <w:rFonts w:asciiTheme="majorHAnsi" w:hAnsiTheme="majorHAnsi" w:cstheme="majorHAnsi"/>
          <w:sz w:val="24"/>
          <w:szCs w:val="24"/>
        </w:rPr>
        <w:t>Add</w:t>
      </w:r>
      <w:r w:rsidRPr="00DA6FB2">
        <w:rPr>
          <w:rFonts w:asciiTheme="majorHAnsi" w:hAnsiTheme="majorHAnsi" w:cstheme="majorHAnsi"/>
          <w:sz w:val="24"/>
          <w:szCs w:val="24"/>
          <w:lang w:val="ru-RU"/>
        </w:rPr>
        <w:t xml:space="preserve"> - додавання, </w:t>
      </w:r>
      <w:r w:rsidRPr="00B90DB0">
        <w:rPr>
          <w:rFonts w:asciiTheme="majorHAnsi" w:hAnsiTheme="majorHAnsi" w:cstheme="majorHAnsi"/>
          <w:sz w:val="24"/>
          <w:szCs w:val="24"/>
        </w:rPr>
        <w:t>Sub</w:t>
      </w:r>
      <w:r w:rsidRPr="00DA6FB2">
        <w:rPr>
          <w:rFonts w:asciiTheme="majorHAnsi" w:hAnsiTheme="majorHAnsi" w:cstheme="majorHAnsi"/>
          <w:sz w:val="24"/>
          <w:szCs w:val="24"/>
          <w:lang w:val="ru-RU"/>
        </w:rPr>
        <w:t xml:space="preserve"> - віднімання, </w:t>
      </w:r>
      <w:r w:rsidRPr="00B90DB0">
        <w:rPr>
          <w:rFonts w:asciiTheme="majorHAnsi" w:hAnsiTheme="majorHAnsi" w:cstheme="majorHAnsi"/>
          <w:sz w:val="24"/>
          <w:szCs w:val="24"/>
        </w:rPr>
        <w:t>Mul</w:t>
      </w:r>
      <w:r w:rsidRPr="00DA6FB2">
        <w:rPr>
          <w:rFonts w:asciiTheme="majorHAnsi" w:hAnsiTheme="majorHAnsi" w:cstheme="majorHAnsi"/>
          <w:sz w:val="24"/>
          <w:szCs w:val="24"/>
          <w:lang w:val="ru-RU"/>
        </w:rPr>
        <w:t xml:space="preserve"> - множення, </w:t>
      </w:r>
      <w:r w:rsidRPr="00B90DB0">
        <w:rPr>
          <w:rFonts w:asciiTheme="majorHAnsi" w:hAnsiTheme="majorHAnsi" w:cstheme="majorHAnsi"/>
          <w:sz w:val="24"/>
          <w:szCs w:val="24"/>
        </w:rPr>
        <w:t>Div</w:t>
      </w:r>
      <w:r w:rsidRPr="00DA6FB2">
        <w:rPr>
          <w:rFonts w:asciiTheme="majorHAnsi" w:hAnsiTheme="majorHAnsi" w:cstheme="majorHAnsi"/>
          <w:sz w:val="24"/>
          <w:szCs w:val="24"/>
          <w:lang w:val="ru-RU"/>
        </w:rPr>
        <w:t xml:space="preserve"> - розподіл). 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Кожен лямбда оператор повинен приймати два аргументи і повертати результат обчислення. Лямбда оператор ділення повинен робити перевірку ділення на нуль.</w:t>
      </w:r>
    </w:p>
    <w:p w14:paraId="0C4E335F" w14:textId="77777777" w:rsidR="00B90DB0" w:rsidRPr="00B90DB0" w:rsidRDefault="00B90DB0" w:rsidP="00B90DB0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B90DB0">
        <w:rPr>
          <w:rFonts w:asciiTheme="majorHAnsi" w:hAnsiTheme="majorHAnsi" w:cstheme="majorHAnsi"/>
          <w:sz w:val="24"/>
          <w:szCs w:val="24"/>
          <w:lang w:val="ru-RU"/>
        </w:rPr>
        <w:t>Написати програму, яка буде виконувати арифметичні дії зазначені користувачем.</w:t>
      </w:r>
    </w:p>
    <w:p w14:paraId="2F157E7B" w14:textId="77777777" w:rsidR="00B90DB0" w:rsidRPr="00B90DB0" w:rsidRDefault="00B90DB0" w:rsidP="00B90DB0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B90DB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66A20CA6" w14:textId="32E96E79" w:rsidR="00B90DB0" w:rsidRPr="00B90DB0" w:rsidRDefault="00B90DB0" w:rsidP="00B90DB0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B90DB0">
        <w:rPr>
          <w:rFonts w:asciiTheme="majorHAnsi" w:hAnsiTheme="majorHAnsi" w:cstheme="majorHAnsi"/>
          <w:sz w:val="24"/>
          <w:szCs w:val="24"/>
          <w:lang w:val="ru-RU"/>
        </w:rPr>
        <w:t>Завдання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4</w:t>
      </w:r>
    </w:p>
    <w:p w14:paraId="71CC1F95" w14:textId="77777777" w:rsidR="00B90DB0" w:rsidRPr="00B90DB0" w:rsidRDefault="00B90DB0" w:rsidP="00B90DB0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B90DB0">
        <w:rPr>
          <w:rFonts w:asciiTheme="majorHAnsi" w:hAnsiTheme="majorHAnsi" w:cstheme="majorHAnsi"/>
          <w:sz w:val="24"/>
          <w:szCs w:val="24"/>
          <w:lang w:val="ru-RU"/>
        </w:rPr>
        <w:t xml:space="preserve">Використовуючи </w:t>
      </w:r>
      <w:r w:rsidRPr="00B90DB0">
        <w:rPr>
          <w:rFonts w:asciiTheme="majorHAnsi" w:hAnsiTheme="majorHAnsi" w:cstheme="majorHAnsi"/>
          <w:sz w:val="24"/>
          <w:szCs w:val="24"/>
        </w:rPr>
        <w:t>Visual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B90DB0">
        <w:rPr>
          <w:rFonts w:asciiTheme="majorHAnsi" w:hAnsiTheme="majorHAnsi" w:cstheme="majorHAnsi"/>
          <w:sz w:val="24"/>
          <w:szCs w:val="24"/>
        </w:rPr>
        <w:t>Studio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 xml:space="preserve">, створіть проект за шаблоном </w:t>
      </w:r>
      <w:r w:rsidRPr="00B90DB0">
        <w:rPr>
          <w:rFonts w:asciiTheme="majorHAnsi" w:hAnsiTheme="majorHAnsi" w:cstheme="majorHAnsi"/>
          <w:sz w:val="24"/>
          <w:szCs w:val="24"/>
        </w:rPr>
        <w:t>Console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B90DB0">
        <w:rPr>
          <w:rFonts w:asciiTheme="majorHAnsi" w:hAnsiTheme="majorHAnsi" w:cstheme="majorHAnsi"/>
          <w:sz w:val="24"/>
          <w:szCs w:val="24"/>
        </w:rPr>
        <w:t>Application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3EE48AD2" w14:textId="35D3DDFA" w:rsidR="00B90DB0" w:rsidRPr="00B90DB0" w:rsidRDefault="00B90DB0" w:rsidP="00B90DB0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B90DB0">
        <w:rPr>
          <w:rFonts w:asciiTheme="majorHAnsi" w:hAnsiTheme="majorHAnsi" w:cstheme="majorHAnsi"/>
          <w:sz w:val="24"/>
          <w:szCs w:val="24"/>
          <w:lang w:val="ru-RU"/>
        </w:rPr>
        <w:t xml:space="preserve">Створіть анонімний метод, який приймає в якості аргументу масив делегатів і повертає середнє арифметичне значень, що повертаються </w:t>
      </w:r>
      <w:r w:rsidR="000241D5">
        <w:rPr>
          <w:rFonts w:asciiTheme="majorHAnsi" w:hAnsiTheme="majorHAnsi" w:cstheme="majorHAnsi"/>
          <w:sz w:val="24"/>
          <w:szCs w:val="24"/>
          <w:lang w:val="ru-RU"/>
        </w:rPr>
        <w:t xml:space="preserve">після виконання 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 xml:space="preserve">методів </w:t>
      </w:r>
      <w:r w:rsidR="000241D5">
        <w:rPr>
          <w:rFonts w:asciiTheme="majorHAnsi" w:hAnsiTheme="majorHAnsi" w:cstheme="majorHAnsi"/>
          <w:sz w:val="24"/>
          <w:szCs w:val="24"/>
          <w:lang w:val="ru-RU"/>
        </w:rPr>
        <w:t>на які посилаються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 xml:space="preserve"> делегати в масиві. Методи, </w:t>
      </w:r>
      <w:r w:rsidR="000241D5">
        <w:rPr>
          <w:rFonts w:asciiTheme="majorHAnsi" w:hAnsiTheme="majorHAnsi" w:cstheme="majorHAnsi"/>
          <w:sz w:val="24"/>
          <w:szCs w:val="24"/>
          <w:lang w:val="ru-RU"/>
        </w:rPr>
        <w:t xml:space="preserve">на які посилаються 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 xml:space="preserve">делегати з масиву, повертають випадкове значення типу </w:t>
      </w:r>
      <w:r w:rsidRPr="00B90DB0">
        <w:rPr>
          <w:rFonts w:asciiTheme="majorHAnsi" w:hAnsiTheme="majorHAnsi" w:cstheme="majorHAnsi"/>
          <w:sz w:val="24"/>
          <w:szCs w:val="24"/>
        </w:rPr>
        <w:t>int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60AE5F26" w14:textId="77777777" w:rsidR="00B90DB0" w:rsidRPr="00B90DB0" w:rsidRDefault="00B90DB0" w:rsidP="00B90DB0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B90DB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1C850BE0" w14:textId="05A3CEC3" w:rsidR="00B90DB0" w:rsidRPr="00B90DB0" w:rsidRDefault="00B90DB0" w:rsidP="00B90DB0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B90DB0">
        <w:rPr>
          <w:rFonts w:asciiTheme="majorHAnsi" w:hAnsiTheme="majorHAnsi" w:cstheme="majorHAnsi"/>
          <w:sz w:val="24"/>
          <w:szCs w:val="24"/>
          <w:lang w:val="ru-RU"/>
        </w:rPr>
        <w:t>Завдання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5</w:t>
      </w:r>
    </w:p>
    <w:p w14:paraId="37254666" w14:textId="77777777" w:rsidR="00B90DB0" w:rsidRPr="00B90DB0" w:rsidRDefault="00B90DB0" w:rsidP="00B90DB0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B90DB0">
        <w:rPr>
          <w:rFonts w:asciiTheme="majorHAnsi" w:hAnsiTheme="majorHAnsi" w:cstheme="majorHAnsi"/>
          <w:sz w:val="24"/>
          <w:szCs w:val="24"/>
          <w:lang w:val="ru-RU"/>
        </w:rPr>
        <w:t xml:space="preserve">Зайдіть на сайт </w:t>
      </w:r>
      <w:r w:rsidRPr="00B90DB0">
        <w:rPr>
          <w:rFonts w:asciiTheme="majorHAnsi" w:hAnsiTheme="majorHAnsi" w:cstheme="majorHAnsi"/>
          <w:sz w:val="24"/>
          <w:szCs w:val="24"/>
        </w:rPr>
        <w:t>MSDN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2C0A8F79" w14:textId="063569A8" w:rsidR="00B90DB0" w:rsidRPr="00B90DB0" w:rsidRDefault="00B90DB0" w:rsidP="00B90DB0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B90DB0">
        <w:rPr>
          <w:rFonts w:asciiTheme="majorHAnsi" w:hAnsiTheme="majorHAnsi" w:cstheme="majorHAnsi"/>
          <w:sz w:val="24"/>
          <w:szCs w:val="24"/>
          <w:lang w:val="ru-RU"/>
        </w:rPr>
        <w:lastRenderedPageBreak/>
        <w:t xml:space="preserve">Використовуючи пошукові механізми </w:t>
      </w:r>
      <w:r w:rsidRPr="00B90DB0">
        <w:rPr>
          <w:rFonts w:asciiTheme="majorHAnsi" w:hAnsiTheme="majorHAnsi" w:cstheme="majorHAnsi"/>
          <w:sz w:val="24"/>
          <w:szCs w:val="24"/>
        </w:rPr>
        <w:t>MSDN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, знайдіть самостійно опис теми по кожному приклад</w:t>
      </w:r>
      <w:r w:rsidR="000241D5">
        <w:rPr>
          <w:rFonts w:asciiTheme="majorHAnsi" w:hAnsiTheme="majorHAnsi" w:cstheme="majorHAnsi"/>
          <w:sz w:val="24"/>
          <w:szCs w:val="24"/>
          <w:lang w:val="ru-RU"/>
        </w:rPr>
        <w:t>у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, який був розглянутий на уроці, так, як це представлено нижче, в розділі «Рекомендовані ресурси», опису даного уроку. Збережіть посилання і дайте їм короткий опис.</w:t>
      </w:r>
    </w:p>
    <w:p w14:paraId="2C2ED552" w14:textId="77777777" w:rsidR="00B90DB0" w:rsidRPr="00B90DB0" w:rsidRDefault="00B90DB0" w:rsidP="00B90DB0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B90DB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5DAA0438" w14:textId="40453827" w:rsidR="00B90DB0" w:rsidRPr="00B90DB0" w:rsidRDefault="00B90DB0" w:rsidP="00B90DB0">
      <w:pPr>
        <w:rPr>
          <w:rFonts w:asciiTheme="majorHAnsi" w:hAnsiTheme="majorHAnsi" w:cstheme="majorHAnsi"/>
          <w:b/>
          <w:bCs/>
          <w:sz w:val="24"/>
          <w:szCs w:val="24"/>
          <w:lang w:val="ru-RU"/>
        </w:rPr>
      </w:pPr>
      <w:r w:rsidRPr="00B90DB0">
        <w:rPr>
          <w:rFonts w:asciiTheme="majorHAnsi" w:hAnsiTheme="majorHAnsi" w:cstheme="majorHAnsi"/>
          <w:b/>
          <w:bCs/>
          <w:sz w:val="24"/>
          <w:szCs w:val="24"/>
          <w:lang w:val="ru-RU"/>
        </w:rPr>
        <w:t>Рекомендовані ресурси</w:t>
      </w:r>
    </w:p>
    <w:p w14:paraId="5B2E0A8A" w14:textId="77777777" w:rsidR="00B90DB0" w:rsidRDefault="00B90DB0" w:rsidP="00B90DB0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B90DB0">
        <w:rPr>
          <w:rFonts w:asciiTheme="majorHAnsi" w:hAnsiTheme="majorHAnsi" w:cstheme="majorHAnsi"/>
          <w:sz w:val="24"/>
          <w:szCs w:val="24"/>
        </w:rPr>
        <w:t>MSDN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 xml:space="preserve">: Делегати (Керівництво з програмування на </w:t>
      </w:r>
      <w:r w:rsidRPr="00B90DB0">
        <w:rPr>
          <w:rFonts w:asciiTheme="majorHAnsi" w:hAnsiTheme="majorHAnsi" w:cstheme="majorHAnsi"/>
          <w:sz w:val="24"/>
          <w:szCs w:val="24"/>
        </w:rPr>
        <w:t>C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 xml:space="preserve"> #) </w:t>
      </w:r>
    </w:p>
    <w:p w14:paraId="5E70C0A4" w14:textId="2E35A600" w:rsidR="00B90DB0" w:rsidRPr="00B90DB0" w:rsidRDefault="00B90DB0" w:rsidP="00B90DB0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B90DB0">
        <w:rPr>
          <w:rFonts w:asciiTheme="majorHAnsi" w:hAnsiTheme="majorHAnsi" w:cstheme="majorHAnsi"/>
          <w:sz w:val="24"/>
          <w:szCs w:val="24"/>
        </w:rPr>
        <w:t>http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://</w:t>
      </w:r>
      <w:r w:rsidRPr="00B90DB0">
        <w:rPr>
          <w:rFonts w:asciiTheme="majorHAnsi" w:hAnsiTheme="majorHAnsi" w:cstheme="majorHAnsi"/>
          <w:sz w:val="24"/>
          <w:szCs w:val="24"/>
        </w:rPr>
        <w:t>msdn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B90DB0">
        <w:rPr>
          <w:rFonts w:asciiTheme="majorHAnsi" w:hAnsiTheme="majorHAnsi" w:cstheme="majorHAnsi"/>
          <w:sz w:val="24"/>
          <w:szCs w:val="24"/>
        </w:rPr>
        <w:t>microsoft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B90DB0">
        <w:rPr>
          <w:rFonts w:asciiTheme="majorHAnsi" w:hAnsiTheme="majorHAnsi" w:cstheme="majorHAnsi"/>
          <w:sz w:val="24"/>
          <w:szCs w:val="24"/>
        </w:rPr>
        <w:t>com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B90DB0">
        <w:rPr>
          <w:rFonts w:asciiTheme="majorHAnsi" w:hAnsiTheme="majorHAnsi" w:cstheme="majorHAnsi"/>
          <w:sz w:val="24"/>
          <w:szCs w:val="24"/>
        </w:rPr>
        <w:t>ru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-</w:t>
      </w:r>
      <w:r w:rsidRPr="00B90DB0">
        <w:rPr>
          <w:rFonts w:asciiTheme="majorHAnsi" w:hAnsiTheme="majorHAnsi" w:cstheme="majorHAnsi"/>
          <w:sz w:val="24"/>
          <w:szCs w:val="24"/>
        </w:rPr>
        <w:t>ru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B90DB0">
        <w:rPr>
          <w:rFonts w:asciiTheme="majorHAnsi" w:hAnsiTheme="majorHAnsi" w:cstheme="majorHAnsi"/>
          <w:sz w:val="24"/>
          <w:szCs w:val="24"/>
        </w:rPr>
        <w:t>library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B90DB0">
        <w:rPr>
          <w:rFonts w:asciiTheme="majorHAnsi" w:hAnsiTheme="majorHAnsi" w:cstheme="majorHAnsi"/>
          <w:sz w:val="24"/>
          <w:szCs w:val="24"/>
        </w:rPr>
        <w:t>ms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173171.</w:t>
      </w:r>
      <w:r w:rsidRPr="00B90DB0">
        <w:rPr>
          <w:rFonts w:asciiTheme="majorHAnsi" w:hAnsiTheme="majorHAnsi" w:cstheme="majorHAnsi"/>
          <w:sz w:val="24"/>
          <w:szCs w:val="24"/>
        </w:rPr>
        <w:t>aspx</w:t>
      </w:r>
    </w:p>
    <w:p w14:paraId="269B4DCA" w14:textId="77777777" w:rsidR="00B90DB0" w:rsidRPr="00B90DB0" w:rsidRDefault="00B90DB0" w:rsidP="00B90DB0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B90DB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0D2060FE" w14:textId="77777777" w:rsidR="00B90DB0" w:rsidRDefault="00B90DB0" w:rsidP="00B90DB0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B90DB0">
        <w:rPr>
          <w:rFonts w:asciiTheme="majorHAnsi" w:hAnsiTheme="majorHAnsi" w:cstheme="majorHAnsi"/>
          <w:sz w:val="24"/>
          <w:szCs w:val="24"/>
        </w:rPr>
        <w:t>MSDN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 xml:space="preserve">: Ключове слово </w:t>
      </w:r>
      <w:r w:rsidRPr="00B90DB0">
        <w:rPr>
          <w:rFonts w:asciiTheme="majorHAnsi" w:hAnsiTheme="majorHAnsi" w:cstheme="majorHAnsi"/>
          <w:sz w:val="24"/>
          <w:szCs w:val="24"/>
        </w:rPr>
        <w:t>delegate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 xml:space="preserve"> (Довідник по </w:t>
      </w:r>
      <w:r w:rsidRPr="00B90DB0">
        <w:rPr>
          <w:rFonts w:asciiTheme="majorHAnsi" w:hAnsiTheme="majorHAnsi" w:cstheme="majorHAnsi"/>
          <w:sz w:val="24"/>
          <w:szCs w:val="24"/>
        </w:rPr>
        <w:t>C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 xml:space="preserve"> #) </w:t>
      </w:r>
    </w:p>
    <w:p w14:paraId="2F03FBAD" w14:textId="3A87F720" w:rsidR="00B90DB0" w:rsidRPr="00B90DB0" w:rsidRDefault="00B90DB0" w:rsidP="00B90DB0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B90DB0">
        <w:rPr>
          <w:rFonts w:asciiTheme="majorHAnsi" w:hAnsiTheme="majorHAnsi" w:cstheme="majorHAnsi"/>
          <w:sz w:val="24"/>
          <w:szCs w:val="24"/>
        </w:rPr>
        <w:t>http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://</w:t>
      </w:r>
      <w:r w:rsidRPr="00B90DB0">
        <w:rPr>
          <w:rFonts w:asciiTheme="majorHAnsi" w:hAnsiTheme="majorHAnsi" w:cstheme="majorHAnsi"/>
          <w:sz w:val="24"/>
          <w:szCs w:val="24"/>
        </w:rPr>
        <w:t>msdn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B90DB0">
        <w:rPr>
          <w:rFonts w:asciiTheme="majorHAnsi" w:hAnsiTheme="majorHAnsi" w:cstheme="majorHAnsi"/>
          <w:sz w:val="24"/>
          <w:szCs w:val="24"/>
        </w:rPr>
        <w:t>microsoft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B90DB0">
        <w:rPr>
          <w:rFonts w:asciiTheme="majorHAnsi" w:hAnsiTheme="majorHAnsi" w:cstheme="majorHAnsi"/>
          <w:sz w:val="24"/>
          <w:szCs w:val="24"/>
        </w:rPr>
        <w:t>com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B90DB0">
        <w:rPr>
          <w:rFonts w:asciiTheme="majorHAnsi" w:hAnsiTheme="majorHAnsi" w:cstheme="majorHAnsi"/>
          <w:sz w:val="24"/>
          <w:szCs w:val="24"/>
        </w:rPr>
        <w:t>ru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-</w:t>
      </w:r>
      <w:r w:rsidRPr="00B90DB0">
        <w:rPr>
          <w:rFonts w:asciiTheme="majorHAnsi" w:hAnsiTheme="majorHAnsi" w:cstheme="majorHAnsi"/>
          <w:sz w:val="24"/>
          <w:szCs w:val="24"/>
        </w:rPr>
        <w:t>ru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B90DB0">
        <w:rPr>
          <w:rFonts w:asciiTheme="majorHAnsi" w:hAnsiTheme="majorHAnsi" w:cstheme="majorHAnsi"/>
          <w:sz w:val="24"/>
          <w:szCs w:val="24"/>
        </w:rPr>
        <w:t>library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/900</w:t>
      </w:r>
      <w:r w:rsidRPr="00B90DB0">
        <w:rPr>
          <w:rFonts w:asciiTheme="majorHAnsi" w:hAnsiTheme="majorHAnsi" w:cstheme="majorHAnsi"/>
          <w:sz w:val="24"/>
          <w:szCs w:val="24"/>
        </w:rPr>
        <w:t>fyy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8</w:t>
      </w:r>
      <w:r w:rsidRPr="00B90DB0">
        <w:rPr>
          <w:rFonts w:asciiTheme="majorHAnsi" w:hAnsiTheme="majorHAnsi" w:cstheme="majorHAnsi"/>
          <w:sz w:val="24"/>
          <w:szCs w:val="24"/>
        </w:rPr>
        <w:t>e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(</w:t>
      </w:r>
      <w:r w:rsidRPr="00B90DB0">
        <w:rPr>
          <w:rFonts w:asciiTheme="majorHAnsi" w:hAnsiTheme="majorHAnsi" w:cstheme="majorHAnsi"/>
          <w:sz w:val="24"/>
          <w:szCs w:val="24"/>
        </w:rPr>
        <w:t>v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=</w:t>
      </w:r>
      <w:r w:rsidRPr="00B90DB0">
        <w:rPr>
          <w:rFonts w:asciiTheme="majorHAnsi" w:hAnsiTheme="majorHAnsi" w:cstheme="majorHAnsi"/>
          <w:sz w:val="24"/>
          <w:szCs w:val="24"/>
        </w:rPr>
        <w:t>vs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.90).</w:t>
      </w:r>
      <w:r w:rsidRPr="00B90DB0">
        <w:rPr>
          <w:rFonts w:asciiTheme="majorHAnsi" w:hAnsiTheme="majorHAnsi" w:cstheme="majorHAnsi"/>
          <w:sz w:val="24"/>
          <w:szCs w:val="24"/>
        </w:rPr>
        <w:t>aspx</w:t>
      </w:r>
    </w:p>
    <w:p w14:paraId="46DAE5A7" w14:textId="77777777" w:rsidR="00B90DB0" w:rsidRPr="00B90DB0" w:rsidRDefault="00B90DB0" w:rsidP="00B90DB0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B90DB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7F58D46E" w14:textId="77777777" w:rsidR="00B90DB0" w:rsidRDefault="00B90DB0" w:rsidP="00B90DB0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B90DB0">
        <w:rPr>
          <w:rFonts w:asciiTheme="majorHAnsi" w:hAnsiTheme="majorHAnsi" w:cstheme="majorHAnsi"/>
          <w:sz w:val="24"/>
          <w:szCs w:val="24"/>
        </w:rPr>
        <w:t>MSDN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 xml:space="preserve">: Анонімні методи (Керівництво з програмування на </w:t>
      </w:r>
      <w:r w:rsidRPr="00B90DB0">
        <w:rPr>
          <w:rFonts w:asciiTheme="majorHAnsi" w:hAnsiTheme="majorHAnsi" w:cstheme="majorHAnsi"/>
          <w:sz w:val="24"/>
          <w:szCs w:val="24"/>
        </w:rPr>
        <w:t>C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 xml:space="preserve"> #) </w:t>
      </w:r>
    </w:p>
    <w:p w14:paraId="336BA091" w14:textId="10574759" w:rsidR="00F051B4" w:rsidRPr="00B90DB0" w:rsidRDefault="00B90DB0" w:rsidP="00B90DB0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B90DB0">
        <w:rPr>
          <w:rFonts w:asciiTheme="majorHAnsi" w:hAnsiTheme="majorHAnsi" w:cstheme="majorHAnsi"/>
          <w:sz w:val="24"/>
          <w:szCs w:val="24"/>
        </w:rPr>
        <w:t>http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://</w:t>
      </w:r>
      <w:r w:rsidRPr="00B90DB0">
        <w:rPr>
          <w:rFonts w:asciiTheme="majorHAnsi" w:hAnsiTheme="majorHAnsi" w:cstheme="majorHAnsi"/>
          <w:sz w:val="24"/>
          <w:szCs w:val="24"/>
        </w:rPr>
        <w:t>msdn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B90DB0">
        <w:rPr>
          <w:rFonts w:asciiTheme="majorHAnsi" w:hAnsiTheme="majorHAnsi" w:cstheme="majorHAnsi"/>
          <w:sz w:val="24"/>
          <w:szCs w:val="24"/>
        </w:rPr>
        <w:t>microsoft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B90DB0">
        <w:rPr>
          <w:rFonts w:asciiTheme="majorHAnsi" w:hAnsiTheme="majorHAnsi" w:cstheme="majorHAnsi"/>
          <w:sz w:val="24"/>
          <w:szCs w:val="24"/>
        </w:rPr>
        <w:t>com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B90DB0">
        <w:rPr>
          <w:rFonts w:asciiTheme="majorHAnsi" w:hAnsiTheme="majorHAnsi" w:cstheme="majorHAnsi"/>
          <w:sz w:val="24"/>
          <w:szCs w:val="24"/>
        </w:rPr>
        <w:t>ru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-</w:t>
      </w:r>
      <w:r w:rsidRPr="00B90DB0">
        <w:rPr>
          <w:rFonts w:asciiTheme="majorHAnsi" w:hAnsiTheme="majorHAnsi" w:cstheme="majorHAnsi"/>
          <w:sz w:val="24"/>
          <w:szCs w:val="24"/>
        </w:rPr>
        <w:t>ru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B90DB0">
        <w:rPr>
          <w:rFonts w:asciiTheme="majorHAnsi" w:hAnsiTheme="majorHAnsi" w:cstheme="majorHAnsi"/>
          <w:sz w:val="24"/>
          <w:szCs w:val="24"/>
        </w:rPr>
        <w:t>library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/0</w:t>
      </w:r>
      <w:r w:rsidRPr="00B90DB0">
        <w:rPr>
          <w:rFonts w:asciiTheme="majorHAnsi" w:hAnsiTheme="majorHAnsi" w:cstheme="majorHAnsi"/>
          <w:sz w:val="24"/>
          <w:szCs w:val="24"/>
        </w:rPr>
        <w:t>yw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3</w:t>
      </w:r>
      <w:r w:rsidRPr="00B90DB0">
        <w:rPr>
          <w:rFonts w:asciiTheme="majorHAnsi" w:hAnsiTheme="majorHAnsi" w:cstheme="majorHAnsi"/>
          <w:sz w:val="24"/>
          <w:szCs w:val="24"/>
        </w:rPr>
        <w:t>tz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5</w:t>
      </w:r>
      <w:r w:rsidRPr="00B90DB0">
        <w:rPr>
          <w:rFonts w:asciiTheme="majorHAnsi" w:hAnsiTheme="majorHAnsi" w:cstheme="majorHAnsi"/>
          <w:sz w:val="24"/>
          <w:szCs w:val="24"/>
        </w:rPr>
        <w:t>k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(</w:t>
      </w:r>
      <w:r w:rsidRPr="00B90DB0">
        <w:rPr>
          <w:rFonts w:asciiTheme="majorHAnsi" w:hAnsiTheme="majorHAnsi" w:cstheme="majorHAnsi"/>
          <w:sz w:val="24"/>
          <w:szCs w:val="24"/>
        </w:rPr>
        <w:t>v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=</w:t>
      </w:r>
      <w:r w:rsidRPr="00B90DB0">
        <w:rPr>
          <w:rFonts w:asciiTheme="majorHAnsi" w:hAnsiTheme="majorHAnsi" w:cstheme="majorHAnsi"/>
          <w:sz w:val="24"/>
          <w:szCs w:val="24"/>
        </w:rPr>
        <w:t>vs</w:t>
      </w:r>
      <w:r w:rsidRPr="00B90DB0">
        <w:rPr>
          <w:rFonts w:asciiTheme="majorHAnsi" w:hAnsiTheme="majorHAnsi" w:cstheme="majorHAnsi"/>
          <w:sz w:val="24"/>
          <w:szCs w:val="24"/>
          <w:lang w:val="ru-RU"/>
        </w:rPr>
        <w:t>.90).</w:t>
      </w:r>
      <w:r w:rsidRPr="00B90DB0">
        <w:rPr>
          <w:rFonts w:asciiTheme="majorHAnsi" w:hAnsiTheme="majorHAnsi" w:cstheme="majorHAnsi"/>
          <w:sz w:val="24"/>
          <w:szCs w:val="24"/>
        </w:rPr>
        <w:t>aspx</w:t>
      </w:r>
    </w:p>
    <w:sectPr w:rsidR="00F051B4" w:rsidRPr="00B90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7C"/>
    <w:rsid w:val="000241D5"/>
    <w:rsid w:val="00B90DB0"/>
    <w:rsid w:val="00CA6A0E"/>
    <w:rsid w:val="00DA6FB2"/>
    <w:rsid w:val="00F051B4"/>
    <w:rsid w:val="00FB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DF76"/>
  <w15:chartTrackingRefBased/>
  <w15:docId w15:val="{EDF5B814-4721-44E7-900E-D7CF8775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Ukraine</dc:creator>
  <cp:keywords/>
  <dc:description/>
  <cp:lastModifiedBy>Ukraine</cp:lastModifiedBy>
  <cp:revision>5</cp:revision>
  <dcterms:created xsi:type="dcterms:W3CDTF">2020-09-13T12:46:00Z</dcterms:created>
  <dcterms:modified xsi:type="dcterms:W3CDTF">2020-09-21T20:37:00Z</dcterms:modified>
</cp:coreProperties>
</file>