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54776" w14:textId="77777777" w:rsidR="00E07DF9" w:rsidRPr="00CB28E6" w:rsidRDefault="00D2596C">
      <w:pPr>
        <w:spacing w:after="0" w:line="259" w:lineRule="auto"/>
        <w:ind w:left="2" w:firstLine="0"/>
        <w:jc w:val="center"/>
        <w:rPr>
          <w:lang w:val="ru-RU"/>
        </w:rPr>
      </w:pPr>
      <w:r w:rsidRPr="00CB28E6">
        <w:rPr>
          <w:rFonts w:ascii="Segoe UI" w:eastAsia="Segoe UI" w:hAnsi="Segoe UI" w:cs="Segoe UI"/>
          <w:sz w:val="40"/>
          <w:lang w:val="ru-RU"/>
        </w:rPr>
        <w:t xml:space="preserve">Анонимные и динамические типы. </w:t>
      </w:r>
      <w:r>
        <w:rPr>
          <w:rFonts w:ascii="Segoe UI" w:eastAsia="Segoe UI" w:hAnsi="Segoe UI" w:cs="Segoe UI"/>
          <w:sz w:val="40"/>
        </w:rPr>
        <w:t>LINQ</w:t>
      </w:r>
      <w:r w:rsidRPr="00CB28E6">
        <w:rPr>
          <w:rFonts w:ascii="Segoe UI" w:eastAsia="Segoe UI" w:hAnsi="Segoe UI" w:cs="Segoe UI"/>
          <w:sz w:val="40"/>
          <w:lang w:val="ru-RU"/>
        </w:rPr>
        <w:t xml:space="preserve">. </w:t>
      </w:r>
    </w:p>
    <w:p w14:paraId="50235A60" w14:textId="77777777" w:rsidR="00E07DF9" w:rsidRPr="00CB28E6" w:rsidRDefault="00D2596C">
      <w:pPr>
        <w:spacing w:after="0" w:line="259" w:lineRule="auto"/>
        <w:ind w:left="0" w:firstLine="0"/>
        <w:rPr>
          <w:lang w:val="ru-RU"/>
        </w:rPr>
      </w:pPr>
      <w:r w:rsidRPr="00CB28E6">
        <w:rPr>
          <w:sz w:val="40"/>
          <w:lang w:val="ru-RU"/>
        </w:rPr>
        <w:t xml:space="preserve"> </w:t>
      </w:r>
    </w:p>
    <w:p w14:paraId="774EECEA" w14:textId="77777777" w:rsidR="00E07DF9" w:rsidRPr="00CB28E6" w:rsidRDefault="00D2596C">
      <w:pPr>
        <w:spacing w:after="0" w:line="259" w:lineRule="auto"/>
        <w:ind w:left="0" w:firstLine="0"/>
        <w:rPr>
          <w:lang w:val="ru-RU"/>
        </w:rPr>
      </w:pPr>
      <w:r w:rsidRPr="00CB28E6">
        <w:rPr>
          <w:lang w:val="ru-RU"/>
        </w:rPr>
        <w:t xml:space="preserve"> </w:t>
      </w:r>
    </w:p>
    <w:tbl>
      <w:tblPr>
        <w:tblStyle w:val="TableGrid"/>
        <w:tblpPr w:vertAnchor="text" w:tblpX="-108" w:tblpY="-40"/>
        <w:tblOverlap w:val="never"/>
        <w:tblW w:w="2448" w:type="dxa"/>
        <w:tblInd w:w="0" w:type="dxa"/>
        <w:tblCellMar>
          <w:left w:w="106" w:type="dxa"/>
          <w:right w:w="97" w:type="dxa"/>
        </w:tblCellMar>
        <w:tblLook w:val="04A0" w:firstRow="1" w:lastRow="0" w:firstColumn="1" w:lastColumn="0" w:noHBand="0" w:noVBand="1"/>
      </w:tblPr>
      <w:tblGrid>
        <w:gridCol w:w="1188"/>
        <w:gridCol w:w="451"/>
        <w:gridCol w:w="809"/>
      </w:tblGrid>
      <w:tr w:rsidR="00E07DF9" w14:paraId="61A97606" w14:textId="77777777">
        <w:trPr>
          <w:trHeight w:val="266"/>
        </w:trPr>
        <w:tc>
          <w:tcPr>
            <w:tcW w:w="1188" w:type="dxa"/>
            <w:tcBorders>
              <w:top w:val="nil"/>
              <w:left w:val="nil"/>
              <w:bottom w:val="nil"/>
              <w:right w:val="nil"/>
            </w:tcBorders>
            <w:shd w:val="clear" w:color="auto" w:fill="DAEEF3"/>
          </w:tcPr>
          <w:p w14:paraId="29E3B742" w14:textId="77777777" w:rsidR="00E07DF9" w:rsidRDefault="00D2596C">
            <w:pPr>
              <w:spacing w:after="0" w:line="259" w:lineRule="auto"/>
              <w:ind w:left="2" w:firstLine="0"/>
              <w:jc w:val="both"/>
            </w:pPr>
            <w:r>
              <w:rPr>
                <w:rFonts w:ascii="Segoe UI" w:eastAsia="Segoe UI" w:hAnsi="Segoe UI" w:cs="Segoe UI"/>
                <w:b/>
              </w:rPr>
              <w:t xml:space="preserve">№ урока: </w:t>
            </w:r>
          </w:p>
        </w:tc>
        <w:tc>
          <w:tcPr>
            <w:tcW w:w="451" w:type="dxa"/>
            <w:tcBorders>
              <w:top w:val="nil"/>
              <w:left w:val="nil"/>
              <w:bottom w:val="nil"/>
              <w:right w:val="nil"/>
            </w:tcBorders>
          </w:tcPr>
          <w:p w14:paraId="1FFA2855" w14:textId="37215648" w:rsidR="00E07DF9" w:rsidRDefault="00CB28E6">
            <w:pPr>
              <w:spacing w:after="0" w:line="259" w:lineRule="auto"/>
              <w:ind w:left="2" w:firstLine="0"/>
            </w:pPr>
            <w:r>
              <w:rPr>
                <w:lang w:val="uk-UA"/>
              </w:rPr>
              <w:t>24</w:t>
            </w:r>
            <w:r w:rsidR="00D2596C">
              <w:t xml:space="preserve"> </w:t>
            </w:r>
          </w:p>
        </w:tc>
        <w:tc>
          <w:tcPr>
            <w:tcW w:w="809" w:type="dxa"/>
            <w:tcBorders>
              <w:top w:val="nil"/>
              <w:left w:val="nil"/>
              <w:bottom w:val="nil"/>
              <w:right w:val="nil"/>
            </w:tcBorders>
            <w:shd w:val="clear" w:color="auto" w:fill="DAEEF3"/>
          </w:tcPr>
          <w:p w14:paraId="5AEA180C" w14:textId="77777777" w:rsidR="00E07DF9" w:rsidRDefault="00D2596C">
            <w:pPr>
              <w:spacing w:after="0" w:line="259" w:lineRule="auto"/>
              <w:ind w:left="0" w:firstLine="0"/>
            </w:pPr>
            <w:r>
              <w:rPr>
                <w:rFonts w:ascii="Segoe UI" w:eastAsia="Segoe UI" w:hAnsi="Segoe UI" w:cs="Segoe UI"/>
                <w:b/>
              </w:rPr>
              <w:t xml:space="preserve">Курс: </w:t>
            </w:r>
          </w:p>
        </w:tc>
      </w:tr>
    </w:tbl>
    <w:p w14:paraId="3D21B313" w14:textId="77777777" w:rsidR="00E07DF9" w:rsidRDefault="00D2596C">
      <w:pPr>
        <w:spacing w:after="25"/>
        <w:ind w:left="355"/>
      </w:pPr>
      <w:r>
        <w:t>C# Essential</w:t>
      </w:r>
      <w:r>
        <w:rPr>
          <w:b/>
        </w:rPr>
        <w:t xml:space="preserve"> </w:t>
      </w:r>
    </w:p>
    <w:p w14:paraId="50DFB326" w14:textId="77777777" w:rsidR="00E07DF9" w:rsidRDefault="00D2596C">
      <w:pPr>
        <w:spacing w:after="0" w:line="259" w:lineRule="auto"/>
        <w:ind w:left="0" w:firstLine="0"/>
      </w:pPr>
      <w:r>
        <w:t xml:space="preserve"> </w:t>
      </w:r>
      <w:r>
        <w:tab/>
        <w:t xml:space="preserve"> </w:t>
      </w:r>
    </w:p>
    <w:tbl>
      <w:tblPr>
        <w:tblStyle w:val="TableGrid"/>
        <w:tblpPr w:vertAnchor="text" w:tblpX="-108" w:tblpY="-40"/>
        <w:tblOverlap w:val="never"/>
        <w:tblW w:w="2448" w:type="dxa"/>
        <w:tblInd w:w="0" w:type="dxa"/>
        <w:tblCellMar>
          <w:left w:w="108" w:type="dxa"/>
          <w:right w:w="115" w:type="dxa"/>
        </w:tblCellMar>
        <w:tblLook w:val="04A0" w:firstRow="1" w:lastRow="0" w:firstColumn="1" w:lastColumn="0" w:noHBand="0" w:noVBand="1"/>
      </w:tblPr>
      <w:tblGrid>
        <w:gridCol w:w="2448"/>
      </w:tblGrid>
      <w:tr w:rsidR="00E07DF9" w14:paraId="642C42AC" w14:textId="77777777">
        <w:trPr>
          <w:trHeight w:val="266"/>
        </w:trPr>
        <w:tc>
          <w:tcPr>
            <w:tcW w:w="2448" w:type="dxa"/>
            <w:tcBorders>
              <w:top w:val="nil"/>
              <w:left w:val="nil"/>
              <w:bottom w:val="nil"/>
              <w:right w:val="nil"/>
            </w:tcBorders>
            <w:shd w:val="clear" w:color="auto" w:fill="DAEEF3"/>
          </w:tcPr>
          <w:p w14:paraId="30E88B14" w14:textId="77777777" w:rsidR="00E07DF9" w:rsidRDefault="00D2596C">
            <w:pPr>
              <w:spacing w:after="0" w:line="259" w:lineRule="auto"/>
              <w:ind w:left="0" w:firstLine="0"/>
            </w:pPr>
            <w:r>
              <w:rPr>
                <w:rFonts w:ascii="Segoe UI" w:eastAsia="Segoe UI" w:hAnsi="Segoe UI" w:cs="Segoe UI"/>
                <w:b/>
              </w:rPr>
              <w:t xml:space="preserve">Средства обучения: </w:t>
            </w:r>
          </w:p>
        </w:tc>
      </w:tr>
    </w:tbl>
    <w:p w14:paraId="1106BA79" w14:textId="77777777" w:rsidR="00E07DF9" w:rsidRDefault="00D2596C">
      <w:pPr>
        <w:spacing w:after="0" w:line="259" w:lineRule="auto"/>
        <w:ind w:left="0" w:right="600" w:firstLine="0"/>
        <w:jc w:val="center"/>
      </w:pPr>
      <w:r>
        <w:t xml:space="preserve">Компьютер с установленной Visual Studio  </w:t>
      </w:r>
    </w:p>
    <w:p w14:paraId="4A2C5C58" w14:textId="77777777" w:rsidR="00E07DF9" w:rsidRDefault="00D2596C">
      <w:pPr>
        <w:spacing w:after="47" w:line="259" w:lineRule="auto"/>
        <w:ind w:left="0" w:firstLine="0"/>
      </w:pPr>
      <w:r>
        <w:rPr>
          <w:sz w:val="16"/>
        </w:rPr>
        <w:t xml:space="preserve"> </w:t>
      </w:r>
    </w:p>
    <w:p w14:paraId="22DF7223" w14:textId="77777777" w:rsidR="00E07DF9" w:rsidRDefault="00D2596C">
      <w:pPr>
        <w:pStyle w:val="Heading1"/>
        <w:ind w:left="-5"/>
      </w:pPr>
      <w:r>
        <w:t xml:space="preserve">Обзор, цель и назначение урока </w:t>
      </w:r>
    </w:p>
    <w:p w14:paraId="712A7E35" w14:textId="77777777" w:rsidR="00E07DF9" w:rsidRDefault="00D2596C">
      <w:pPr>
        <w:spacing w:after="23" w:line="259" w:lineRule="auto"/>
        <w:ind w:left="0" w:firstLine="0"/>
      </w:pPr>
      <w:r>
        <w:rPr>
          <w:sz w:val="16"/>
        </w:rPr>
        <w:t xml:space="preserve"> </w:t>
      </w:r>
    </w:p>
    <w:p w14:paraId="06389AC3" w14:textId="77777777" w:rsidR="00E07DF9" w:rsidRDefault="00D2596C">
      <w:pPr>
        <w:ind w:left="10"/>
      </w:pPr>
      <w:r>
        <w:t xml:space="preserve">Рассмотрение анонимных типов. </w:t>
      </w:r>
    </w:p>
    <w:p w14:paraId="4495E6B5" w14:textId="77777777" w:rsidR="00E07DF9" w:rsidRDefault="00D2596C">
      <w:pPr>
        <w:ind w:left="10"/>
      </w:pPr>
      <w:r>
        <w:t xml:space="preserve">Рассмотрение LINQ. </w:t>
      </w:r>
    </w:p>
    <w:p w14:paraId="45C08C9D" w14:textId="77777777" w:rsidR="00E07DF9" w:rsidRDefault="00D2596C">
      <w:pPr>
        <w:ind w:left="10"/>
      </w:pPr>
      <w:r>
        <w:t xml:space="preserve">Рассмотрение динамических типов. </w:t>
      </w:r>
    </w:p>
    <w:p w14:paraId="06DF3B3B" w14:textId="77777777" w:rsidR="00E07DF9" w:rsidRDefault="00D2596C">
      <w:pPr>
        <w:spacing w:after="45" w:line="259" w:lineRule="auto"/>
        <w:ind w:left="0" w:firstLine="0"/>
      </w:pPr>
      <w:r>
        <w:rPr>
          <w:sz w:val="16"/>
        </w:rPr>
        <w:t xml:space="preserve"> </w:t>
      </w:r>
    </w:p>
    <w:p w14:paraId="3CEFF1E4" w14:textId="77777777" w:rsidR="00E07DF9" w:rsidRPr="00CB28E6" w:rsidRDefault="00D2596C">
      <w:pPr>
        <w:shd w:val="clear" w:color="auto" w:fill="DAEEF3"/>
        <w:spacing w:after="0" w:line="259" w:lineRule="auto"/>
        <w:ind w:left="-5"/>
        <w:rPr>
          <w:lang w:val="ru-RU"/>
        </w:rPr>
      </w:pPr>
      <w:r w:rsidRPr="00CB28E6">
        <w:rPr>
          <w:rFonts w:ascii="Segoe UI" w:eastAsia="Segoe UI" w:hAnsi="Segoe UI" w:cs="Segoe UI"/>
          <w:b/>
          <w:lang w:val="ru-RU"/>
        </w:rPr>
        <w:t xml:space="preserve">Изучив материал данного занятия, учащийся сможет: </w:t>
      </w:r>
    </w:p>
    <w:p w14:paraId="5C1F9F27" w14:textId="77777777" w:rsidR="00E07DF9" w:rsidRPr="00CB28E6" w:rsidRDefault="00D2596C">
      <w:pPr>
        <w:spacing w:after="84" w:line="259" w:lineRule="auto"/>
        <w:ind w:left="0" w:firstLine="0"/>
        <w:rPr>
          <w:lang w:val="ru-RU"/>
        </w:rPr>
      </w:pPr>
      <w:r w:rsidRPr="00CB28E6">
        <w:rPr>
          <w:sz w:val="16"/>
          <w:lang w:val="ru-RU"/>
        </w:rPr>
        <w:t xml:space="preserve"> </w:t>
      </w:r>
    </w:p>
    <w:p w14:paraId="44298784" w14:textId="77777777" w:rsidR="00E07DF9" w:rsidRPr="00CB28E6" w:rsidRDefault="00D2596C">
      <w:pPr>
        <w:numPr>
          <w:ilvl w:val="0"/>
          <w:numId w:val="1"/>
        </w:numPr>
        <w:spacing w:after="26"/>
        <w:ind w:hanging="360"/>
        <w:rPr>
          <w:lang w:val="ru-RU"/>
        </w:rPr>
      </w:pPr>
      <w:r w:rsidRPr="00CB28E6">
        <w:rPr>
          <w:lang w:val="ru-RU"/>
        </w:rPr>
        <w:t xml:space="preserve">Понимать и использовать анонимные типы. </w:t>
      </w:r>
    </w:p>
    <w:p w14:paraId="08409F75" w14:textId="77777777" w:rsidR="00E07DF9" w:rsidRDefault="00D2596C">
      <w:pPr>
        <w:numPr>
          <w:ilvl w:val="0"/>
          <w:numId w:val="1"/>
        </w:numPr>
        <w:spacing w:after="26"/>
        <w:ind w:hanging="360"/>
      </w:pPr>
      <w:r>
        <w:t xml:space="preserve">Понимать механизмы работы LINQ.  </w:t>
      </w:r>
    </w:p>
    <w:p w14:paraId="32321070" w14:textId="77777777" w:rsidR="00E07DF9" w:rsidRPr="00CB28E6" w:rsidRDefault="00D2596C">
      <w:pPr>
        <w:numPr>
          <w:ilvl w:val="0"/>
          <w:numId w:val="1"/>
        </w:numPr>
        <w:ind w:hanging="360"/>
        <w:rPr>
          <w:lang w:val="ru-RU"/>
        </w:rPr>
      </w:pPr>
      <w:r w:rsidRPr="00CB28E6">
        <w:rPr>
          <w:lang w:val="ru-RU"/>
        </w:rPr>
        <w:t xml:space="preserve">Понимать и использовать динамические типы. </w:t>
      </w:r>
    </w:p>
    <w:p w14:paraId="45AD76B9" w14:textId="77777777" w:rsidR="00E07DF9" w:rsidRPr="00CB28E6" w:rsidRDefault="00D2596C">
      <w:pPr>
        <w:spacing w:after="45" w:line="259" w:lineRule="auto"/>
        <w:ind w:left="0" w:firstLine="0"/>
        <w:rPr>
          <w:lang w:val="ru-RU"/>
        </w:rPr>
      </w:pPr>
      <w:r w:rsidRPr="00CB28E6">
        <w:rPr>
          <w:sz w:val="16"/>
          <w:lang w:val="ru-RU"/>
        </w:rPr>
        <w:t xml:space="preserve"> </w:t>
      </w:r>
    </w:p>
    <w:p w14:paraId="2AB06F79" w14:textId="77777777" w:rsidR="00E07DF9" w:rsidRDefault="00D2596C">
      <w:pPr>
        <w:pStyle w:val="Heading1"/>
        <w:ind w:left="-5"/>
      </w:pPr>
      <w:r>
        <w:t>Содержание урока</w:t>
      </w:r>
      <w:r>
        <w:rPr>
          <w:b w:val="0"/>
        </w:rPr>
        <w:t xml:space="preserve"> </w:t>
      </w:r>
    </w:p>
    <w:p w14:paraId="4DB14DBF" w14:textId="77777777" w:rsidR="00E07DF9" w:rsidRDefault="00D2596C">
      <w:pPr>
        <w:spacing w:after="53" w:line="259" w:lineRule="auto"/>
        <w:ind w:left="0" w:firstLine="0"/>
      </w:pPr>
      <w:r>
        <w:rPr>
          <w:sz w:val="16"/>
        </w:rPr>
        <w:t xml:space="preserve"> </w:t>
      </w:r>
    </w:p>
    <w:p w14:paraId="26007B98" w14:textId="77777777" w:rsidR="00E07DF9" w:rsidRDefault="00D2596C">
      <w:pPr>
        <w:numPr>
          <w:ilvl w:val="0"/>
          <w:numId w:val="2"/>
        </w:numPr>
        <w:ind w:hanging="360"/>
      </w:pPr>
      <w:r>
        <w:t xml:space="preserve">Анонимные типы. </w:t>
      </w:r>
    </w:p>
    <w:p w14:paraId="7B923C93" w14:textId="77777777" w:rsidR="00E07DF9" w:rsidRDefault="00D2596C">
      <w:pPr>
        <w:numPr>
          <w:ilvl w:val="0"/>
          <w:numId w:val="2"/>
        </w:numPr>
        <w:ind w:hanging="360"/>
      </w:pPr>
      <w:r>
        <w:t xml:space="preserve">LINQ. </w:t>
      </w:r>
    </w:p>
    <w:p w14:paraId="342AC2BF" w14:textId="77777777" w:rsidR="00E07DF9" w:rsidRDefault="00D2596C">
      <w:pPr>
        <w:numPr>
          <w:ilvl w:val="0"/>
          <w:numId w:val="2"/>
        </w:numPr>
        <w:ind w:hanging="360"/>
      </w:pPr>
      <w:r>
        <w:t xml:space="preserve">Динамические типы. </w:t>
      </w:r>
    </w:p>
    <w:p w14:paraId="677DF03A" w14:textId="77777777" w:rsidR="00E07DF9" w:rsidRDefault="00D2596C">
      <w:pPr>
        <w:spacing w:after="6" w:line="259" w:lineRule="auto"/>
        <w:ind w:left="0" w:firstLine="0"/>
      </w:pPr>
      <w:r>
        <w:t xml:space="preserve"> </w:t>
      </w:r>
    </w:p>
    <w:p w14:paraId="6575CEEA" w14:textId="77777777" w:rsidR="00E07DF9" w:rsidRDefault="00D2596C">
      <w:pPr>
        <w:pStyle w:val="Heading1"/>
        <w:ind w:left="-5"/>
      </w:pPr>
      <w:r>
        <w:t>Резюме</w:t>
      </w:r>
      <w:r>
        <w:rPr>
          <w:b w:val="0"/>
        </w:rPr>
        <w:t xml:space="preserve"> </w:t>
      </w:r>
    </w:p>
    <w:p w14:paraId="738FCBC9" w14:textId="77777777" w:rsidR="00E07DF9" w:rsidRDefault="00D2596C">
      <w:pPr>
        <w:spacing w:after="44" w:line="259" w:lineRule="auto"/>
        <w:ind w:left="0" w:firstLine="0"/>
      </w:pPr>
      <w:r>
        <w:t xml:space="preserve"> </w:t>
      </w:r>
    </w:p>
    <w:p w14:paraId="6E89C39F" w14:textId="77777777" w:rsidR="00E07DF9" w:rsidRPr="00CB28E6" w:rsidRDefault="00D2596C">
      <w:pPr>
        <w:numPr>
          <w:ilvl w:val="0"/>
          <w:numId w:val="3"/>
        </w:numPr>
        <w:spacing w:after="56"/>
        <w:ind w:hanging="360"/>
        <w:rPr>
          <w:lang w:val="ru-RU"/>
        </w:rPr>
      </w:pPr>
      <w:r w:rsidRPr="00CB28E6">
        <w:rPr>
          <w:lang w:val="ru-RU"/>
        </w:rPr>
        <w:t xml:space="preserve">Анонимные типы предлагают удобный способ инкапсулирования набора свойств в один объект без необходимости предварительного явного определения типа. </w:t>
      </w:r>
    </w:p>
    <w:p w14:paraId="3622904A" w14:textId="77777777" w:rsidR="00E07DF9" w:rsidRPr="00CB28E6" w:rsidRDefault="00D2596C">
      <w:pPr>
        <w:numPr>
          <w:ilvl w:val="0"/>
          <w:numId w:val="3"/>
        </w:numPr>
        <w:spacing w:after="27"/>
        <w:ind w:hanging="360"/>
        <w:rPr>
          <w:lang w:val="ru-RU"/>
        </w:rPr>
      </w:pPr>
      <w:r w:rsidRPr="00CB28E6">
        <w:rPr>
          <w:lang w:val="ru-RU"/>
        </w:rPr>
        <w:t xml:space="preserve">Имя типа создается компилятором и недоступно на уровне исходного кода. </w:t>
      </w:r>
    </w:p>
    <w:p w14:paraId="67064584" w14:textId="77777777" w:rsidR="00E07DF9" w:rsidRPr="00CB28E6" w:rsidRDefault="00D2596C">
      <w:pPr>
        <w:numPr>
          <w:ilvl w:val="0"/>
          <w:numId w:val="3"/>
        </w:numPr>
        <w:spacing w:after="56"/>
        <w:ind w:hanging="360"/>
        <w:rPr>
          <w:lang w:val="ru-RU"/>
        </w:rPr>
      </w:pPr>
      <w:r w:rsidRPr="00CB28E6">
        <w:rPr>
          <w:lang w:val="ru-RU"/>
        </w:rPr>
        <w:t xml:space="preserve">Анонимные типы являются ссылочными типами, которые происходят непосредственно от класса </w:t>
      </w:r>
      <w:r>
        <w:rPr>
          <w:rFonts w:ascii="Consolas" w:eastAsia="Consolas" w:hAnsi="Consolas" w:cs="Consolas"/>
          <w:color w:val="0000FF"/>
        </w:rPr>
        <w:t>object</w:t>
      </w:r>
      <w:r w:rsidRPr="00CB28E6">
        <w:rPr>
          <w:lang w:val="ru-RU"/>
        </w:rPr>
        <w:t xml:space="preserve">. Компилятор присваивает им имена, несмотря на то что эти имена недоступны для приложения. </w:t>
      </w:r>
    </w:p>
    <w:p w14:paraId="76A5C299" w14:textId="77777777" w:rsidR="00E07DF9" w:rsidRPr="00CB28E6" w:rsidRDefault="00D2596C">
      <w:pPr>
        <w:numPr>
          <w:ilvl w:val="0"/>
          <w:numId w:val="3"/>
        </w:numPr>
        <w:spacing w:after="27"/>
        <w:ind w:hanging="360"/>
        <w:rPr>
          <w:lang w:val="ru-RU"/>
        </w:rPr>
      </w:pPr>
      <w:r w:rsidRPr="00CB28E6">
        <w:rPr>
          <w:lang w:val="ru-RU"/>
        </w:rPr>
        <w:t xml:space="preserve">В анонимных типах можно использовать анонимные типы </w:t>
      </w:r>
    </w:p>
    <w:p w14:paraId="50276C21" w14:textId="77777777" w:rsidR="00E07DF9" w:rsidRPr="00CB28E6" w:rsidRDefault="00D2596C">
      <w:pPr>
        <w:numPr>
          <w:ilvl w:val="0"/>
          <w:numId w:val="3"/>
        </w:numPr>
        <w:spacing w:after="56"/>
        <w:ind w:hanging="360"/>
        <w:rPr>
          <w:lang w:val="ru-RU"/>
        </w:rPr>
      </w:pPr>
      <w:r w:rsidRPr="00CB28E6">
        <w:rPr>
          <w:lang w:val="ru-RU"/>
        </w:rPr>
        <w:t xml:space="preserve">Анонимные типы обычно используются в предложении </w:t>
      </w:r>
      <w:r>
        <w:t>select</w:t>
      </w:r>
      <w:r w:rsidRPr="00CB28E6">
        <w:rPr>
          <w:lang w:val="ru-RU"/>
        </w:rPr>
        <w:t xml:space="preserve"> выражения запроса для возврата подмножества свойств из каждого объекта в исходной последовательности </w:t>
      </w:r>
    </w:p>
    <w:p w14:paraId="136C1445" w14:textId="77777777" w:rsidR="00E07DF9" w:rsidRPr="00CB28E6" w:rsidRDefault="00D2596C">
      <w:pPr>
        <w:numPr>
          <w:ilvl w:val="0"/>
          <w:numId w:val="3"/>
        </w:numPr>
        <w:spacing w:after="56"/>
        <w:ind w:hanging="360"/>
        <w:rPr>
          <w:lang w:val="ru-RU"/>
        </w:rPr>
      </w:pPr>
      <w:r>
        <w:t>LINQ</w:t>
      </w:r>
      <w:r w:rsidRPr="00CB28E6">
        <w:rPr>
          <w:lang w:val="ru-RU"/>
        </w:rPr>
        <w:t xml:space="preserve"> (</w:t>
      </w:r>
      <w:r>
        <w:t>Language</w:t>
      </w:r>
      <w:r w:rsidRPr="00CB28E6">
        <w:rPr>
          <w:lang w:val="ru-RU"/>
        </w:rPr>
        <w:t>-</w:t>
      </w:r>
      <w:r>
        <w:t>Integrated</w:t>
      </w:r>
      <w:r w:rsidRPr="00CB28E6">
        <w:rPr>
          <w:lang w:val="ru-RU"/>
        </w:rPr>
        <w:t xml:space="preserve"> </w:t>
      </w:r>
      <w:r>
        <w:t>Query</w:t>
      </w:r>
      <w:r w:rsidRPr="00CB28E6">
        <w:rPr>
          <w:lang w:val="ru-RU"/>
        </w:rPr>
        <w:t xml:space="preserve">) представляет собой набор функций, расширяющих мощные возможности запроса в синтаксисе языка </w:t>
      </w:r>
      <w:r>
        <w:t>C</w:t>
      </w:r>
      <w:r w:rsidRPr="00CB28E6">
        <w:rPr>
          <w:lang w:val="ru-RU"/>
        </w:rPr>
        <w:t xml:space="preserve">#. </w:t>
      </w:r>
      <w:r>
        <w:t>LINQ</w:t>
      </w:r>
      <w:r w:rsidRPr="00CB28E6">
        <w:rPr>
          <w:lang w:val="ru-RU"/>
        </w:rPr>
        <w:t xml:space="preserve"> представляет стандартные, легко изучаемые шаблоны для создания запросов и обновления данных; технология может быть расширена для поддержки потенциально любого типа хранилища данных. </w:t>
      </w:r>
      <w:r>
        <w:t>Visual</w:t>
      </w:r>
      <w:r w:rsidRPr="00CB28E6">
        <w:rPr>
          <w:lang w:val="ru-RU"/>
        </w:rPr>
        <w:t xml:space="preserve"> </w:t>
      </w:r>
      <w:r>
        <w:t>Studio</w:t>
      </w:r>
      <w:r w:rsidRPr="00CB28E6">
        <w:rPr>
          <w:lang w:val="ru-RU"/>
        </w:rPr>
        <w:t xml:space="preserve"> включает сборки поставщиков </w:t>
      </w:r>
      <w:r>
        <w:t>LINQ</w:t>
      </w:r>
      <w:r w:rsidRPr="00CB28E6">
        <w:rPr>
          <w:lang w:val="ru-RU"/>
        </w:rPr>
        <w:t xml:space="preserve">, позволяющие использовать </w:t>
      </w:r>
      <w:r>
        <w:t>LINQ</w:t>
      </w:r>
      <w:r w:rsidRPr="00CB28E6">
        <w:rPr>
          <w:lang w:val="ru-RU"/>
        </w:rPr>
        <w:t xml:space="preserve"> с коллекциями платформы .</w:t>
      </w:r>
      <w:r>
        <w:t>NET</w:t>
      </w:r>
      <w:r w:rsidRPr="00CB28E6">
        <w:rPr>
          <w:lang w:val="ru-RU"/>
        </w:rPr>
        <w:t xml:space="preserve"> </w:t>
      </w:r>
      <w:r>
        <w:t>Framework</w:t>
      </w:r>
      <w:r w:rsidRPr="00CB28E6">
        <w:rPr>
          <w:lang w:val="ru-RU"/>
        </w:rPr>
        <w:t xml:space="preserve">, базами данных </w:t>
      </w:r>
      <w:r>
        <w:t>SQL</w:t>
      </w:r>
      <w:r w:rsidRPr="00CB28E6">
        <w:rPr>
          <w:lang w:val="ru-RU"/>
        </w:rPr>
        <w:t xml:space="preserve"> </w:t>
      </w:r>
      <w:r>
        <w:t>Server</w:t>
      </w:r>
      <w:r w:rsidRPr="00CB28E6">
        <w:rPr>
          <w:lang w:val="ru-RU"/>
        </w:rPr>
        <w:t xml:space="preserve">, наборами данных </w:t>
      </w:r>
      <w:r>
        <w:t>ADO</w:t>
      </w:r>
      <w:r w:rsidRPr="00CB28E6">
        <w:rPr>
          <w:lang w:val="ru-RU"/>
        </w:rPr>
        <w:t>.</w:t>
      </w:r>
      <w:r>
        <w:t>NET</w:t>
      </w:r>
      <w:r w:rsidRPr="00CB28E6">
        <w:rPr>
          <w:lang w:val="ru-RU"/>
        </w:rPr>
        <w:t xml:space="preserve"> и </w:t>
      </w:r>
      <w:r>
        <w:t>XML</w:t>
      </w:r>
      <w:r w:rsidRPr="00CB28E6">
        <w:rPr>
          <w:lang w:val="ru-RU"/>
        </w:rPr>
        <w:t xml:space="preserve">-документами </w:t>
      </w:r>
    </w:p>
    <w:p w14:paraId="34524C38" w14:textId="77777777" w:rsidR="00E07DF9" w:rsidRPr="00CB28E6" w:rsidRDefault="00D2596C">
      <w:pPr>
        <w:numPr>
          <w:ilvl w:val="0"/>
          <w:numId w:val="3"/>
        </w:numPr>
        <w:ind w:hanging="360"/>
        <w:rPr>
          <w:lang w:val="ru-RU"/>
        </w:rPr>
      </w:pPr>
      <w:r>
        <w:t>LINQ</w:t>
      </w:r>
      <w:r w:rsidRPr="00CB28E6">
        <w:rPr>
          <w:lang w:val="ru-RU"/>
        </w:rPr>
        <w:t xml:space="preserve"> (</w:t>
      </w:r>
      <w:r>
        <w:t>Language</w:t>
      </w:r>
      <w:r w:rsidRPr="00CB28E6">
        <w:rPr>
          <w:lang w:val="ru-RU"/>
        </w:rPr>
        <w:t>-</w:t>
      </w:r>
      <w:r>
        <w:t>Integrated</w:t>
      </w:r>
      <w:r w:rsidRPr="00CB28E6">
        <w:rPr>
          <w:lang w:val="ru-RU"/>
        </w:rPr>
        <w:t xml:space="preserve"> </w:t>
      </w:r>
      <w:r>
        <w:t>Query</w:t>
      </w:r>
      <w:r w:rsidRPr="00CB28E6">
        <w:rPr>
          <w:lang w:val="ru-RU"/>
        </w:rPr>
        <w:t>) является революционной инновацией в  .</w:t>
      </w:r>
      <w:r>
        <w:t>NET</w:t>
      </w:r>
      <w:r w:rsidRPr="00CB28E6">
        <w:rPr>
          <w:lang w:val="ru-RU"/>
        </w:rPr>
        <w:t xml:space="preserve"> </w:t>
      </w:r>
      <w:r>
        <w:t>Framework</w:t>
      </w:r>
      <w:r w:rsidRPr="00CB28E6">
        <w:rPr>
          <w:lang w:val="ru-RU"/>
        </w:rPr>
        <w:t xml:space="preserve"> версии 3.5, которая является мостом между миром объектов и миром данных </w:t>
      </w:r>
      <w:r>
        <w:rPr>
          <w:rFonts w:ascii="Segoe UI Symbol" w:eastAsia="Segoe UI Symbol" w:hAnsi="Segoe UI Symbol" w:cs="Segoe UI Symbol"/>
        </w:rPr>
        <w:t></w:t>
      </w:r>
      <w:r w:rsidRPr="00CB28E6">
        <w:rPr>
          <w:rFonts w:ascii="Arial" w:eastAsia="Arial" w:hAnsi="Arial" w:cs="Arial"/>
          <w:lang w:val="ru-RU"/>
        </w:rPr>
        <w:t xml:space="preserve"> </w:t>
      </w:r>
      <w:r w:rsidRPr="00CB28E6">
        <w:rPr>
          <w:rFonts w:ascii="Arial" w:eastAsia="Arial" w:hAnsi="Arial" w:cs="Arial"/>
          <w:lang w:val="ru-RU"/>
        </w:rPr>
        <w:tab/>
      </w:r>
      <w:r w:rsidRPr="00CB28E6">
        <w:rPr>
          <w:lang w:val="ru-RU"/>
        </w:rPr>
        <w:t xml:space="preserve">Все операции запроса </w:t>
      </w:r>
      <w:r>
        <w:t>LINQ</w:t>
      </w:r>
      <w:r w:rsidRPr="00CB28E6">
        <w:rPr>
          <w:lang w:val="ru-RU"/>
        </w:rPr>
        <w:t xml:space="preserve"> состоят из трех различных действий. </w:t>
      </w:r>
    </w:p>
    <w:p w14:paraId="5442E02D" w14:textId="77777777" w:rsidR="00E07DF9" w:rsidRDefault="00D2596C">
      <w:pPr>
        <w:numPr>
          <w:ilvl w:val="1"/>
          <w:numId w:val="3"/>
        </w:numPr>
        <w:ind w:hanging="425"/>
      </w:pPr>
      <w:r>
        <w:t xml:space="preserve">Получение источника данных. </w:t>
      </w:r>
    </w:p>
    <w:p w14:paraId="249F0467" w14:textId="77777777" w:rsidR="00E07DF9" w:rsidRDefault="00D2596C">
      <w:pPr>
        <w:numPr>
          <w:ilvl w:val="1"/>
          <w:numId w:val="3"/>
        </w:numPr>
        <w:ind w:hanging="425"/>
      </w:pPr>
      <w:r>
        <w:t xml:space="preserve">Создание запроса. </w:t>
      </w:r>
    </w:p>
    <w:p w14:paraId="0378A609" w14:textId="77777777" w:rsidR="00E07DF9" w:rsidRDefault="00D2596C">
      <w:pPr>
        <w:numPr>
          <w:ilvl w:val="1"/>
          <w:numId w:val="3"/>
        </w:numPr>
        <w:spacing w:after="53"/>
        <w:ind w:hanging="425"/>
      </w:pPr>
      <w:r>
        <w:lastRenderedPageBreak/>
        <w:t xml:space="preserve">Выполнение запроса </w:t>
      </w:r>
    </w:p>
    <w:p w14:paraId="468646BD" w14:textId="77777777" w:rsidR="00E07DF9" w:rsidRDefault="00D2596C">
      <w:pPr>
        <w:numPr>
          <w:ilvl w:val="0"/>
          <w:numId w:val="3"/>
        </w:numPr>
        <w:spacing w:after="56"/>
        <w:ind w:hanging="360"/>
      </w:pPr>
      <w:r w:rsidRPr="00CB28E6">
        <w:rPr>
          <w:lang w:val="ru-RU"/>
        </w:rPr>
        <w:t xml:space="preserve">Выражение запроса должно начинаться с </w:t>
      </w:r>
      <w:r>
        <w:t>from</w:t>
      </w:r>
      <w:r w:rsidRPr="00CB28E6">
        <w:rPr>
          <w:lang w:val="ru-RU"/>
        </w:rPr>
        <w:t xml:space="preserve">. Кроме того, выражение запроса может включать вложенные запросы, начинающиеся с </w:t>
      </w:r>
      <w:r>
        <w:t>from</w:t>
      </w:r>
      <w:r w:rsidRPr="00CB28E6">
        <w:rPr>
          <w:lang w:val="ru-RU"/>
        </w:rPr>
        <w:t xml:space="preserve">. </w:t>
      </w:r>
      <w:r>
        <w:t xml:space="preserve">Ключевое слово from определяет следующее: </w:t>
      </w:r>
    </w:p>
    <w:p w14:paraId="2854A597" w14:textId="77777777" w:rsidR="00E07DF9" w:rsidRPr="00CB28E6" w:rsidRDefault="00D2596C">
      <w:pPr>
        <w:numPr>
          <w:ilvl w:val="0"/>
          <w:numId w:val="3"/>
        </w:numPr>
        <w:ind w:hanging="360"/>
        <w:rPr>
          <w:lang w:val="ru-RU"/>
        </w:rPr>
      </w:pPr>
      <w:r w:rsidRPr="00CB28E6">
        <w:rPr>
          <w:lang w:val="ru-RU"/>
        </w:rPr>
        <w:t xml:space="preserve">Источник данных, применительно к которому запрос или вложенный запрос будет выполняться. </w:t>
      </w:r>
    </w:p>
    <w:p w14:paraId="52615F08" w14:textId="77777777" w:rsidR="00E07DF9" w:rsidRPr="00CB28E6" w:rsidRDefault="00D2596C">
      <w:pPr>
        <w:numPr>
          <w:ilvl w:val="0"/>
          <w:numId w:val="3"/>
        </w:numPr>
        <w:ind w:hanging="360"/>
        <w:rPr>
          <w:lang w:val="ru-RU"/>
        </w:rPr>
      </w:pPr>
      <w:r w:rsidRPr="00CB28E6">
        <w:rPr>
          <w:lang w:val="ru-RU"/>
        </w:rPr>
        <w:t>Локальную переменную диапазона, представляющую каждый элемент исходной последовательности</w:t>
      </w:r>
      <w:r w:rsidRPr="00CB28E6">
        <w:rPr>
          <w:sz w:val="16"/>
          <w:lang w:val="ru-RU"/>
        </w:rPr>
        <w:t xml:space="preserve"> </w:t>
      </w:r>
    </w:p>
    <w:p w14:paraId="7C879330" w14:textId="77777777" w:rsidR="00E07DF9" w:rsidRPr="00CB28E6" w:rsidRDefault="00D2596C">
      <w:pPr>
        <w:numPr>
          <w:ilvl w:val="0"/>
          <w:numId w:val="3"/>
        </w:numPr>
        <w:spacing w:after="56"/>
        <w:ind w:hanging="360"/>
        <w:rPr>
          <w:lang w:val="ru-RU"/>
        </w:rPr>
      </w:pPr>
      <w:r>
        <w:t>where</w:t>
      </w:r>
      <w:r w:rsidRPr="00CB28E6">
        <w:rPr>
          <w:lang w:val="ru-RU"/>
        </w:rPr>
        <w:t xml:space="preserve"> используется в выражении запроса для указания элементов, возвращаемых из источника данных, в выражении запроса. Оно применяет логическое условие (</w:t>
      </w:r>
      <w:r w:rsidRPr="00CB28E6">
        <w:rPr>
          <w:i/>
          <w:lang w:val="ru-RU"/>
        </w:rPr>
        <w:t>предикат</w:t>
      </w:r>
      <w:r w:rsidRPr="00CB28E6">
        <w:rPr>
          <w:lang w:val="ru-RU"/>
        </w:rPr>
        <w:t xml:space="preserve">) к каждому исходному элементу (со ссылкой переменной диапазона) и возвращает элементы, для которых заданное условие является истинным. В одном выражении запроса может присутствовать несколько </w:t>
      </w:r>
      <w:r>
        <w:t>where</w:t>
      </w:r>
      <w:r w:rsidRPr="00CB28E6">
        <w:rPr>
          <w:lang w:val="ru-RU"/>
        </w:rPr>
        <w:t xml:space="preserve">, а в одном </w:t>
      </w:r>
      <w:r>
        <w:t>where</w:t>
      </w:r>
      <w:r w:rsidRPr="00CB28E6">
        <w:rPr>
          <w:lang w:val="ru-RU"/>
        </w:rPr>
        <w:t xml:space="preserve">  – несколько частей выражения предиката </w:t>
      </w:r>
    </w:p>
    <w:p w14:paraId="78269E1B" w14:textId="77777777" w:rsidR="00E07DF9" w:rsidRDefault="00D2596C">
      <w:pPr>
        <w:numPr>
          <w:ilvl w:val="0"/>
          <w:numId w:val="3"/>
        </w:numPr>
        <w:spacing w:after="56"/>
        <w:ind w:hanging="360"/>
      </w:pPr>
      <w:r w:rsidRPr="00CB28E6">
        <w:rPr>
          <w:lang w:val="ru-RU"/>
        </w:rPr>
        <w:t xml:space="preserve">В выражении запроса </w:t>
      </w:r>
      <w:r>
        <w:t>select</w:t>
      </w:r>
      <w:r w:rsidRPr="00CB28E6">
        <w:rPr>
          <w:lang w:val="ru-RU"/>
        </w:rPr>
        <w:t xml:space="preserve"> задает тип значений, получаемых при выполнении запроса. Результат основывается на анализе всех предыдущих  запросов и на любых выражениях внутри предложения </w:t>
      </w:r>
      <w:r>
        <w:t>select</w:t>
      </w:r>
      <w:r w:rsidRPr="00CB28E6">
        <w:rPr>
          <w:lang w:val="ru-RU"/>
        </w:rPr>
        <w:t xml:space="preserve">. </w:t>
      </w:r>
      <w:r>
        <w:t xml:space="preserve">Выражение запроса должно завершаться select или group </w:t>
      </w:r>
    </w:p>
    <w:p w14:paraId="7C8C73CE" w14:textId="77777777" w:rsidR="00E07DF9" w:rsidRPr="00CB28E6" w:rsidRDefault="00D2596C">
      <w:pPr>
        <w:numPr>
          <w:ilvl w:val="0"/>
          <w:numId w:val="3"/>
        </w:numPr>
        <w:ind w:hanging="360"/>
        <w:rPr>
          <w:lang w:val="ru-RU"/>
        </w:rPr>
      </w:pPr>
      <w:r>
        <w:t>group</w:t>
      </w:r>
      <w:r w:rsidRPr="00CB28E6">
        <w:rPr>
          <w:lang w:val="ru-RU"/>
        </w:rPr>
        <w:t xml:space="preserve"> - возвращает последовательность объектов </w:t>
      </w:r>
      <w:r>
        <w:rPr>
          <w:rFonts w:ascii="Consolas" w:eastAsia="Consolas" w:hAnsi="Consolas" w:cs="Consolas"/>
          <w:color w:val="FF0066"/>
        </w:rPr>
        <w:t>IGrouping</w:t>
      </w:r>
      <w:r w:rsidRPr="00CB28E6">
        <w:rPr>
          <w:lang w:val="ru-RU"/>
        </w:rPr>
        <w:t>&lt;</w:t>
      </w:r>
      <w:r>
        <w:t>TKey</w:t>
      </w:r>
      <w:r w:rsidRPr="00CB28E6">
        <w:rPr>
          <w:lang w:val="ru-RU"/>
        </w:rPr>
        <w:t xml:space="preserve">, </w:t>
      </w:r>
      <w:r>
        <w:t>TElement</w:t>
      </w:r>
      <w:r w:rsidRPr="00CB28E6">
        <w:rPr>
          <w:lang w:val="ru-RU"/>
        </w:rPr>
        <w:t xml:space="preserve">&gt;, содержащих ноль или более элементов, соответствующих значению ключа группы. </w:t>
      </w:r>
    </w:p>
    <w:p w14:paraId="3343ABBC" w14:textId="77777777" w:rsidR="00E07DF9" w:rsidRPr="00CB28E6" w:rsidRDefault="00D2596C">
      <w:pPr>
        <w:numPr>
          <w:ilvl w:val="0"/>
          <w:numId w:val="3"/>
        </w:numPr>
        <w:spacing w:after="54"/>
        <w:ind w:hanging="360"/>
        <w:rPr>
          <w:lang w:val="ru-RU"/>
        </w:rPr>
      </w:pPr>
      <w:r w:rsidRPr="00CB28E6">
        <w:rPr>
          <w:lang w:val="ru-RU"/>
        </w:rPr>
        <w:t xml:space="preserve">Чтобы выполнить дополнительные запросы для каждой из групп, можно указать временный идентификатор, воспользовавшись для этого контекстным ключевым словом </w:t>
      </w:r>
      <w:r>
        <w:t>into</w:t>
      </w:r>
      <w:r w:rsidRPr="00CB28E6">
        <w:rPr>
          <w:lang w:val="ru-RU"/>
        </w:rPr>
        <w:t xml:space="preserve">. При использовании ключевого слова </w:t>
      </w:r>
      <w:r>
        <w:t>into</w:t>
      </w:r>
      <w:r w:rsidRPr="00CB28E6">
        <w:rPr>
          <w:lang w:val="ru-RU"/>
        </w:rPr>
        <w:t xml:space="preserve"> необходимо продолжить запрос и завершить его инструкцией </w:t>
      </w:r>
      <w:r>
        <w:t>select</w:t>
      </w:r>
      <w:r w:rsidRPr="00CB28E6">
        <w:rPr>
          <w:lang w:val="ru-RU"/>
        </w:rPr>
        <w:t xml:space="preserve"> или </w:t>
      </w:r>
      <w:r>
        <w:t>group</w:t>
      </w:r>
      <w:r w:rsidRPr="00CB28E6">
        <w:rPr>
          <w:lang w:val="ru-RU"/>
        </w:rPr>
        <w:t>.</w:t>
      </w:r>
      <w:r w:rsidRPr="00CB28E6">
        <w:rPr>
          <w:sz w:val="16"/>
          <w:lang w:val="ru-RU"/>
        </w:rPr>
        <w:t xml:space="preserve"> </w:t>
      </w:r>
    </w:p>
    <w:p w14:paraId="4620158D" w14:textId="77777777" w:rsidR="00E07DF9" w:rsidRPr="00CB28E6" w:rsidRDefault="00D2596C">
      <w:pPr>
        <w:numPr>
          <w:ilvl w:val="0"/>
          <w:numId w:val="3"/>
        </w:numPr>
        <w:spacing w:after="56"/>
        <w:ind w:hanging="360"/>
        <w:rPr>
          <w:lang w:val="ru-RU"/>
        </w:rPr>
      </w:pPr>
      <w:r w:rsidRPr="00CB28E6">
        <w:rPr>
          <w:lang w:val="ru-RU"/>
        </w:rPr>
        <w:t xml:space="preserve">В выражении запроса </w:t>
      </w:r>
      <w:r>
        <w:t>orderby</w:t>
      </w:r>
      <w:r w:rsidRPr="00CB28E6">
        <w:rPr>
          <w:lang w:val="ru-RU"/>
        </w:rPr>
        <w:t xml:space="preserve"> осуществляет сортировку возвращенной последовательности по возрастанию или по убыванию. Для выполнения одной или нескольких операций последующей сортировки можно указать несколько ключей. Сортировка выполняется функцией сравнения по умолчанию для данного типа элементов. По умолчанию используется порядок сортировки по возрастанию. Можно также указать пользовательскую функцию по умолчанию </w:t>
      </w:r>
    </w:p>
    <w:p w14:paraId="57E79C49" w14:textId="77777777" w:rsidR="00E07DF9" w:rsidRPr="00CB28E6" w:rsidRDefault="00D2596C">
      <w:pPr>
        <w:numPr>
          <w:ilvl w:val="0"/>
          <w:numId w:val="3"/>
        </w:numPr>
        <w:spacing w:after="56"/>
        <w:ind w:hanging="360"/>
        <w:rPr>
          <w:lang w:val="ru-RU"/>
        </w:rPr>
      </w:pPr>
      <w:r>
        <w:t>join</w:t>
      </w:r>
      <w:r w:rsidRPr="00CB28E6">
        <w:rPr>
          <w:lang w:val="ru-RU"/>
        </w:rPr>
        <w:t xml:space="preserve"> используется для связывания элементов из различных последовательностей источников, которые не имеют прямых связей в объектной модели. Единственное требование – элементы в каждом источнике должны совместно использовать некоторое значение, которое можно сравнить на предмет равенства </w:t>
      </w:r>
    </w:p>
    <w:p w14:paraId="6B638318" w14:textId="77777777" w:rsidR="00E07DF9" w:rsidRPr="00CB28E6" w:rsidRDefault="00D2596C">
      <w:pPr>
        <w:numPr>
          <w:ilvl w:val="0"/>
          <w:numId w:val="3"/>
        </w:numPr>
        <w:spacing w:after="56"/>
        <w:ind w:hanging="360"/>
        <w:rPr>
          <w:lang w:val="ru-RU"/>
        </w:rPr>
      </w:pPr>
      <w:r>
        <w:t>join</w:t>
      </w:r>
      <w:r w:rsidRPr="00CB28E6">
        <w:rPr>
          <w:lang w:val="ru-RU"/>
        </w:rPr>
        <w:t xml:space="preserve"> в качестве ввода принимает две последовательности источников. Элементы в каждой последовательности должны быть свойством или содержать свойство, которое можно сравнить с соответствующим свойством в другой последовательности. </w:t>
      </w:r>
      <w:r>
        <w:t>join</w:t>
      </w:r>
      <w:r w:rsidRPr="00CB28E6">
        <w:rPr>
          <w:lang w:val="ru-RU"/>
        </w:rPr>
        <w:t xml:space="preserve"> сравнивает указанные ключи на предмет равенства при помощи специального ключевого слова </w:t>
      </w:r>
      <w:r>
        <w:t>equals</w:t>
      </w:r>
      <w:r w:rsidRPr="00CB28E6">
        <w:rPr>
          <w:lang w:val="ru-RU"/>
        </w:rPr>
        <w:t xml:space="preserve">.  </w:t>
      </w:r>
    </w:p>
    <w:p w14:paraId="63A9231B" w14:textId="77777777" w:rsidR="00E07DF9" w:rsidRPr="00CB28E6" w:rsidRDefault="00D2596C">
      <w:pPr>
        <w:numPr>
          <w:ilvl w:val="0"/>
          <w:numId w:val="3"/>
        </w:numPr>
        <w:spacing w:after="56"/>
        <w:ind w:hanging="360"/>
        <w:rPr>
          <w:lang w:val="ru-RU"/>
        </w:rPr>
      </w:pPr>
      <w:r>
        <w:t>let</w:t>
      </w:r>
      <w:r w:rsidRPr="00CB28E6">
        <w:rPr>
          <w:lang w:val="ru-RU"/>
        </w:rPr>
        <w:t xml:space="preserve"> - представляет новый локальный идентификатор, на который можно ссылаться в остальной части запроса. Его можно представить, как локальную переменную видимую только внутри выражения запроса </w:t>
      </w:r>
    </w:p>
    <w:p w14:paraId="6AB4B885" w14:textId="77777777" w:rsidR="00E07DF9" w:rsidRPr="00CB28E6" w:rsidRDefault="00D2596C">
      <w:pPr>
        <w:numPr>
          <w:ilvl w:val="0"/>
          <w:numId w:val="3"/>
        </w:numPr>
        <w:spacing w:after="56"/>
        <w:ind w:hanging="360"/>
        <w:rPr>
          <w:lang w:val="ru-RU"/>
        </w:rPr>
      </w:pPr>
      <w:r w:rsidRPr="00CB28E6">
        <w:rPr>
          <w:lang w:val="ru-RU"/>
        </w:rPr>
        <w:t xml:space="preserve">В </w:t>
      </w:r>
      <w:r>
        <w:t>C</w:t>
      </w:r>
      <w:r w:rsidRPr="00CB28E6">
        <w:rPr>
          <w:lang w:val="ru-RU"/>
        </w:rPr>
        <w:t xml:space="preserve"># 4.0 появился новый тип — </w:t>
      </w:r>
      <w:r>
        <w:rPr>
          <w:rFonts w:ascii="Consolas" w:eastAsia="Consolas" w:hAnsi="Consolas" w:cs="Consolas"/>
          <w:color w:val="0000FF"/>
        </w:rPr>
        <w:t>dynamic</w:t>
      </w:r>
      <w:r w:rsidRPr="00CB28E6">
        <w:rPr>
          <w:lang w:val="ru-RU"/>
        </w:rPr>
        <w:t xml:space="preserve">. Тип является статическим типом, но объект типа </w:t>
      </w:r>
      <w:r>
        <w:rPr>
          <w:rFonts w:ascii="Consolas" w:eastAsia="Consolas" w:hAnsi="Consolas" w:cs="Consolas"/>
          <w:color w:val="0000FF"/>
        </w:rPr>
        <w:t>dynamic</w:t>
      </w:r>
      <w:r w:rsidRPr="00CB28E6">
        <w:rPr>
          <w:lang w:val="ru-RU"/>
        </w:rPr>
        <w:t xml:space="preserve"> обходит проверку статического типа. В большинстве случаев он функционирует, как тип </w:t>
      </w:r>
      <w:r>
        <w:rPr>
          <w:rFonts w:ascii="Consolas" w:eastAsia="Consolas" w:hAnsi="Consolas" w:cs="Consolas"/>
          <w:color w:val="0000FF"/>
        </w:rPr>
        <w:t>object</w:t>
      </w:r>
      <w:r w:rsidRPr="00CB28E6">
        <w:rPr>
          <w:lang w:val="ru-RU"/>
        </w:rPr>
        <w:t xml:space="preserve">. Во время компиляции предполагается, что элементы с типом </w:t>
      </w:r>
      <w:r>
        <w:rPr>
          <w:rFonts w:ascii="Consolas" w:eastAsia="Consolas" w:hAnsi="Consolas" w:cs="Consolas"/>
          <w:color w:val="0000FF"/>
        </w:rPr>
        <w:t>dynamic</w:t>
      </w:r>
      <w:r w:rsidRPr="00CB28E6">
        <w:rPr>
          <w:lang w:val="ru-RU"/>
        </w:rPr>
        <w:t xml:space="preserve"> поддерживают любые операции. Поэтому разработчику не нужно следить за тем, откуда объект получает свое значение. </w:t>
      </w:r>
    </w:p>
    <w:p w14:paraId="3217ADDE" w14:textId="77777777" w:rsidR="00E07DF9" w:rsidRPr="00CB28E6" w:rsidRDefault="00D2596C">
      <w:pPr>
        <w:numPr>
          <w:ilvl w:val="0"/>
          <w:numId w:val="3"/>
        </w:numPr>
        <w:ind w:hanging="360"/>
        <w:rPr>
          <w:lang w:val="ru-RU"/>
        </w:rPr>
      </w:pPr>
      <w:r w:rsidRPr="00CB28E6">
        <w:rPr>
          <w:lang w:val="ru-RU"/>
        </w:rPr>
        <w:t xml:space="preserve">В отличие от ключевого слова </w:t>
      </w:r>
      <w:r>
        <w:rPr>
          <w:rFonts w:ascii="Consolas" w:eastAsia="Consolas" w:hAnsi="Consolas" w:cs="Consolas"/>
          <w:color w:val="0000FF"/>
        </w:rPr>
        <w:t>var</w:t>
      </w:r>
      <w:r w:rsidRPr="00CB28E6">
        <w:rPr>
          <w:lang w:val="ru-RU"/>
        </w:rPr>
        <w:t xml:space="preserve">, объект, объявленный как </w:t>
      </w:r>
      <w:r>
        <w:rPr>
          <w:rFonts w:ascii="Consolas" w:eastAsia="Consolas" w:hAnsi="Consolas" w:cs="Consolas"/>
          <w:color w:val="0000FF"/>
        </w:rPr>
        <w:t>dynamic</w:t>
      </w:r>
      <w:r w:rsidRPr="00CB28E6">
        <w:rPr>
          <w:lang w:val="ru-RU"/>
        </w:rPr>
        <w:t xml:space="preserve">, может менять тип во время выполнения. При использовании ключевого слова </w:t>
      </w:r>
      <w:r>
        <w:rPr>
          <w:rFonts w:ascii="Consolas" w:eastAsia="Consolas" w:hAnsi="Consolas" w:cs="Consolas"/>
          <w:color w:val="0000FF"/>
        </w:rPr>
        <w:t>var</w:t>
      </w:r>
      <w:r w:rsidRPr="00CB28E6">
        <w:rPr>
          <w:lang w:val="ru-RU"/>
        </w:rPr>
        <w:t xml:space="preserve"> определение типа объекта откладывается. Но как только он определен компилятором, изменять его уже нельзя. Что касается объекта </w:t>
      </w:r>
      <w:r>
        <w:rPr>
          <w:rFonts w:ascii="Consolas" w:eastAsia="Consolas" w:hAnsi="Consolas" w:cs="Consolas"/>
          <w:color w:val="0000FF"/>
        </w:rPr>
        <w:t>dynamic</w:t>
      </w:r>
      <w:r w:rsidRPr="00CB28E6">
        <w:rPr>
          <w:lang w:val="ru-RU"/>
        </w:rPr>
        <w:t xml:space="preserve">, то можно не просто изменить его тип, но делать это многократно. Это отличается от приведения объекта от одного типа к другому. При приведении объекта создается новый объект с другим, но совместимым типом. </w:t>
      </w:r>
    </w:p>
    <w:p w14:paraId="5175F889" w14:textId="77777777" w:rsidR="00E07DF9" w:rsidRPr="00CB28E6" w:rsidRDefault="00D2596C">
      <w:pPr>
        <w:spacing w:line="259" w:lineRule="auto"/>
        <w:ind w:left="720" w:firstLine="0"/>
        <w:rPr>
          <w:lang w:val="ru-RU"/>
        </w:rPr>
      </w:pPr>
      <w:r w:rsidRPr="00CB28E6">
        <w:rPr>
          <w:lang w:val="ru-RU"/>
        </w:rPr>
        <w:t xml:space="preserve"> </w:t>
      </w:r>
    </w:p>
    <w:p w14:paraId="35CC8646" w14:textId="77777777" w:rsidR="00E07DF9" w:rsidRDefault="00D2596C">
      <w:pPr>
        <w:pStyle w:val="Heading1"/>
        <w:ind w:left="-5"/>
      </w:pPr>
      <w:r>
        <w:t>Закрепление материала</w:t>
      </w:r>
      <w:r>
        <w:rPr>
          <w:b w:val="0"/>
        </w:rPr>
        <w:t xml:space="preserve"> </w:t>
      </w:r>
    </w:p>
    <w:p w14:paraId="0247F17E" w14:textId="77777777" w:rsidR="00E07DF9" w:rsidRDefault="00D2596C">
      <w:pPr>
        <w:spacing w:after="43" w:line="259" w:lineRule="auto"/>
        <w:ind w:left="0" w:firstLine="0"/>
      </w:pPr>
      <w:r>
        <w:t xml:space="preserve"> </w:t>
      </w:r>
    </w:p>
    <w:p w14:paraId="1D081BE2" w14:textId="77777777" w:rsidR="00E07DF9" w:rsidRDefault="00D2596C">
      <w:pPr>
        <w:numPr>
          <w:ilvl w:val="0"/>
          <w:numId w:val="4"/>
        </w:numPr>
        <w:ind w:hanging="360"/>
      </w:pPr>
      <w:r>
        <w:lastRenderedPageBreak/>
        <w:t xml:space="preserve">Что такое анонимные типы? </w:t>
      </w:r>
    </w:p>
    <w:p w14:paraId="5B226DEA" w14:textId="77777777" w:rsidR="00E07DF9" w:rsidRDefault="00D2596C">
      <w:pPr>
        <w:numPr>
          <w:ilvl w:val="0"/>
          <w:numId w:val="4"/>
        </w:numPr>
        <w:spacing w:after="26"/>
        <w:ind w:hanging="360"/>
      </w:pPr>
      <w:r>
        <w:t xml:space="preserve">Что такое LINQ? </w:t>
      </w:r>
    </w:p>
    <w:p w14:paraId="52DF9F6B" w14:textId="77777777" w:rsidR="00E07DF9" w:rsidRDefault="00D2596C">
      <w:pPr>
        <w:numPr>
          <w:ilvl w:val="0"/>
          <w:numId w:val="4"/>
        </w:numPr>
        <w:spacing w:after="26"/>
        <w:ind w:hanging="360"/>
      </w:pPr>
      <w:r>
        <w:t xml:space="preserve">Что такое выражение запроса? </w:t>
      </w:r>
    </w:p>
    <w:p w14:paraId="67F3BDE9" w14:textId="77777777" w:rsidR="00E07DF9" w:rsidRDefault="00D2596C">
      <w:pPr>
        <w:numPr>
          <w:ilvl w:val="0"/>
          <w:numId w:val="4"/>
        </w:numPr>
        <w:spacing w:after="28"/>
        <w:ind w:hanging="360"/>
      </w:pPr>
      <w:r>
        <w:t xml:space="preserve">Что такое переменная запроса? </w:t>
      </w:r>
    </w:p>
    <w:p w14:paraId="0CC97F05" w14:textId="77777777" w:rsidR="00E07DF9" w:rsidRDefault="00D2596C">
      <w:pPr>
        <w:numPr>
          <w:ilvl w:val="0"/>
          <w:numId w:val="4"/>
        </w:numPr>
        <w:spacing w:after="25"/>
        <w:ind w:hanging="360"/>
      </w:pPr>
      <w:r>
        <w:t xml:space="preserve">Что такое переменная диапазона? </w:t>
      </w:r>
    </w:p>
    <w:p w14:paraId="291AA175" w14:textId="77777777" w:rsidR="00E07DF9" w:rsidRDefault="00D2596C">
      <w:pPr>
        <w:numPr>
          <w:ilvl w:val="0"/>
          <w:numId w:val="4"/>
        </w:numPr>
        <w:spacing w:after="26"/>
        <w:ind w:hanging="360"/>
      </w:pPr>
      <w:r>
        <w:t xml:space="preserve">Что такое динамический тип? </w:t>
      </w:r>
    </w:p>
    <w:p w14:paraId="7DB0D9A5" w14:textId="77777777" w:rsidR="00E07DF9" w:rsidRDefault="00D2596C">
      <w:pPr>
        <w:numPr>
          <w:ilvl w:val="0"/>
          <w:numId w:val="4"/>
        </w:numPr>
        <w:ind w:hanging="360"/>
      </w:pPr>
      <w:r>
        <w:t xml:space="preserve">Что делает оператор </w:t>
      </w:r>
      <w:r>
        <w:rPr>
          <w:rFonts w:ascii="Consolas" w:eastAsia="Consolas" w:hAnsi="Consolas" w:cs="Consolas"/>
          <w:color w:val="0000FF"/>
        </w:rPr>
        <w:t>dynamic</w:t>
      </w:r>
      <w:r>
        <w:t xml:space="preserve">? </w:t>
      </w:r>
    </w:p>
    <w:p w14:paraId="049A8E79" w14:textId="77777777" w:rsidR="00E07DF9" w:rsidRDefault="00D2596C">
      <w:pPr>
        <w:spacing w:after="0" w:line="259" w:lineRule="auto"/>
        <w:ind w:left="0" w:firstLine="0"/>
      </w:pPr>
      <w:r>
        <w:t xml:space="preserve"> </w:t>
      </w:r>
    </w:p>
    <w:p w14:paraId="3858716E" w14:textId="77777777" w:rsidR="00E07DF9" w:rsidRDefault="00D2596C">
      <w:pPr>
        <w:spacing w:after="0" w:line="259" w:lineRule="auto"/>
        <w:ind w:left="0" w:firstLine="0"/>
      </w:pPr>
      <w:r>
        <w:t xml:space="preserve"> </w:t>
      </w:r>
    </w:p>
    <w:sectPr w:rsidR="00E07DF9">
      <w:footerReference w:type="even" r:id="rId7"/>
      <w:footerReference w:type="default" r:id="rId8"/>
      <w:footerReference w:type="first" r:id="rId9"/>
      <w:pgSz w:w="11910" w:h="16845"/>
      <w:pgMar w:top="717" w:right="1446" w:bottom="2679" w:left="1440" w:header="720" w:footer="7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533B53" w14:textId="77777777" w:rsidR="00B03B0E" w:rsidRDefault="00B03B0E">
      <w:pPr>
        <w:spacing w:after="0" w:line="240" w:lineRule="auto"/>
      </w:pPr>
      <w:r>
        <w:separator/>
      </w:r>
    </w:p>
  </w:endnote>
  <w:endnote w:type="continuationSeparator" w:id="0">
    <w:p w14:paraId="3FD98B38" w14:textId="77777777" w:rsidR="00B03B0E" w:rsidRDefault="00B03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041A0" w14:textId="77777777" w:rsidR="00E07DF9" w:rsidRDefault="00D2596C">
    <w:pPr>
      <w:spacing w:after="0" w:line="259" w:lineRule="auto"/>
      <w:ind w:left="57" w:firstLine="0"/>
      <w:jc w:val="center"/>
    </w:pPr>
    <w:r>
      <w:rPr>
        <w:rFonts w:ascii="Arial" w:eastAsia="Arial" w:hAnsi="Arial" w:cs="Arial"/>
      </w:rPr>
      <w:t xml:space="preserve"> </w:t>
    </w:r>
  </w:p>
  <w:p w14:paraId="27B26ABF" w14:textId="77777777" w:rsidR="00E07DF9" w:rsidRDefault="00D2596C">
    <w:pPr>
      <w:tabs>
        <w:tab w:val="center" w:pos="1205"/>
        <w:tab w:val="center" w:pos="7033"/>
        <w:tab w:val="right" w:pos="9702"/>
      </w:tabs>
      <w:spacing w:after="17" w:line="259" w:lineRule="auto"/>
      <w:ind w:left="-704" w:right="-678" w:firstLine="0"/>
    </w:pPr>
    <w:r>
      <w:rPr>
        <w:rFonts w:ascii="Arial" w:eastAsia="Arial" w:hAnsi="Arial" w:cs="Arial"/>
        <w:sz w:val="12"/>
      </w:rPr>
      <w:t xml:space="preserve"> </w:t>
    </w:r>
    <w:r>
      <w:rPr>
        <w:rFonts w:ascii="Arial" w:eastAsia="Arial" w:hAnsi="Arial" w:cs="Arial"/>
        <w:sz w:val="12"/>
      </w:rPr>
      <w:tab/>
      <w:t xml:space="preserve"> </w:t>
    </w:r>
    <w:r>
      <w:rPr>
        <w:rFonts w:ascii="Arial" w:eastAsia="Arial" w:hAnsi="Arial" w:cs="Arial"/>
        <w:sz w:val="12"/>
      </w:rPr>
      <w:tab/>
      <w:t xml:space="preserve"> </w:t>
    </w:r>
    <w:r>
      <w:rPr>
        <w:rFonts w:ascii="Arial" w:eastAsia="Arial" w:hAnsi="Arial" w:cs="Arial"/>
        <w:sz w:val="12"/>
      </w:rPr>
      <w:tab/>
      <w:t xml:space="preserve"> Page | </w:t>
    </w:r>
    <w:r>
      <w:fldChar w:fldCharType="begin"/>
    </w:r>
    <w:r>
      <w:instrText xml:space="preserve"> PAGE   \* MERGEFORMAT </w:instrText>
    </w:r>
    <w:r>
      <w:fldChar w:fldCharType="separate"/>
    </w:r>
    <w:r>
      <w:rPr>
        <w:rFonts w:ascii="Arial" w:eastAsia="Arial" w:hAnsi="Arial" w:cs="Arial"/>
        <w:sz w:val="12"/>
      </w:rPr>
      <w:t>1</w:t>
    </w:r>
    <w:r>
      <w:rPr>
        <w:rFonts w:ascii="Arial" w:eastAsia="Arial" w:hAnsi="Arial" w:cs="Arial"/>
        <w:sz w:val="12"/>
      </w:rPr>
      <w:fldChar w:fldCharType="end"/>
    </w:r>
    <w:r>
      <w:rPr>
        <w:rFonts w:ascii="Arial" w:eastAsia="Arial" w:hAnsi="Arial" w:cs="Arial"/>
        <w:sz w:val="12"/>
      </w:rPr>
      <w:t xml:space="preserve"> </w:t>
    </w:r>
  </w:p>
  <w:p w14:paraId="02B5F024" w14:textId="77777777" w:rsidR="00E07DF9" w:rsidRDefault="00D2596C">
    <w:pPr>
      <w:spacing w:after="9" w:line="259" w:lineRule="auto"/>
      <w:ind w:left="-704" w:firstLine="0"/>
    </w:pPr>
    <w:r>
      <w:rPr>
        <w:noProof/>
        <w:sz w:val="22"/>
      </w:rPr>
      <mc:AlternateContent>
        <mc:Choice Requires="wpg">
          <w:drawing>
            <wp:anchor distT="0" distB="0" distL="114300" distR="114300" simplePos="0" relativeHeight="251658240" behindDoc="1" locked="0" layoutInCell="1" allowOverlap="1" wp14:anchorId="5E580238" wp14:editId="715A04D8">
              <wp:simplePos x="0" y="0"/>
              <wp:positionH relativeFrom="page">
                <wp:posOffset>399286</wp:posOffset>
              </wp:positionH>
              <wp:positionV relativeFrom="page">
                <wp:posOffset>9410446</wp:posOffset>
              </wp:positionV>
              <wp:extent cx="6746497" cy="503175"/>
              <wp:effectExtent l="0" t="0" r="0" b="0"/>
              <wp:wrapNone/>
              <wp:docPr id="5254" name="Group 5254"/>
              <wp:cNvGraphicFramePr/>
              <a:graphic xmlns:a="http://schemas.openxmlformats.org/drawingml/2006/main">
                <a:graphicData uri="http://schemas.microsoft.com/office/word/2010/wordprocessingGroup">
                  <wpg:wgp>
                    <wpg:cNvGrpSpPr/>
                    <wpg:grpSpPr>
                      <a:xfrm>
                        <a:off x="0" y="0"/>
                        <a:ext cx="6746497" cy="503175"/>
                        <a:chOff x="0" y="0"/>
                        <a:chExt cx="6746497" cy="503175"/>
                      </a:xfrm>
                    </wpg:grpSpPr>
                    <wps:wsp>
                      <wps:cNvPr id="5495" name="Shape 5495"/>
                      <wps:cNvSpPr/>
                      <wps:spPr>
                        <a:xfrm>
                          <a:off x="0" y="0"/>
                          <a:ext cx="1213361" cy="9144"/>
                        </a:xfrm>
                        <a:custGeom>
                          <a:avLst/>
                          <a:gdLst/>
                          <a:ahLst/>
                          <a:cxnLst/>
                          <a:rect l="0" t="0" r="0" b="0"/>
                          <a:pathLst>
                            <a:path w="1213361" h="9144">
                              <a:moveTo>
                                <a:pt x="0" y="0"/>
                              </a:moveTo>
                              <a:lnTo>
                                <a:pt x="1213361" y="0"/>
                              </a:lnTo>
                              <a:lnTo>
                                <a:pt x="1213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96" name="Shape 5496"/>
                      <wps:cNvSpPr/>
                      <wps:spPr>
                        <a:xfrm>
                          <a:off x="121336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97" name="Shape 5497"/>
                      <wps:cNvSpPr/>
                      <wps:spPr>
                        <a:xfrm>
                          <a:off x="1219457" y="0"/>
                          <a:ext cx="1696593" cy="9144"/>
                        </a:xfrm>
                        <a:custGeom>
                          <a:avLst/>
                          <a:gdLst/>
                          <a:ahLst/>
                          <a:cxnLst/>
                          <a:rect l="0" t="0" r="0" b="0"/>
                          <a:pathLst>
                            <a:path w="1696593" h="9144">
                              <a:moveTo>
                                <a:pt x="0" y="0"/>
                              </a:moveTo>
                              <a:lnTo>
                                <a:pt x="1696593" y="0"/>
                              </a:lnTo>
                              <a:lnTo>
                                <a:pt x="169659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98" name="Shape 5498"/>
                      <wps:cNvSpPr/>
                      <wps:spPr>
                        <a:xfrm>
                          <a:off x="29160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99" name="Shape 5499"/>
                      <wps:cNvSpPr/>
                      <wps:spPr>
                        <a:xfrm>
                          <a:off x="2922146" y="0"/>
                          <a:ext cx="2127759" cy="9144"/>
                        </a:xfrm>
                        <a:custGeom>
                          <a:avLst/>
                          <a:gdLst/>
                          <a:ahLst/>
                          <a:cxnLst/>
                          <a:rect l="0" t="0" r="0" b="0"/>
                          <a:pathLst>
                            <a:path w="2127759" h="9144">
                              <a:moveTo>
                                <a:pt x="0" y="0"/>
                              </a:moveTo>
                              <a:lnTo>
                                <a:pt x="2127759" y="0"/>
                              </a:lnTo>
                              <a:lnTo>
                                <a:pt x="21277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00" name="Shape 5500"/>
                      <wps:cNvSpPr/>
                      <wps:spPr>
                        <a:xfrm>
                          <a:off x="50499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01" name="Shape 5501"/>
                      <wps:cNvSpPr/>
                      <wps:spPr>
                        <a:xfrm>
                          <a:off x="5056000" y="0"/>
                          <a:ext cx="1690497" cy="9144"/>
                        </a:xfrm>
                        <a:custGeom>
                          <a:avLst/>
                          <a:gdLst/>
                          <a:ahLst/>
                          <a:cxnLst/>
                          <a:rect l="0" t="0" r="0" b="0"/>
                          <a:pathLst>
                            <a:path w="1690497" h="9144">
                              <a:moveTo>
                                <a:pt x="0" y="0"/>
                              </a:moveTo>
                              <a:lnTo>
                                <a:pt x="1690497" y="0"/>
                              </a:lnTo>
                              <a:lnTo>
                                <a:pt x="16904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262" name="Picture 5262"/>
                        <pic:cNvPicPr/>
                      </pic:nvPicPr>
                      <pic:blipFill>
                        <a:blip r:embed="rId1"/>
                        <a:stretch>
                          <a:fillRect/>
                        </a:stretch>
                      </pic:blipFill>
                      <pic:spPr>
                        <a:xfrm>
                          <a:off x="68582" y="180087"/>
                          <a:ext cx="1057656" cy="323088"/>
                        </a:xfrm>
                        <a:prstGeom prst="rect">
                          <a:avLst/>
                        </a:prstGeom>
                      </pic:spPr>
                    </pic:pic>
                  </wpg:wgp>
                </a:graphicData>
              </a:graphic>
            </wp:anchor>
          </w:drawing>
        </mc:Choice>
        <mc:Fallback xmlns:a="http://schemas.openxmlformats.org/drawingml/2006/main">
          <w:pict>
            <v:group id="Group 5254" style="width:531.22pt;height:39.6201pt;position:absolute;z-index:-2147483615;mso-position-horizontal-relative:page;mso-position-horizontal:absolute;margin-left:31.4398pt;mso-position-vertical-relative:page;margin-top:740.98pt;" coordsize="67464,5031">
              <v:shape id="Shape 5502" style="position:absolute;width:12133;height:91;left:0;top:0;" coordsize="1213361,9144" path="m0,0l1213361,0l1213361,9144l0,9144l0,0">
                <v:stroke weight="0pt" endcap="flat" joinstyle="miter" miterlimit="10" on="false" color="#000000" opacity="0"/>
                <v:fill on="true" color="#000000"/>
              </v:shape>
              <v:shape id="Shape 5503" style="position:absolute;width:91;height:91;left:12133;top:0;" coordsize="9144,9144" path="m0,0l9144,0l9144,9144l0,9144l0,0">
                <v:stroke weight="0pt" endcap="flat" joinstyle="miter" miterlimit="10" on="false" color="#000000" opacity="0"/>
                <v:fill on="true" color="#000000"/>
              </v:shape>
              <v:shape id="Shape 5504" style="position:absolute;width:16965;height:91;left:12194;top:0;" coordsize="1696593,9144" path="m0,0l1696593,0l1696593,9144l0,9144l0,0">
                <v:stroke weight="0pt" endcap="flat" joinstyle="miter" miterlimit="10" on="false" color="#000000" opacity="0"/>
                <v:fill on="true" color="#000000"/>
              </v:shape>
              <v:shape id="Shape 5505" style="position:absolute;width:91;height:91;left:29160;top:0;" coordsize="9144,9144" path="m0,0l9144,0l9144,9144l0,9144l0,0">
                <v:stroke weight="0pt" endcap="flat" joinstyle="miter" miterlimit="10" on="false" color="#000000" opacity="0"/>
                <v:fill on="true" color="#000000"/>
              </v:shape>
              <v:shape id="Shape 5506" style="position:absolute;width:21277;height:91;left:29221;top:0;" coordsize="2127759,9144" path="m0,0l2127759,0l2127759,9144l0,9144l0,0">
                <v:stroke weight="0pt" endcap="flat" joinstyle="miter" miterlimit="10" on="false" color="#000000" opacity="0"/>
                <v:fill on="true" color="#000000"/>
              </v:shape>
              <v:shape id="Shape 5507" style="position:absolute;width:91;height:91;left:50499;top:0;" coordsize="9144,9144" path="m0,0l9144,0l9144,9144l0,9144l0,0">
                <v:stroke weight="0pt" endcap="flat" joinstyle="miter" miterlimit="10" on="false" color="#000000" opacity="0"/>
                <v:fill on="true" color="#000000"/>
              </v:shape>
              <v:shape id="Shape 5508" style="position:absolute;width:16904;height:91;left:50560;top:0;" coordsize="1690497,9144" path="m0,0l1690497,0l1690497,9144l0,9144l0,0">
                <v:stroke weight="0pt" endcap="flat" joinstyle="miter" miterlimit="10" on="false" color="#000000" opacity="0"/>
                <v:fill on="true" color="#000000"/>
              </v:shape>
              <v:shape id="Picture 5262" style="position:absolute;width:10576;height:3230;left:685;top:1800;" filled="f">
                <v:imagedata r:id="rId4"/>
              </v:shape>
            </v:group>
          </w:pict>
        </mc:Fallback>
      </mc:AlternateContent>
    </w:r>
    <w:r>
      <w:rPr>
        <w:rFonts w:ascii="Arial" w:eastAsia="Arial" w:hAnsi="Arial" w:cs="Arial"/>
        <w:sz w:val="12"/>
      </w:rPr>
      <w:t xml:space="preserve"> </w:t>
    </w:r>
    <w:r>
      <w:rPr>
        <w:rFonts w:ascii="Arial" w:eastAsia="Arial" w:hAnsi="Arial" w:cs="Arial"/>
        <w:sz w:val="12"/>
      </w:rPr>
      <w:tab/>
    </w:r>
    <w:r>
      <w:rPr>
        <w:rFonts w:ascii="Arial" w:eastAsia="Arial" w:hAnsi="Arial" w:cs="Arial"/>
        <w:sz w:val="16"/>
      </w:rPr>
      <w:t xml:space="preserve"> </w:t>
    </w:r>
    <w:r>
      <w:rPr>
        <w:rFonts w:ascii="Arial" w:eastAsia="Arial" w:hAnsi="Arial" w:cs="Arial"/>
        <w:sz w:val="16"/>
      </w:rPr>
      <w:tab/>
      <w:t xml:space="preserve"> </w:t>
    </w:r>
    <w:r>
      <w:rPr>
        <w:rFonts w:ascii="Arial" w:eastAsia="Arial" w:hAnsi="Arial" w:cs="Arial"/>
        <w:sz w:val="16"/>
      </w:rPr>
      <w:tab/>
      <w:t xml:space="preserve"> </w:t>
    </w:r>
  </w:p>
  <w:p w14:paraId="18CA44E3" w14:textId="77777777" w:rsidR="00E07DF9" w:rsidRDefault="00D2596C">
    <w:pPr>
      <w:tabs>
        <w:tab w:val="center" w:pos="3342"/>
        <w:tab w:val="center" w:pos="7894"/>
      </w:tabs>
      <w:spacing w:after="0" w:line="259" w:lineRule="auto"/>
      <w:ind w:left="0" w:firstLine="0"/>
    </w:pPr>
    <w:r>
      <w:rPr>
        <w:sz w:val="22"/>
      </w:rPr>
      <w:tab/>
    </w:r>
    <w:r>
      <w:rPr>
        <w:rFonts w:ascii="Arial" w:eastAsia="Arial" w:hAnsi="Arial" w:cs="Arial"/>
        <w:sz w:val="16"/>
      </w:rPr>
      <w:t xml:space="preserve">CyberBionic Systematics ® 2013      t.  +380 (44) 361-8473 </w:t>
    </w:r>
    <w:r>
      <w:rPr>
        <w:rFonts w:ascii="Arial" w:eastAsia="Arial" w:hAnsi="Arial" w:cs="Arial"/>
        <w:sz w:val="16"/>
      </w:rPr>
      <w:tab/>
      <w:t xml:space="preserve">Title: C# Essential   </w:t>
    </w:r>
  </w:p>
  <w:p w14:paraId="22C16799" w14:textId="77777777" w:rsidR="00E07DF9" w:rsidRDefault="00D2596C">
    <w:pPr>
      <w:tabs>
        <w:tab w:val="center" w:pos="2344"/>
        <w:tab w:val="center" w:pos="5050"/>
        <w:tab w:val="center" w:pos="7642"/>
      </w:tabs>
      <w:spacing w:after="0" w:line="259" w:lineRule="auto"/>
      <w:ind w:left="0" w:firstLine="0"/>
    </w:pPr>
    <w:r>
      <w:rPr>
        <w:sz w:val="22"/>
      </w:rPr>
      <w:tab/>
    </w:r>
    <w:r>
      <w:rPr>
        <w:rFonts w:ascii="Arial" w:eastAsia="Arial" w:hAnsi="Arial" w:cs="Arial"/>
        <w:sz w:val="16"/>
      </w:rPr>
      <w:t xml:space="preserve">19 Mariny Raskovoy Str., 8 floor </w:t>
    </w:r>
    <w:r>
      <w:rPr>
        <w:rFonts w:ascii="Arial" w:eastAsia="Arial" w:hAnsi="Arial" w:cs="Arial"/>
        <w:sz w:val="16"/>
      </w:rPr>
      <w:tab/>
      <w:t xml:space="preserve">E-mail: </w:t>
    </w:r>
    <w:r>
      <w:rPr>
        <w:rFonts w:ascii="Arial" w:eastAsia="Arial" w:hAnsi="Arial" w:cs="Arial"/>
        <w:color w:val="0000FF"/>
        <w:sz w:val="16"/>
        <w:u w:val="single" w:color="0000FF"/>
      </w:rPr>
      <w:t>edu@cbsystematics.com</w:t>
    </w:r>
    <w:r>
      <w:rPr>
        <w:rFonts w:ascii="Arial" w:eastAsia="Arial" w:hAnsi="Arial" w:cs="Arial"/>
        <w:sz w:val="16"/>
      </w:rPr>
      <w:t xml:space="preserve"> </w:t>
    </w:r>
    <w:r>
      <w:rPr>
        <w:rFonts w:ascii="Arial" w:eastAsia="Arial" w:hAnsi="Arial" w:cs="Arial"/>
        <w:sz w:val="16"/>
      </w:rPr>
      <w:tab/>
      <w:t xml:space="preserve">Lesson: 17 </w:t>
    </w:r>
  </w:p>
  <w:p w14:paraId="70B02CB9" w14:textId="77777777" w:rsidR="00E07DF9" w:rsidRDefault="00D2596C">
    <w:pPr>
      <w:tabs>
        <w:tab w:val="center" w:pos="977"/>
        <w:tab w:val="center" w:pos="3756"/>
        <w:tab w:val="center" w:pos="7971"/>
      </w:tabs>
      <w:spacing w:after="0" w:line="259" w:lineRule="auto"/>
      <w:ind w:left="0" w:firstLine="0"/>
    </w:pPr>
    <w:r>
      <w:rPr>
        <w:sz w:val="22"/>
      </w:rPr>
      <w:tab/>
    </w:r>
    <w:r>
      <w:rPr>
        <w:rFonts w:ascii="Arial" w:eastAsia="Arial" w:hAnsi="Arial" w:cs="Arial"/>
        <w:sz w:val="16"/>
        <w:vertAlign w:val="superscript"/>
      </w:rPr>
      <w:t xml:space="preserve"> </w:t>
    </w:r>
    <w:r>
      <w:rPr>
        <w:rFonts w:ascii="Arial" w:eastAsia="Arial" w:hAnsi="Arial" w:cs="Arial"/>
        <w:sz w:val="16"/>
        <w:vertAlign w:val="superscript"/>
      </w:rPr>
      <w:tab/>
    </w:r>
    <w:r>
      <w:rPr>
        <w:rFonts w:ascii="Arial" w:eastAsia="Arial" w:hAnsi="Arial" w:cs="Arial"/>
        <w:sz w:val="16"/>
      </w:rPr>
      <w:t xml:space="preserve">Kyiv, Ukraine                                     Site: </w:t>
    </w:r>
    <w:r>
      <w:rPr>
        <w:rFonts w:ascii="Arial" w:eastAsia="Arial" w:hAnsi="Arial" w:cs="Arial"/>
        <w:color w:val="0000FF"/>
        <w:sz w:val="16"/>
        <w:u w:val="single" w:color="0000FF"/>
      </w:rPr>
      <w:t>www.edu.cbsystematics.com</w:t>
    </w:r>
    <w:r>
      <w:rPr>
        <w:rFonts w:ascii="Arial" w:eastAsia="Arial" w:hAnsi="Arial" w:cs="Arial"/>
        <w:sz w:val="16"/>
      </w:rPr>
      <w:t xml:space="preserve">  </w:t>
    </w:r>
    <w:r>
      <w:rPr>
        <w:rFonts w:ascii="Arial" w:eastAsia="Arial" w:hAnsi="Arial" w:cs="Arial"/>
        <w:sz w:val="16"/>
      </w:rPr>
      <w:tab/>
      <w:t xml:space="preserve">Last modified:  2013  </w:t>
    </w:r>
  </w:p>
  <w:p w14:paraId="31B0B4BC" w14:textId="77777777" w:rsidR="00E07DF9" w:rsidRDefault="00D2596C">
    <w:pPr>
      <w:spacing w:after="0" w:line="259" w:lineRule="auto"/>
      <w:ind w:left="-704" w:firstLine="0"/>
    </w:pPr>
    <w:r>
      <w:rPr>
        <w:rFonts w:ascii="Arial" w:eastAsia="Arial" w:hAnsi="Arial" w:cs="Arial"/>
        <w:sz w:val="12"/>
      </w:rPr>
      <w:t xml:space="preserve"> </w:t>
    </w:r>
  </w:p>
  <w:p w14:paraId="63127021" w14:textId="77777777" w:rsidR="00E07DF9" w:rsidRDefault="00D2596C">
    <w:pPr>
      <w:spacing w:after="151" w:line="259" w:lineRule="auto"/>
      <w:ind w:left="-704" w:firstLine="0"/>
    </w:pPr>
    <w:r>
      <w:rPr>
        <w:rFonts w:ascii="Arial" w:eastAsia="Arial" w:hAnsi="Arial" w:cs="Arial"/>
        <w:sz w:val="12"/>
      </w:rPr>
      <w:t xml:space="preserve"> </w:t>
    </w:r>
    <w:r>
      <w:rPr>
        <w:rFonts w:ascii="Arial" w:eastAsia="Arial" w:hAnsi="Arial" w:cs="Arial"/>
        <w:sz w:val="12"/>
      </w:rPr>
      <w:tab/>
      <w:t xml:space="preserve">                                  </w:t>
    </w:r>
    <w:r>
      <w:rPr>
        <w:rFonts w:ascii="Arial" w:eastAsia="Arial" w:hAnsi="Arial" w:cs="Arial"/>
        <w:sz w:val="12"/>
      </w:rPr>
      <w:tab/>
      <w:t xml:space="preserve"> </w:t>
    </w:r>
    <w:r>
      <w:rPr>
        <w:rFonts w:ascii="Arial" w:eastAsia="Arial" w:hAnsi="Arial" w:cs="Arial"/>
        <w:sz w:val="12"/>
      </w:rPr>
      <w:tab/>
      <w:t xml:space="preserve"> </w:t>
    </w:r>
  </w:p>
  <w:p w14:paraId="5564880A" w14:textId="77777777" w:rsidR="00E07DF9" w:rsidRDefault="00D2596C">
    <w:pPr>
      <w:spacing w:after="0" w:line="259" w:lineRule="auto"/>
      <w:ind w:left="57" w:firstLine="0"/>
      <w:jc w:val="center"/>
    </w:pP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6B681" w14:textId="77777777" w:rsidR="00E07DF9" w:rsidRDefault="00D2596C">
    <w:pPr>
      <w:spacing w:after="0" w:line="259" w:lineRule="auto"/>
      <w:ind w:left="57" w:firstLine="0"/>
      <w:jc w:val="center"/>
    </w:pPr>
    <w:r>
      <w:rPr>
        <w:rFonts w:ascii="Arial" w:eastAsia="Arial" w:hAnsi="Arial" w:cs="Arial"/>
      </w:rPr>
      <w:t xml:space="preserve"> </w:t>
    </w:r>
  </w:p>
  <w:p w14:paraId="1B3457CB" w14:textId="77777777" w:rsidR="00E07DF9" w:rsidRDefault="00D2596C">
    <w:pPr>
      <w:tabs>
        <w:tab w:val="center" w:pos="1205"/>
        <w:tab w:val="center" w:pos="7033"/>
        <w:tab w:val="right" w:pos="9702"/>
      </w:tabs>
      <w:spacing w:after="17" w:line="259" w:lineRule="auto"/>
      <w:ind w:left="-704" w:right="-678" w:firstLine="0"/>
    </w:pPr>
    <w:r>
      <w:rPr>
        <w:rFonts w:ascii="Arial" w:eastAsia="Arial" w:hAnsi="Arial" w:cs="Arial"/>
        <w:sz w:val="12"/>
      </w:rPr>
      <w:t xml:space="preserve"> </w:t>
    </w:r>
    <w:r>
      <w:rPr>
        <w:rFonts w:ascii="Arial" w:eastAsia="Arial" w:hAnsi="Arial" w:cs="Arial"/>
        <w:sz w:val="12"/>
      </w:rPr>
      <w:tab/>
      <w:t xml:space="preserve"> </w:t>
    </w:r>
    <w:r>
      <w:rPr>
        <w:rFonts w:ascii="Arial" w:eastAsia="Arial" w:hAnsi="Arial" w:cs="Arial"/>
        <w:sz w:val="12"/>
      </w:rPr>
      <w:tab/>
      <w:t xml:space="preserve"> </w:t>
    </w:r>
    <w:r>
      <w:rPr>
        <w:rFonts w:ascii="Arial" w:eastAsia="Arial" w:hAnsi="Arial" w:cs="Arial"/>
        <w:sz w:val="12"/>
      </w:rPr>
      <w:tab/>
      <w:t xml:space="preserve"> Page | </w:t>
    </w:r>
    <w:r>
      <w:fldChar w:fldCharType="begin"/>
    </w:r>
    <w:r>
      <w:instrText xml:space="preserve"> PAGE   \* MERGEFORMAT </w:instrText>
    </w:r>
    <w:r>
      <w:fldChar w:fldCharType="separate"/>
    </w:r>
    <w:r w:rsidRPr="00D2596C">
      <w:rPr>
        <w:rFonts w:ascii="Arial" w:eastAsia="Arial" w:hAnsi="Arial" w:cs="Arial"/>
        <w:noProof/>
        <w:sz w:val="12"/>
      </w:rPr>
      <w:t>1</w:t>
    </w:r>
    <w:r>
      <w:rPr>
        <w:rFonts w:ascii="Arial" w:eastAsia="Arial" w:hAnsi="Arial" w:cs="Arial"/>
        <w:sz w:val="12"/>
      </w:rPr>
      <w:fldChar w:fldCharType="end"/>
    </w:r>
    <w:r>
      <w:rPr>
        <w:rFonts w:ascii="Arial" w:eastAsia="Arial" w:hAnsi="Arial" w:cs="Arial"/>
        <w:sz w:val="12"/>
      </w:rPr>
      <w:t xml:space="preserve"> </w:t>
    </w:r>
  </w:p>
  <w:p w14:paraId="43C3DCAF" w14:textId="65F63AC8" w:rsidR="00E07DF9" w:rsidRDefault="00D2596C" w:rsidP="00CB28E6">
    <w:pPr>
      <w:spacing w:after="9" w:line="259" w:lineRule="auto"/>
      <w:ind w:left="-704" w:firstLine="0"/>
    </w:pPr>
    <w:r>
      <w:rPr>
        <w:rFonts w:ascii="Arial" w:eastAsia="Arial" w:hAnsi="Arial" w:cs="Arial"/>
        <w:sz w:val="12"/>
      </w:rPr>
      <w:t xml:space="preserve"> </w:t>
    </w:r>
    <w:r>
      <w:rPr>
        <w:rFonts w:ascii="Arial" w:eastAsia="Arial" w:hAnsi="Arial" w:cs="Arial"/>
        <w:sz w:val="12"/>
      </w:rPr>
      <w:tab/>
    </w:r>
    <w:r>
      <w:rPr>
        <w:rFonts w:ascii="Arial" w:eastAsia="Arial" w:hAnsi="Arial" w:cs="Arial"/>
        <w:sz w:val="16"/>
      </w:rPr>
      <w:t xml:space="preserve"> </w:t>
    </w:r>
    <w:r>
      <w:rPr>
        <w:rFonts w:ascii="Arial" w:eastAsia="Arial" w:hAnsi="Arial" w:cs="Arial"/>
        <w:sz w:val="16"/>
      </w:rPr>
      <w:tab/>
      <w:t xml:space="preserve"> </w:t>
    </w:r>
  </w:p>
  <w:p w14:paraId="4BF5FCCA" w14:textId="77777777" w:rsidR="00E07DF9" w:rsidRDefault="00D2596C">
    <w:pPr>
      <w:spacing w:after="0" w:line="259" w:lineRule="auto"/>
      <w:ind w:left="57" w:firstLine="0"/>
      <w:jc w:val="center"/>
    </w:pP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0DEEE" w14:textId="77777777" w:rsidR="00E07DF9" w:rsidRDefault="00D2596C">
    <w:pPr>
      <w:spacing w:after="0" w:line="259" w:lineRule="auto"/>
      <w:ind w:left="57" w:firstLine="0"/>
      <w:jc w:val="center"/>
    </w:pPr>
    <w:r>
      <w:rPr>
        <w:rFonts w:ascii="Arial" w:eastAsia="Arial" w:hAnsi="Arial" w:cs="Arial"/>
      </w:rPr>
      <w:t xml:space="preserve"> </w:t>
    </w:r>
  </w:p>
  <w:p w14:paraId="0A751194" w14:textId="77777777" w:rsidR="00E07DF9" w:rsidRDefault="00D2596C">
    <w:pPr>
      <w:tabs>
        <w:tab w:val="center" w:pos="1205"/>
        <w:tab w:val="center" w:pos="7033"/>
        <w:tab w:val="right" w:pos="9702"/>
      </w:tabs>
      <w:spacing w:after="17" w:line="259" w:lineRule="auto"/>
      <w:ind w:left="-704" w:right="-678" w:firstLine="0"/>
    </w:pPr>
    <w:r>
      <w:rPr>
        <w:rFonts w:ascii="Arial" w:eastAsia="Arial" w:hAnsi="Arial" w:cs="Arial"/>
        <w:sz w:val="12"/>
      </w:rPr>
      <w:t xml:space="preserve"> </w:t>
    </w:r>
    <w:r>
      <w:rPr>
        <w:rFonts w:ascii="Arial" w:eastAsia="Arial" w:hAnsi="Arial" w:cs="Arial"/>
        <w:sz w:val="12"/>
      </w:rPr>
      <w:tab/>
      <w:t xml:space="preserve"> </w:t>
    </w:r>
    <w:r>
      <w:rPr>
        <w:rFonts w:ascii="Arial" w:eastAsia="Arial" w:hAnsi="Arial" w:cs="Arial"/>
        <w:sz w:val="12"/>
      </w:rPr>
      <w:tab/>
      <w:t xml:space="preserve"> </w:t>
    </w:r>
    <w:r>
      <w:rPr>
        <w:rFonts w:ascii="Arial" w:eastAsia="Arial" w:hAnsi="Arial" w:cs="Arial"/>
        <w:sz w:val="12"/>
      </w:rPr>
      <w:tab/>
      <w:t xml:space="preserve"> Page | </w:t>
    </w:r>
    <w:r>
      <w:fldChar w:fldCharType="begin"/>
    </w:r>
    <w:r>
      <w:instrText xml:space="preserve"> PAGE   \* MERGEFORMAT </w:instrText>
    </w:r>
    <w:r>
      <w:fldChar w:fldCharType="separate"/>
    </w:r>
    <w:r>
      <w:rPr>
        <w:rFonts w:ascii="Arial" w:eastAsia="Arial" w:hAnsi="Arial" w:cs="Arial"/>
        <w:sz w:val="12"/>
      </w:rPr>
      <w:t>1</w:t>
    </w:r>
    <w:r>
      <w:rPr>
        <w:rFonts w:ascii="Arial" w:eastAsia="Arial" w:hAnsi="Arial" w:cs="Arial"/>
        <w:sz w:val="12"/>
      </w:rPr>
      <w:fldChar w:fldCharType="end"/>
    </w:r>
    <w:r>
      <w:rPr>
        <w:rFonts w:ascii="Arial" w:eastAsia="Arial" w:hAnsi="Arial" w:cs="Arial"/>
        <w:sz w:val="12"/>
      </w:rPr>
      <w:t xml:space="preserve"> </w:t>
    </w:r>
  </w:p>
  <w:p w14:paraId="48300852" w14:textId="77777777" w:rsidR="00E07DF9" w:rsidRDefault="00D2596C">
    <w:pPr>
      <w:spacing w:after="9" w:line="259" w:lineRule="auto"/>
      <w:ind w:left="-704" w:firstLine="0"/>
    </w:pPr>
    <w:r>
      <w:rPr>
        <w:noProof/>
        <w:sz w:val="22"/>
      </w:rPr>
      <mc:AlternateContent>
        <mc:Choice Requires="wpg">
          <w:drawing>
            <wp:anchor distT="0" distB="0" distL="114300" distR="114300" simplePos="0" relativeHeight="251660288" behindDoc="1" locked="0" layoutInCell="1" allowOverlap="1" wp14:anchorId="46F49EA8" wp14:editId="31776D52">
              <wp:simplePos x="0" y="0"/>
              <wp:positionH relativeFrom="page">
                <wp:posOffset>399286</wp:posOffset>
              </wp:positionH>
              <wp:positionV relativeFrom="page">
                <wp:posOffset>9410446</wp:posOffset>
              </wp:positionV>
              <wp:extent cx="6746497" cy="503175"/>
              <wp:effectExtent l="0" t="0" r="0" b="0"/>
              <wp:wrapNone/>
              <wp:docPr id="5102" name="Group 5102"/>
              <wp:cNvGraphicFramePr/>
              <a:graphic xmlns:a="http://schemas.openxmlformats.org/drawingml/2006/main">
                <a:graphicData uri="http://schemas.microsoft.com/office/word/2010/wordprocessingGroup">
                  <wpg:wgp>
                    <wpg:cNvGrpSpPr/>
                    <wpg:grpSpPr>
                      <a:xfrm>
                        <a:off x="0" y="0"/>
                        <a:ext cx="6746497" cy="503175"/>
                        <a:chOff x="0" y="0"/>
                        <a:chExt cx="6746497" cy="503175"/>
                      </a:xfrm>
                    </wpg:grpSpPr>
                    <wps:wsp>
                      <wps:cNvPr id="5467" name="Shape 5467"/>
                      <wps:cNvSpPr/>
                      <wps:spPr>
                        <a:xfrm>
                          <a:off x="0" y="0"/>
                          <a:ext cx="1213361" cy="9144"/>
                        </a:xfrm>
                        <a:custGeom>
                          <a:avLst/>
                          <a:gdLst/>
                          <a:ahLst/>
                          <a:cxnLst/>
                          <a:rect l="0" t="0" r="0" b="0"/>
                          <a:pathLst>
                            <a:path w="1213361" h="9144">
                              <a:moveTo>
                                <a:pt x="0" y="0"/>
                              </a:moveTo>
                              <a:lnTo>
                                <a:pt x="1213361" y="0"/>
                              </a:lnTo>
                              <a:lnTo>
                                <a:pt x="1213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68" name="Shape 5468"/>
                      <wps:cNvSpPr/>
                      <wps:spPr>
                        <a:xfrm>
                          <a:off x="121336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69" name="Shape 5469"/>
                      <wps:cNvSpPr/>
                      <wps:spPr>
                        <a:xfrm>
                          <a:off x="1219457" y="0"/>
                          <a:ext cx="1696593" cy="9144"/>
                        </a:xfrm>
                        <a:custGeom>
                          <a:avLst/>
                          <a:gdLst/>
                          <a:ahLst/>
                          <a:cxnLst/>
                          <a:rect l="0" t="0" r="0" b="0"/>
                          <a:pathLst>
                            <a:path w="1696593" h="9144">
                              <a:moveTo>
                                <a:pt x="0" y="0"/>
                              </a:moveTo>
                              <a:lnTo>
                                <a:pt x="1696593" y="0"/>
                              </a:lnTo>
                              <a:lnTo>
                                <a:pt x="169659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70" name="Shape 5470"/>
                      <wps:cNvSpPr/>
                      <wps:spPr>
                        <a:xfrm>
                          <a:off x="29160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71" name="Shape 5471"/>
                      <wps:cNvSpPr/>
                      <wps:spPr>
                        <a:xfrm>
                          <a:off x="2922146" y="0"/>
                          <a:ext cx="2127759" cy="9144"/>
                        </a:xfrm>
                        <a:custGeom>
                          <a:avLst/>
                          <a:gdLst/>
                          <a:ahLst/>
                          <a:cxnLst/>
                          <a:rect l="0" t="0" r="0" b="0"/>
                          <a:pathLst>
                            <a:path w="2127759" h="9144">
                              <a:moveTo>
                                <a:pt x="0" y="0"/>
                              </a:moveTo>
                              <a:lnTo>
                                <a:pt x="2127759" y="0"/>
                              </a:lnTo>
                              <a:lnTo>
                                <a:pt x="21277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72" name="Shape 5472"/>
                      <wps:cNvSpPr/>
                      <wps:spPr>
                        <a:xfrm>
                          <a:off x="50499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73" name="Shape 5473"/>
                      <wps:cNvSpPr/>
                      <wps:spPr>
                        <a:xfrm>
                          <a:off x="5056000" y="0"/>
                          <a:ext cx="1690497" cy="9144"/>
                        </a:xfrm>
                        <a:custGeom>
                          <a:avLst/>
                          <a:gdLst/>
                          <a:ahLst/>
                          <a:cxnLst/>
                          <a:rect l="0" t="0" r="0" b="0"/>
                          <a:pathLst>
                            <a:path w="1690497" h="9144">
                              <a:moveTo>
                                <a:pt x="0" y="0"/>
                              </a:moveTo>
                              <a:lnTo>
                                <a:pt x="1690497" y="0"/>
                              </a:lnTo>
                              <a:lnTo>
                                <a:pt x="16904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110" name="Picture 5110"/>
                        <pic:cNvPicPr/>
                      </pic:nvPicPr>
                      <pic:blipFill>
                        <a:blip r:embed="rId1"/>
                        <a:stretch>
                          <a:fillRect/>
                        </a:stretch>
                      </pic:blipFill>
                      <pic:spPr>
                        <a:xfrm>
                          <a:off x="68582" y="180087"/>
                          <a:ext cx="1057656" cy="323088"/>
                        </a:xfrm>
                        <a:prstGeom prst="rect">
                          <a:avLst/>
                        </a:prstGeom>
                      </pic:spPr>
                    </pic:pic>
                  </wpg:wgp>
                </a:graphicData>
              </a:graphic>
            </wp:anchor>
          </w:drawing>
        </mc:Choice>
        <mc:Fallback xmlns:a="http://schemas.openxmlformats.org/drawingml/2006/main">
          <w:pict>
            <v:group id="Group 5102" style="width:531.22pt;height:39.6201pt;position:absolute;z-index:-2147483615;mso-position-horizontal-relative:page;mso-position-horizontal:absolute;margin-left:31.4398pt;mso-position-vertical-relative:page;margin-top:740.98pt;" coordsize="67464,5031">
              <v:shape id="Shape 5474" style="position:absolute;width:12133;height:91;left:0;top:0;" coordsize="1213361,9144" path="m0,0l1213361,0l1213361,9144l0,9144l0,0">
                <v:stroke weight="0pt" endcap="flat" joinstyle="miter" miterlimit="10" on="false" color="#000000" opacity="0"/>
                <v:fill on="true" color="#000000"/>
              </v:shape>
              <v:shape id="Shape 5475" style="position:absolute;width:91;height:91;left:12133;top:0;" coordsize="9144,9144" path="m0,0l9144,0l9144,9144l0,9144l0,0">
                <v:stroke weight="0pt" endcap="flat" joinstyle="miter" miterlimit="10" on="false" color="#000000" opacity="0"/>
                <v:fill on="true" color="#000000"/>
              </v:shape>
              <v:shape id="Shape 5476" style="position:absolute;width:16965;height:91;left:12194;top:0;" coordsize="1696593,9144" path="m0,0l1696593,0l1696593,9144l0,9144l0,0">
                <v:stroke weight="0pt" endcap="flat" joinstyle="miter" miterlimit="10" on="false" color="#000000" opacity="0"/>
                <v:fill on="true" color="#000000"/>
              </v:shape>
              <v:shape id="Shape 5477" style="position:absolute;width:91;height:91;left:29160;top:0;" coordsize="9144,9144" path="m0,0l9144,0l9144,9144l0,9144l0,0">
                <v:stroke weight="0pt" endcap="flat" joinstyle="miter" miterlimit="10" on="false" color="#000000" opacity="0"/>
                <v:fill on="true" color="#000000"/>
              </v:shape>
              <v:shape id="Shape 5478" style="position:absolute;width:21277;height:91;left:29221;top:0;" coordsize="2127759,9144" path="m0,0l2127759,0l2127759,9144l0,9144l0,0">
                <v:stroke weight="0pt" endcap="flat" joinstyle="miter" miterlimit="10" on="false" color="#000000" opacity="0"/>
                <v:fill on="true" color="#000000"/>
              </v:shape>
              <v:shape id="Shape 5479" style="position:absolute;width:91;height:91;left:50499;top:0;" coordsize="9144,9144" path="m0,0l9144,0l9144,9144l0,9144l0,0">
                <v:stroke weight="0pt" endcap="flat" joinstyle="miter" miterlimit="10" on="false" color="#000000" opacity="0"/>
                <v:fill on="true" color="#000000"/>
              </v:shape>
              <v:shape id="Shape 5480" style="position:absolute;width:16904;height:91;left:50560;top:0;" coordsize="1690497,9144" path="m0,0l1690497,0l1690497,9144l0,9144l0,0">
                <v:stroke weight="0pt" endcap="flat" joinstyle="miter" miterlimit="10" on="false" color="#000000" opacity="0"/>
                <v:fill on="true" color="#000000"/>
              </v:shape>
              <v:shape id="Picture 5110" style="position:absolute;width:10576;height:3230;left:685;top:1800;" filled="f">
                <v:imagedata r:id="rId4"/>
              </v:shape>
            </v:group>
          </w:pict>
        </mc:Fallback>
      </mc:AlternateContent>
    </w:r>
    <w:r>
      <w:rPr>
        <w:rFonts w:ascii="Arial" w:eastAsia="Arial" w:hAnsi="Arial" w:cs="Arial"/>
        <w:sz w:val="12"/>
      </w:rPr>
      <w:t xml:space="preserve"> </w:t>
    </w:r>
    <w:r>
      <w:rPr>
        <w:rFonts w:ascii="Arial" w:eastAsia="Arial" w:hAnsi="Arial" w:cs="Arial"/>
        <w:sz w:val="12"/>
      </w:rPr>
      <w:tab/>
    </w:r>
    <w:r>
      <w:rPr>
        <w:rFonts w:ascii="Arial" w:eastAsia="Arial" w:hAnsi="Arial" w:cs="Arial"/>
        <w:sz w:val="16"/>
      </w:rPr>
      <w:t xml:space="preserve"> </w:t>
    </w:r>
    <w:r>
      <w:rPr>
        <w:rFonts w:ascii="Arial" w:eastAsia="Arial" w:hAnsi="Arial" w:cs="Arial"/>
        <w:sz w:val="16"/>
      </w:rPr>
      <w:tab/>
      <w:t xml:space="preserve"> </w:t>
    </w:r>
    <w:r>
      <w:rPr>
        <w:rFonts w:ascii="Arial" w:eastAsia="Arial" w:hAnsi="Arial" w:cs="Arial"/>
        <w:sz w:val="16"/>
      </w:rPr>
      <w:tab/>
      <w:t xml:space="preserve"> </w:t>
    </w:r>
  </w:p>
  <w:p w14:paraId="75BC1C69" w14:textId="77777777" w:rsidR="00E07DF9" w:rsidRDefault="00D2596C">
    <w:pPr>
      <w:tabs>
        <w:tab w:val="center" w:pos="3342"/>
        <w:tab w:val="center" w:pos="7894"/>
      </w:tabs>
      <w:spacing w:after="0" w:line="259" w:lineRule="auto"/>
      <w:ind w:left="0" w:firstLine="0"/>
    </w:pPr>
    <w:r>
      <w:rPr>
        <w:sz w:val="22"/>
      </w:rPr>
      <w:tab/>
    </w:r>
    <w:r>
      <w:rPr>
        <w:rFonts w:ascii="Arial" w:eastAsia="Arial" w:hAnsi="Arial" w:cs="Arial"/>
        <w:sz w:val="16"/>
      </w:rPr>
      <w:t xml:space="preserve">CyberBionic Systematics ® 2013      t.  +380 (44) 361-8473 </w:t>
    </w:r>
    <w:r>
      <w:rPr>
        <w:rFonts w:ascii="Arial" w:eastAsia="Arial" w:hAnsi="Arial" w:cs="Arial"/>
        <w:sz w:val="16"/>
      </w:rPr>
      <w:tab/>
      <w:t xml:space="preserve">Title: C# Essential   </w:t>
    </w:r>
  </w:p>
  <w:p w14:paraId="4C9AD431" w14:textId="77777777" w:rsidR="00E07DF9" w:rsidRDefault="00D2596C">
    <w:pPr>
      <w:tabs>
        <w:tab w:val="center" w:pos="2344"/>
        <w:tab w:val="center" w:pos="5050"/>
        <w:tab w:val="center" w:pos="7642"/>
      </w:tabs>
      <w:spacing w:after="0" w:line="259" w:lineRule="auto"/>
      <w:ind w:left="0" w:firstLine="0"/>
    </w:pPr>
    <w:r>
      <w:rPr>
        <w:sz w:val="22"/>
      </w:rPr>
      <w:tab/>
    </w:r>
    <w:r>
      <w:rPr>
        <w:rFonts w:ascii="Arial" w:eastAsia="Arial" w:hAnsi="Arial" w:cs="Arial"/>
        <w:sz w:val="16"/>
      </w:rPr>
      <w:t xml:space="preserve">19 Mariny Raskovoy Str., 8 floor </w:t>
    </w:r>
    <w:r>
      <w:rPr>
        <w:rFonts w:ascii="Arial" w:eastAsia="Arial" w:hAnsi="Arial" w:cs="Arial"/>
        <w:sz w:val="16"/>
      </w:rPr>
      <w:tab/>
      <w:t xml:space="preserve">E-mail: </w:t>
    </w:r>
    <w:r>
      <w:rPr>
        <w:rFonts w:ascii="Arial" w:eastAsia="Arial" w:hAnsi="Arial" w:cs="Arial"/>
        <w:color w:val="0000FF"/>
        <w:sz w:val="16"/>
        <w:u w:val="single" w:color="0000FF"/>
      </w:rPr>
      <w:t>edu@cbsystematics.com</w:t>
    </w:r>
    <w:r>
      <w:rPr>
        <w:rFonts w:ascii="Arial" w:eastAsia="Arial" w:hAnsi="Arial" w:cs="Arial"/>
        <w:sz w:val="16"/>
      </w:rPr>
      <w:t xml:space="preserve"> </w:t>
    </w:r>
    <w:r>
      <w:rPr>
        <w:rFonts w:ascii="Arial" w:eastAsia="Arial" w:hAnsi="Arial" w:cs="Arial"/>
        <w:sz w:val="16"/>
      </w:rPr>
      <w:tab/>
      <w:t xml:space="preserve">Lesson: 17 </w:t>
    </w:r>
  </w:p>
  <w:p w14:paraId="6ACB32F1" w14:textId="77777777" w:rsidR="00E07DF9" w:rsidRDefault="00D2596C">
    <w:pPr>
      <w:tabs>
        <w:tab w:val="center" w:pos="977"/>
        <w:tab w:val="center" w:pos="3756"/>
        <w:tab w:val="center" w:pos="7971"/>
      </w:tabs>
      <w:spacing w:after="0" w:line="259" w:lineRule="auto"/>
      <w:ind w:left="0" w:firstLine="0"/>
    </w:pPr>
    <w:r>
      <w:rPr>
        <w:sz w:val="22"/>
      </w:rPr>
      <w:tab/>
    </w:r>
    <w:r>
      <w:rPr>
        <w:rFonts w:ascii="Arial" w:eastAsia="Arial" w:hAnsi="Arial" w:cs="Arial"/>
        <w:sz w:val="16"/>
        <w:vertAlign w:val="superscript"/>
      </w:rPr>
      <w:t xml:space="preserve"> </w:t>
    </w:r>
    <w:r>
      <w:rPr>
        <w:rFonts w:ascii="Arial" w:eastAsia="Arial" w:hAnsi="Arial" w:cs="Arial"/>
        <w:sz w:val="16"/>
        <w:vertAlign w:val="superscript"/>
      </w:rPr>
      <w:tab/>
    </w:r>
    <w:r>
      <w:rPr>
        <w:rFonts w:ascii="Arial" w:eastAsia="Arial" w:hAnsi="Arial" w:cs="Arial"/>
        <w:sz w:val="16"/>
      </w:rPr>
      <w:t xml:space="preserve">Kyiv, Ukraine                                     Site: </w:t>
    </w:r>
    <w:r>
      <w:rPr>
        <w:rFonts w:ascii="Arial" w:eastAsia="Arial" w:hAnsi="Arial" w:cs="Arial"/>
        <w:color w:val="0000FF"/>
        <w:sz w:val="16"/>
        <w:u w:val="single" w:color="0000FF"/>
      </w:rPr>
      <w:t>www.edu.cbsystematics.com</w:t>
    </w:r>
    <w:r>
      <w:rPr>
        <w:rFonts w:ascii="Arial" w:eastAsia="Arial" w:hAnsi="Arial" w:cs="Arial"/>
        <w:sz w:val="16"/>
      </w:rPr>
      <w:t xml:space="preserve">  </w:t>
    </w:r>
    <w:r>
      <w:rPr>
        <w:rFonts w:ascii="Arial" w:eastAsia="Arial" w:hAnsi="Arial" w:cs="Arial"/>
        <w:sz w:val="16"/>
      </w:rPr>
      <w:tab/>
      <w:t xml:space="preserve">Last modified:  2013  </w:t>
    </w:r>
  </w:p>
  <w:p w14:paraId="106E2AE9" w14:textId="77777777" w:rsidR="00E07DF9" w:rsidRDefault="00D2596C">
    <w:pPr>
      <w:spacing w:after="0" w:line="259" w:lineRule="auto"/>
      <w:ind w:left="-704" w:firstLine="0"/>
    </w:pPr>
    <w:r>
      <w:rPr>
        <w:rFonts w:ascii="Arial" w:eastAsia="Arial" w:hAnsi="Arial" w:cs="Arial"/>
        <w:sz w:val="12"/>
      </w:rPr>
      <w:t xml:space="preserve"> </w:t>
    </w:r>
  </w:p>
  <w:p w14:paraId="6D70DAB9" w14:textId="77777777" w:rsidR="00E07DF9" w:rsidRDefault="00D2596C">
    <w:pPr>
      <w:spacing w:after="151" w:line="259" w:lineRule="auto"/>
      <w:ind w:left="-704" w:firstLine="0"/>
    </w:pPr>
    <w:r>
      <w:rPr>
        <w:rFonts w:ascii="Arial" w:eastAsia="Arial" w:hAnsi="Arial" w:cs="Arial"/>
        <w:sz w:val="12"/>
      </w:rPr>
      <w:t xml:space="preserve"> </w:t>
    </w:r>
    <w:r>
      <w:rPr>
        <w:rFonts w:ascii="Arial" w:eastAsia="Arial" w:hAnsi="Arial" w:cs="Arial"/>
        <w:sz w:val="12"/>
      </w:rPr>
      <w:tab/>
      <w:t xml:space="preserve">                                  </w:t>
    </w:r>
    <w:r>
      <w:rPr>
        <w:rFonts w:ascii="Arial" w:eastAsia="Arial" w:hAnsi="Arial" w:cs="Arial"/>
        <w:sz w:val="12"/>
      </w:rPr>
      <w:tab/>
      <w:t xml:space="preserve"> </w:t>
    </w:r>
    <w:r>
      <w:rPr>
        <w:rFonts w:ascii="Arial" w:eastAsia="Arial" w:hAnsi="Arial" w:cs="Arial"/>
        <w:sz w:val="12"/>
      </w:rPr>
      <w:tab/>
      <w:t xml:space="preserve"> </w:t>
    </w:r>
  </w:p>
  <w:p w14:paraId="1D83E03F" w14:textId="77777777" w:rsidR="00E07DF9" w:rsidRDefault="00D2596C">
    <w:pPr>
      <w:spacing w:after="0" w:line="259" w:lineRule="auto"/>
      <w:ind w:left="57" w:firstLine="0"/>
      <w:jc w:val="center"/>
    </w:pP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26A58B" w14:textId="77777777" w:rsidR="00B03B0E" w:rsidRDefault="00B03B0E">
      <w:pPr>
        <w:spacing w:after="0" w:line="240" w:lineRule="auto"/>
      </w:pPr>
      <w:r>
        <w:separator/>
      </w:r>
    </w:p>
  </w:footnote>
  <w:footnote w:type="continuationSeparator" w:id="0">
    <w:p w14:paraId="1A7D95FA" w14:textId="77777777" w:rsidR="00B03B0E" w:rsidRDefault="00B03B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8502C"/>
    <w:multiLevelType w:val="hybridMultilevel"/>
    <w:tmpl w:val="BAEEF1CA"/>
    <w:lvl w:ilvl="0" w:tplc="586202AA">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596649E">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0AC94BE">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1547BDA">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F2C5B0C">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04E5324">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1E864B0">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FDC8F14">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FA85806">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7E3503"/>
    <w:multiLevelType w:val="hybridMultilevel"/>
    <w:tmpl w:val="F1840FF0"/>
    <w:lvl w:ilvl="0" w:tplc="EC92550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42AA6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C9AAE4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55893A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F9605B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1A0F93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5B007B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27E063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7C20E2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13040CD"/>
    <w:multiLevelType w:val="hybridMultilevel"/>
    <w:tmpl w:val="8A625B0A"/>
    <w:lvl w:ilvl="0" w:tplc="0E34485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44FDEA">
      <w:start w:val="1"/>
      <w:numFmt w:val="decimal"/>
      <w:lvlText w:val="%2."/>
      <w:lvlJc w:val="left"/>
      <w:pPr>
        <w:ind w:left="11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788DA64">
      <w:start w:val="1"/>
      <w:numFmt w:val="lowerRoman"/>
      <w:lvlText w:val="%3"/>
      <w:lvlJc w:val="left"/>
      <w:pPr>
        <w:ind w:left="17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EB843C4">
      <w:start w:val="1"/>
      <w:numFmt w:val="decimal"/>
      <w:lvlText w:val="%4"/>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86CC6B4">
      <w:start w:val="1"/>
      <w:numFmt w:val="lowerLetter"/>
      <w:lvlText w:val="%5"/>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C5AF7F8">
      <w:start w:val="1"/>
      <w:numFmt w:val="lowerRoman"/>
      <w:lvlText w:val="%6"/>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4B0F4CA">
      <w:start w:val="1"/>
      <w:numFmt w:val="decimal"/>
      <w:lvlText w:val="%7"/>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D5412C4">
      <w:start w:val="1"/>
      <w:numFmt w:val="lowerLetter"/>
      <w:lvlText w:val="%8"/>
      <w:lvlJc w:val="left"/>
      <w:pPr>
        <w:ind w:left="5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E588016">
      <w:start w:val="1"/>
      <w:numFmt w:val="lowerRoman"/>
      <w:lvlText w:val="%9"/>
      <w:lvlJc w:val="left"/>
      <w:pPr>
        <w:ind w:left="61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9081680"/>
    <w:multiLevelType w:val="hybridMultilevel"/>
    <w:tmpl w:val="B888AB0E"/>
    <w:lvl w:ilvl="0" w:tplc="C9DECD8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182A17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FA6A94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B24761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5BA97A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25A747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5EC788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70806D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17EB59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DF9"/>
    <w:rsid w:val="00415A01"/>
    <w:rsid w:val="00B03B0E"/>
    <w:rsid w:val="00CB28E6"/>
    <w:rsid w:val="00D2596C"/>
    <w:rsid w:val="00E07D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12650"/>
  <w15:docId w15:val="{2385A242-4D2F-4C30-9B71-6D9946567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2458" w:hanging="10"/>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hd w:val="clear" w:color="auto" w:fill="DAEEF3"/>
      <w:spacing w:after="0"/>
      <w:ind w:left="10" w:hanging="10"/>
      <w:outlineLvl w:val="0"/>
    </w:pPr>
    <w:rPr>
      <w:rFonts w:ascii="Segoe UI" w:eastAsia="Segoe UI" w:hAnsi="Segoe UI" w:cs="Segoe U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CB28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8E6"/>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 Id="rId4" Type="http://schemas.openxmlformats.org/officeDocument/2006/relationships/image" Target="media/image0.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 Id="rId4"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848</Words>
  <Characters>4835</Characters>
  <Application>Microsoft Office Word</Application>
  <DocSecurity>0</DocSecurity>
  <Lines>40</Lines>
  <Paragraphs>11</Paragraphs>
  <ScaleCrop>false</ScaleCrop>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cp:lastModifiedBy>Ukraine</cp:lastModifiedBy>
  <cp:revision>3</cp:revision>
  <dcterms:created xsi:type="dcterms:W3CDTF">2020-09-13T12:36:00Z</dcterms:created>
  <dcterms:modified xsi:type="dcterms:W3CDTF">2020-09-13T12:58:00Z</dcterms:modified>
</cp:coreProperties>
</file>