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F4DCC" w14:textId="77777777" w:rsidR="00B514CA" w:rsidRDefault="00B514CA">
      <w:pPr>
        <w:pStyle w:val="BodyText"/>
        <w:rPr>
          <w:rFonts w:ascii="Times New Roman"/>
          <w:sz w:val="40"/>
        </w:rPr>
      </w:pPr>
    </w:p>
    <w:p w14:paraId="5B984E2B" w14:textId="77777777" w:rsidR="00B514CA" w:rsidRDefault="00B514CA">
      <w:pPr>
        <w:pStyle w:val="BodyText"/>
        <w:rPr>
          <w:rFonts w:ascii="Times New Roman"/>
          <w:sz w:val="40"/>
        </w:rPr>
      </w:pPr>
    </w:p>
    <w:p w14:paraId="7CFBB743" w14:textId="77777777" w:rsidR="00B514CA" w:rsidRDefault="00B514CA">
      <w:pPr>
        <w:pStyle w:val="BodyText"/>
        <w:rPr>
          <w:rFonts w:ascii="Times New Roman"/>
          <w:sz w:val="40"/>
        </w:rPr>
      </w:pPr>
    </w:p>
    <w:p w14:paraId="5FB277E7" w14:textId="77777777" w:rsidR="00B514CA" w:rsidRDefault="00B514CA">
      <w:pPr>
        <w:pStyle w:val="BodyText"/>
        <w:spacing w:before="285"/>
        <w:rPr>
          <w:rFonts w:ascii="Times New Roman"/>
          <w:sz w:val="40"/>
        </w:rPr>
      </w:pPr>
    </w:p>
    <w:p w14:paraId="393F9DC8" w14:textId="3BAB03DC" w:rsidR="00B514CA" w:rsidRPr="00186C84" w:rsidRDefault="00000000" w:rsidP="00186C84">
      <w:pPr>
        <w:pStyle w:val="Heading1"/>
        <w:jc w:val="center"/>
        <w:rPr>
          <w:sz w:val="40"/>
          <w:szCs w:val="40"/>
        </w:rPr>
      </w:pPr>
      <w:bookmarkStart w:id="0" w:name="_Toc241696401"/>
      <w:r w:rsidRPr="00186C84">
        <w:rPr>
          <w:sz w:val="40"/>
          <w:szCs w:val="40"/>
        </w:rPr>
        <w:t>NT</w:t>
      </w:r>
      <w:r w:rsidRPr="00186C84">
        <w:rPr>
          <w:spacing w:val="-4"/>
          <w:sz w:val="40"/>
          <w:szCs w:val="40"/>
        </w:rPr>
        <w:t xml:space="preserve"> </w:t>
      </w:r>
      <w:r w:rsidR="003F02B0" w:rsidRPr="00186C84">
        <w:rPr>
          <w:sz w:val="40"/>
          <w:szCs w:val="40"/>
        </w:rPr>
        <w:t>Dead zone</w:t>
      </w:r>
      <w:r w:rsidRPr="00186C84">
        <w:rPr>
          <w:spacing w:val="-4"/>
          <w:sz w:val="40"/>
          <w:szCs w:val="40"/>
        </w:rPr>
        <w:t xml:space="preserve"> </w:t>
      </w:r>
      <w:r w:rsidRPr="00186C84">
        <w:rPr>
          <w:sz w:val="40"/>
          <w:szCs w:val="40"/>
        </w:rPr>
        <w:t>Explorer</w:t>
      </w:r>
      <w:r w:rsidR="003F02B0" w:rsidRPr="00186C84">
        <w:rPr>
          <w:spacing w:val="-4"/>
          <w:sz w:val="40"/>
          <w:szCs w:val="40"/>
        </w:rPr>
        <w:t>: A</w:t>
      </w:r>
      <w:r w:rsidRPr="00186C84">
        <w:rPr>
          <w:spacing w:val="-4"/>
          <w:sz w:val="40"/>
          <w:szCs w:val="40"/>
        </w:rPr>
        <w:t xml:space="preserve"> </w:t>
      </w:r>
      <w:r w:rsidRPr="00186C84">
        <w:rPr>
          <w:sz w:val="40"/>
          <w:szCs w:val="40"/>
        </w:rPr>
        <w:t>reproducible</w:t>
      </w:r>
      <w:r w:rsidRPr="00186C84">
        <w:rPr>
          <w:spacing w:val="-4"/>
          <w:sz w:val="40"/>
          <w:szCs w:val="40"/>
        </w:rPr>
        <w:t xml:space="preserve"> </w:t>
      </w:r>
      <w:r w:rsidRPr="00186C84">
        <w:rPr>
          <w:sz w:val="40"/>
          <w:szCs w:val="40"/>
        </w:rPr>
        <w:t>data</w:t>
      </w:r>
      <w:r w:rsidRPr="00186C84">
        <w:rPr>
          <w:spacing w:val="-4"/>
          <w:sz w:val="40"/>
          <w:szCs w:val="40"/>
        </w:rPr>
        <w:t xml:space="preserve"> </w:t>
      </w:r>
      <w:r w:rsidRPr="00186C84">
        <w:rPr>
          <w:sz w:val="40"/>
          <w:szCs w:val="40"/>
        </w:rPr>
        <w:t>pipeline</w:t>
      </w:r>
      <w:r w:rsidRPr="00186C84">
        <w:rPr>
          <w:spacing w:val="-4"/>
          <w:sz w:val="40"/>
          <w:szCs w:val="40"/>
        </w:rPr>
        <w:t xml:space="preserve"> </w:t>
      </w:r>
      <w:r w:rsidRPr="00186C84">
        <w:rPr>
          <w:sz w:val="40"/>
          <w:szCs w:val="40"/>
        </w:rPr>
        <w:t>and</w:t>
      </w:r>
      <w:r w:rsidRPr="00186C84">
        <w:rPr>
          <w:spacing w:val="-4"/>
          <w:sz w:val="40"/>
          <w:szCs w:val="40"/>
        </w:rPr>
        <w:t xml:space="preserve"> </w:t>
      </w:r>
      <w:r w:rsidRPr="00186C84">
        <w:rPr>
          <w:sz w:val="40"/>
          <w:szCs w:val="40"/>
        </w:rPr>
        <w:t>interactive</w:t>
      </w:r>
      <w:r w:rsidRPr="00186C84">
        <w:rPr>
          <w:spacing w:val="-4"/>
          <w:sz w:val="40"/>
          <w:szCs w:val="40"/>
        </w:rPr>
        <w:t xml:space="preserve"> </w:t>
      </w:r>
      <w:r w:rsidRPr="00186C84">
        <w:rPr>
          <w:sz w:val="40"/>
          <w:szCs w:val="40"/>
        </w:rPr>
        <w:t xml:space="preserve">prototype for the CDU IT Code Fair 2026 Data Innovation Challenge (Theme: Remote </w:t>
      </w:r>
      <w:r w:rsidRPr="00186C84">
        <w:rPr>
          <w:spacing w:val="-2"/>
          <w:sz w:val="40"/>
          <w:szCs w:val="40"/>
        </w:rPr>
        <w:t>Connectivity)</w:t>
      </w:r>
      <w:bookmarkEnd w:id="0"/>
    </w:p>
    <w:p w14:paraId="5894D44D" w14:textId="77777777" w:rsidR="00B514CA" w:rsidRDefault="00B514CA">
      <w:pPr>
        <w:pStyle w:val="BodyText"/>
        <w:rPr>
          <w:sz w:val="26"/>
        </w:rPr>
      </w:pPr>
    </w:p>
    <w:p w14:paraId="60A17539" w14:textId="77777777" w:rsidR="00B514CA" w:rsidRDefault="00B514CA">
      <w:pPr>
        <w:pStyle w:val="BodyText"/>
        <w:spacing w:before="237"/>
        <w:rPr>
          <w:sz w:val="26"/>
        </w:rPr>
      </w:pPr>
    </w:p>
    <w:p w14:paraId="795556A2" w14:textId="66C47535" w:rsidR="00B514CA" w:rsidRDefault="00000000" w:rsidP="003F02B0">
      <w:pPr>
        <w:pStyle w:val="BodyText"/>
        <w:spacing w:line="379" w:lineRule="auto"/>
        <w:ind w:left="3333" w:right="3371" w:firstLine="433"/>
      </w:pPr>
      <w:r>
        <w:t xml:space="preserve">Team Number: </w:t>
      </w:r>
      <w:r w:rsidR="003F02B0">
        <w:t>DIC003</w:t>
      </w:r>
      <w:r>
        <w:t xml:space="preserve"> Team</w:t>
      </w:r>
      <w:r>
        <w:rPr>
          <w:spacing w:val="-11"/>
        </w:rPr>
        <w:t xml:space="preserve"> </w:t>
      </w:r>
      <w:r>
        <w:t>Name:</w:t>
      </w:r>
      <w:r>
        <w:rPr>
          <w:spacing w:val="-11"/>
        </w:rPr>
        <w:t xml:space="preserve"> </w:t>
      </w:r>
      <w:r>
        <w:t>Team</w:t>
      </w:r>
      <w:r>
        <w:rPr>
          <w:spacing w:val="-11"/>
        </w:rPr>
        <w:t xml:space="preserve"> </w:t>
      </w:r>
      <w:r>
        <w:t>ASTRA</w:t>
      </w:r>
    </w:p>
    <w:p w14:paraId="59E978C4" w14:textId="31CE9B1B" w:rsidR="00B514CA" w:rsidRDefault="003F02B0">
      <w:pPr>
        <w:pStyle w:val="BodyText"/>
        <w:ind w:right="139"/>
        <w:jc w:val="center"/>
      </w:pPr>
      <w:r>
        <w:t xml:space="preserve">30 September </w:t>
      </w:r>
      <w:r>
        <w:rPr>
          <w:spacing w:val="-4"/>
        </w:rPr>
        <w:t>2026</w:t>
      </w:r>
    </w:p>
    <w:p w14:paraId="6CCAD10A" w14:textId="400ADDDE" w:rsidR="00B514CA" w:rsidRDefault="00000000">
      <w:pPr>
        <w:pStyle w:val="BodyText"/>
        <w:spacing w:before="147"/>
        <w:ind w:right="139"/>
        <w:jc w:val="center"/>
      </w:pPr>
      <w:r>
        <w:t>CDU IT Code Fair 2026</w:t>
      </w:r>
      <w:r w:rsidR="003F02B0">
        <w:t>:</w:t>
      </w:r>
      <w:r>
        <w:t xml:space="preserve"> Data Innovation </w:t>
      </w:r>
      <w:r>
        <w:rPr>
          <w:spacing w:val="-2"/>
        </w:rPr>
        <w:t>Challenge</w:t>
      </w:r>
    </w:p>
    <w:p w14:paraId="01D4714E" w14:textId="77777777" w:rsidR="00B514CA" w:rsidRDefault="00B514CA">
      <w:pPr>
        <w:pStyle w:val="BodyText"/>
        <w:jc w:val="center"/>
      </w:pPr>
    </w:p>
    <w:p w14:paraId="048E8211" w14:textId="77777777" w:rsidR="00186C84" w:rsidRDefault="00186C84">
      <w:pPr>
        <w:pStyle w:val="BodyText"/>
        <w:jc w:val="center"/>
      </w:pPr>
    </w:p>
    <w:p w14:paraId="788F1605" w14:textId="77777777" w:rsidR="000E00FD" w:rsidRDefault="000E00FD">
      <w:pPr>
        <w:pStyle w:val="BodyText"/>
        <w:jc w:val="center"/>
      </w:pPr>
    </w:p>
    <w:p w14:paraId="30D1C42A" w14:textId="77777777" w:rsidR="000E00FD" w:rsidRDefault="000E00FD">
      <w:pPr>
        <w:pStyle w:val="BodyText"/>
        <w:jc w:val="center"/>
      </w:pPr>
    </w:p>
    <w:p w14:paraId="373D4201" w14:textId="77777777" w:rsidR="000E00FD" w:rsidRDefault="000E00FD">
      <w:pPr>
        <w:pStyle w:val="BodyText"/>
        <w:jc w:val="center"/>
      </w:pPr>
    </w:p>
    <w:p w14:paraId="32E876D7" w14:textId="7623387E" w:rsidR="000E00FD" w:rsidRDefault="000E00FD">
      <w:r>
        <w:br w:type="page"/>
      </w:r>
    </w:p>
    <w:sdt>
      <w:sdtPr>
        <w:id w:val="5257802"/>
        <w:docPartObj>
          <w:docPartGallery w:val="Table of Contents"/>
          <w:docPartUnique/>
        </w:docPartObj>
      </w:sdtPr>
      <w:sdtEndPr>
        <w:rPr>
          <w:rFonts w:ascii="Arial MT" w:eastAsia="Arial MT" w:hAnsi="Arial MT" w:cs="Arial MT"/>
          <w:b/>
          <w:bCs/>
          <w:noProof/>
          <w:color w:val="auto"/>
          <w:sz w:val="22"/>
          <w:szCs w:val="22"/>
        </w:rPr>
      </w:sdtEndPr>
      <w:sdtContent>
        <w:p w14:paraId="142AFF5C" w14:textId="746CBA96" w:rsidR="000E00FD" w:rsidRDefault="000E00FD">
          <w:pPr>
            <w:pStyle w:val="TOCHeading"/>
          </w:pPr>
          <w:r>
            <w:t>Table of Contents</w:t>
          </w:r>
        </w:p>
        <w:p w14:paraId="13106FB8" w14:textId="4DB83E31" w:rsidR="00A80E90" w:rsidRDefault="000E00FD">
          <w:pPr>
            <w:pStyle w:val="TOC1"/>
            <w:tabs>
              <w:tab w:val="right" w:leader="dot" w:pos="9492"/>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696401" w:history="1">
            <w:r w:rsidR="00A80E90" w:rsidRPr="00EA42F6">
              <w:rPr>
                <w:rStyle w:val="Hyperlink"/>
                <w:noProof/>
              </w:rPr>
              <w:t>NT</w:t>
            </w:r>
            <w:r w:rsidR="00A80E90" w:rsidRPr="00EA42F6">
              <w:rPr>
                <w:rStyle w:val="Hyperlink"/>
                <w:noProof/>
                <w:spacing w:val="-4"/>
              </w:rPr>
              <w:t xml:space="preserve"> </w:t>
            </w:r>
            <w:r w:rsidR="00A80E90" w:rsidRPr="00EA42F6">
              <w:rPr>
                <w:rStyle w:val="Hyperlink"/>
                <w:noProof/>
              </w:rPr>
              <w:t>Dead zone</w:t>
            </w:r>
            <w:r w:rsidR="00A80E90" w:rsidRPr="00EA42F6">
              <w:rPr>
                <w:rStyle w:val="Hyperlink"/>
                <w:noProof/>
                <w:spacing w:val="-4"/>
              </w:rPr>
              <w:t xml:space="preserve"> </w:t>
            </w:r>
            <w:r w:rsidR="00A80E90" w:rsidRPr="00EA42F6">
              <w:rPr>
                <w:rStyle w:val="Hyperlink"/>
                <w:noProof/>
              </w:rPr>
              <w:t>Explorer</w:t>
            </w:r>
            <w:r w:rsidR="00A80E90" w:rsidRPr="00EA42F6">
              <w:rPr>
                <w:rStyle w:val="Hyperlink"/>
                <w:noProof/>
                <w:spacing w:val="-4"/>
              </w:rPr>
              <w:t xml:space="preserve">: A </w:t>
            </w:r>
            <w:r w:rsidR="00A80E90" w:rsidRPr="00EA42F6">
              <w:rPr>
                <w:rStyle w:val="Hyperlink"/>
                <w:noProof/>
              </w:rPr>
              <w:t>reproducible</w:t>
            </w:r>
            <w:r w:rsidR="00A80E90" w:rsidRPr="00EA42F6">
              <w:rPr>
                <w:rStyle w:val="Hyperlink"/>
                <w:noProof/>
                <w:spacing w:val="-4"/>
              </w:rPr>
              <w:t xml:space="preserve"> </w:t>
            </w:r>
            <w:r w:rsidR="00A80E90" w:rsidRPr="00EA42F6">
              <w:rPr>
                <w:rStyle w:val="Hyperlink"/>
                <w:noProof/>
              </w:rPr>
              <w:t>data</w:t>
            </w:r>
            <w:r w:rsidR="00A80E90" w:rsidRPr="00EA42F6">
              <w:rPr>
                <w:rStyle w:val="Hyperlink"/>
                <w:noProof/>
                <w:spacing w:val="-4"/>
              </w:rPr>
              <w:t xml:space="preserve"> </w:t>
            </w:r>
            <w:r w:rsidR="00A80E90" w:rsidRPr="00EA42F6">
              <w:rPr>
                <w:rStyle w:val="Hyperlink"/>
                <w:noProof/>
              </w:rPr>
              <w:t>pipeline</w:t>
            </w:r>
            <w:r w:rsidR="00A80E90" w:rsidRPr="00EA42F6">
              <w:rPr>
                <w:rStyle w:val="Hyperlink"/>
                <w:noProof/>
                <w:spacing w:val="-4"/>
              </w:rPr>
              <w:t xml:space="preserve"> </w:t>
            </w:r>
            <w:r w:rsidR="00A80E90" w:rsidRPr="00EA42F6">
              <w:rPr>
                <w:rStyle w:val="Hyperlink"/>
                <w:noProof/>
              </w:rPr>
              <w:t>and</w:t>
            </w:r>
            <w:r w:rsidR="00A80E90" w:rsidRPr="00EA42F6">
              <w:rPr>
                <w:rStyle w:val="Hyperlink"/>
                <w:noProof/>
                <w:spacing w:val="-4"/>
              </w:rPr>
              <w:t xml:space="preserve"> </w:t>
            </w:r>
            <w:r w:rsidR="00A80E90" w:rsidRPr="00EA42F6">
              <w:rPr>
                <w:rStyle w:val="Hyperlink"/>
                <w:noProof/>
              </w:rPr>
              <w:t>interactive</w:t>
            </w:r>
            <w:r w:rsidR="00A80E90" w:rsidRPr="00EA42F6">
              <w:rPr>
                <w:rStyle w:val="Hyperlink"/>
                <w:noProof/>
                <w:spacing w:val="-4"/>
              </w:rPr>
              <w:t xml:space="preserve"> </w:t>
            </w:r>
            <w:r w:rsidR="00A80E90" w:rsidRPr="00EA42F6">
              <w:rPr>
                <w:rStyle w:val="Hyperlink"/>
                <w:noProof/>
              </w:rPr>
              <w:t xml:space="preserve">prototype for the CDU IT Code Fair 2026 Data Innovation Challenge (Theme: Remote </w:t>
            </w:r>
            <w:r w:rsidR="00A80E90" w:rsidRPr="00EA42F6">
              <w:rPr>
                <w:rStyle w:val="Hyperlink"/>
                <w:noProof/>
                <w:spacing w:val="-2"/>
              </w:rPr>
              <w:t>Connectivity)</w:t>
            </w:r>
            <w:r w:rsidR="00A80E90">
              <w:rPr>
                <w:noProof/>
                <w:webHidden/>
              </w:rPr>
              <w:tab/>
            </w:r>
            <w:r w:rsidR="00A80E90">
              <w:rPr>
                <w:noProof/>
                <w:webHidden/>
              </w:rPr>
              <w:fldChar w:fldCharType="begin"/>
            </w:r>
            <w:r w:rsidR="00A80E90">
              <w:rPr>
                <w:noProof/>
                <w:webHidden/>
              </w:rPr>
              <w:instrText xml:space="preserve"> PAGEREF _Toc241696401 \h </w:instrText>
            </w:r>
            <w:r w:rsidR="00A80E90">
              <w:rPr>
                <w:noProof/>
                <w:webHidden/>
              </w:rPr>
            </w:r>
            <w:r w:rsidR="00A80E90">
              <w:rPr>
                <w:noProof/>
                <w:webHidden/>
              </w:rPr>
              <w:fldChar w:fldCharType="separate"/>
            </w:r>
            <w:r w:rsidR="00A80E90">
              <w:rPr>
                <w:noProof/>
                <w:webHidden/>
              </w:rPr>
              <w:t>1</w:t>
            </w:r>
            <w:r w:rsidR="00A80E90">
              <w:rPr>
                <w:noProof/>
                <w:webHidden/>
              </w:rPr>
              <w:fldChar w:fldCharType="end"/>
            </w:r>
          </w:hyperlink>
        </w:p>
        <w:p w14:paraId="789A9D10" w14:textId="3C137890" w:rsidR="00A80E90" w:rsidRDefault="00A80E90">
          <w:pPr>
            <w:pStyle w:val="TOC1"/>
            <w:tabs>
              <w:tab w:val="right" w:leader="dot" w:pos="9492"/>
            </w:tabs>
            <w:rPr>
              <w:rFonts w:asciiTheme="minorHAnsi" w:eastAsiaTheme="minorEastAsia" w:hAnsiTheme="minorHAnsi" w:cstheme="minorBidi"/>
              <w:noProof/>
              <w:kern w:val="2"/>
              <w:sz w:val="24"/>
              <w:szCs w:val="24"/>
              <w14:ligatures w14:val="standardContextual"/>
            </w:rPr>
          </w:pPr>
          <w:hyperlink w:anchor="_Toc241696402" w:history="1">
            <w:r w:rsidRPr="00EA42F6">
              <w:rPr>
                <w:rStyle w:val="Hyperlink"/>
                <w:noProof/>
                <w:spacing w:val="-2"/>
              </w:rPr>
              <w:t>Summary</w:t>
            </w:r>
            <w:r>
              <w:rPr>
                <w:noProof/>
                <w:webHidden/>
              </w:rPr>
              <w:tab/>
            </w:r>
            <w:r>
              <w:rPr>
                <w:noProof/>
                <w:webHidden/>
              </w:rPr>
              <w:fldChar w:fldCharType="begin"/>
            </w:r>
            <w:r>
              <w:rPr>
                <w:noProof/>
                <w:webHidden/>
              </w:rPr>
              <w:instrText xml:space="preserve"> PAGEREF _Toc241696402 \h </w:instrText>
            </w:r>
            <w:r>
              <w:rPr>
                <w:noProof/>
                <w:webHidden/>
              </w:rPr>
            </w:r>
            <w:r>
              <w:rPr>
                <w:noProof/>
                <w:webHidden/>
              </w:rPr>
              <w:fldChar w:fldCharType="separate"/>
            </w:r>
            <w:r>
              <w:rPr>
                <w:noProof/>
                <w:webHidden/>
              </w:rPr>
              <w:t>1</w:t>
            </w:r>
            <w:r>
              <w:rPr>
                <w:noProof/>
                <w:webHidden/>
              </w:rPr>
              <w:fldChar w:fldCharType="end"/>
            </w:r>
          </w:hyperlink>
        </w:p>
        <w:p w14:paraId="5E8869FE" w14:textId="26D80BAF" w:rsidR="00A80E90" w:rsidRDefault="00A80E90">
          <w:pPr>
            <w:pStyle w:val="TOC1"/>
            <w:tabs>
              <w:tab w:val="right" w:leader="dot" w:pos="9492"/>
            </w:tabs>
            <w:rPr>
              <w:rFonts w:asciiTheme="minorHAnsi" w:eastAsiaTheme="minorEastAsia" w:hAnsiTheme="minorHAnsi" w:cstheme="minorBidi"/>
              <w:noProof/>
              <w:kern w:val="2"/>
              <w:sz w:val="24"/>
              <w:szCs w:val="24"/>
              <w14:ligatures w14:val="standardContextual"/>
            </w:rPr>
          </w:pPr>
          <w:hyperlink w:anchor="_Toc241696403" w:history="1">
            <w:r w:rsidRPr="00EA42F6">
              <w:rPr>
                <w:rStyle w:val="Hyperlink"/>
                <w:noProof/>
                <w:spacing w:val="-2"/>
              </w:rPr>
              <w:t>Introduction</w:t>
            </w:r>
            <w:r>
              <w:rPr>
                <w:noProof/>
                <w:webHidden/>
              </w:rPr>
              <w:tab/>
            </w:r>
            <w:r>
              <w:rPr>
                <w:noProof/>
                <w:webHidden/>
              </w:rPr>
              <w:fldChar w:fldCharType="begin"/>
            </w:r>
            <w:r>
              <w:rPr>
                <w:noProof/>
                <w:webHidden/>
              </w:rPr>
              <w:instrText xml:space="preserve"> PAGEREF _Toc241696403 \h </w:instrText>
            </w:r>
            <w:r>
              <w:rPr>
                <w:noProof/>
                <w:webHidden/>
              </w:rPr>
            </w:r>
            <w:r>
              <w:rPr>
                <w:noProof/>
                <w:webHidden/>
              </w:rPr>
              <w:fldChar w:fldCharType="separate"/>
            </w:r>
            <w:r>
              <w:rPr>
                <w:noProof/>
                <w:webHidden/>
              </w:rPr>
              <w:t>1</w:t>
            </w:r>
            <w:r>
              <w:rPr>
                <w:noProof/>
                <w:webHidden/>
              </w:rPr>
              <w:fldChar w:fldCharType="end"/>
            </w:r>
          </w:hyperlink>
        </w:p>
        <w:p w14:paraId="325726CA" w14:textId="793F456B" w:rsidR="00A80E90" w:rsidRDefault="00A80E90">
          <w:pPr>
            <w:pStyle w:val="TOC1"/>
            <w:tabs>
              <w:tab w:val="right" w:leader="dot" w:pos="9492"/>
            </w:tabs>
            <w:rPr>
              <w:rFonts w:asciiTheme="minorHAnsi" w:eastAsiaTheme="minorEastAsia" w:hAnsiTheme="minorHAnsi" w:cstheme="minorBidi"/>
              <w:noProof/>
              <w:kern w:val="2"/>
              <w:sz w:val="24"/>
              <w:szCs w:val="24"/>
              <w14:ligatures w14:val="standardContextual"/>
            </w:rPr>
          </w:pPr>
          <w:hyperlink w:anchor="_Toc241696404" w:history="1">
            <w:r w:rsidRPr="00EA42F6">
              <w:rPr>
                <w:rStyle w:val="Hyperlink"/>
                <w:noProof/>
                <w:spacing w:val="-2"/>
              </w:rPr>
              <w:t>Methodology</w:t>
            </w:r>
            <w:r>
              <w:rPr>
                <w:noProof/>
                <w:webHidden/>
              </w:rPr>
              <w:tab/>
            </w:r>
            <w:r>
              <w:rPr>
                <w:noProof/>
                <w:webHidden/>
              </w:rPr>
              <w:fldChar w:fldCharType="begin"/>
            </w:r>
            <w:r>
              <w:rPr>
                <w:noProof/>
                <w:webHidden/>
              </w:rPr>
              <w:instrText xml:space="preserve"> PAGEREF _Toc241696404 \h </w:instrText>
            </w:r>
            <w:r>
              <w:rPr>
                <w:noProof/>
                <w:webHidden/>
              </w:rPr>
            </w:r>
            <w:r>
              <w:rPr>
                <w:noProof/>
                <w:webHidden/>
              </w:rPr>
              <w:fldChar w:fldCharType="separate"/>
            </w:r>
            <w:r>
              <w:rPr>
                <w:noProof/>
                <w:webHidden/>
              </w:rPr>
              <w:t>2</w:t>
            </w:r>
            <w:r>
              <w:rPr>
                <w:noProof/>
                <w:webHidden/>
              </w:rPr>
              <w:fldChar w:fldCharType="end"/>
            </w:r>
          </w:hyperlink>
        </w:p>
        <w:p w14:paraId="5477F457" w14:textId="2795DC64" w:rsidR="00A80E90" w:rsidRDefault="00A80E90">
          <w:pPr>
            <w:pStyle w:val="TOC2"/>
            <w:tabs>
              <w:tab w:val="right" w:leader="dot" w:pos="9492"/>
            </w:tabs>
            <w:rPr>
              <w:rFonts w:asciiTheme="minorHAnsi" w:eastAsiaTheme="minorEastAsia" w:hAnsiTheme="minorHAnsi" w:cstheme="minorBidi"/>
              <w:noProof/>
              <w:kern w:val="2"/>
              <w:sz w:val="24"/>
              <w:szCs w:val="24"/>
              <w14:ligatures w14:val="standardContextual"/>
            </w:rPr>
          </w:pPr>
          <w:hyperlink w:anchor="_Toc241696405" w:history="1">
            <w:r w:rsidRPr="00EA42F6">
              <w:rPr>
                <w:rStyle w:val="Hyperlink"/>
                <w:noProof/>
              </w:rPr>
              <w:t xml:space="preserve">Data sources and </w:t>
            </w:r>
            <w:r w:rsidRPr="00EA42F6">
              <w:rPr>
                <w:rStyle w:val="Hyperlink"/>
                <w:noProof/>
                <w:spacing w:val="-2"/>
              </w:rPr>
              <w:t>pipeline</w:t>
            </w:r>
            <w:r>
              <w:rPr>
                <w:noProof/>
                <w:webHidden/>
              </w:rPr>
              <w:tab/>
            </w:r>
            <w:r>
              <w:rPr>
                <w:noProof/>
                <w:webHidden/>
              </w:rPr>
              <w:fldChar w:fldCharType="begin"/>
            </w:r>
            <w:r>
              <w:rPr>
                <w:noProof/>
                <w:webHidden/>
              </w:rPr>
              <w:instrText xml:space="preserve"> PAGEREF _Toc241696405 \h </w:instrText>
            </w:r>
            <w:r>
              <w:rPr>
                <w:noProof/>
                <w:webHidden/>
              </w:rPr>
            </w:r>
            <w:r>
              <w:rPr>
                <w:noProof/>
                <w:webHidden/>
              </w:rPr>
              <w:fldChar w:fldCharType="separate"/>
            </w:r>
            <w:r>
              <w:rPr>
                <w:noProof/>
                <w:webHidden/>
              </w:rPr>
              <w:t>2</w:t>
            </w:r>
            <w:r>
              <w:rPr>
                <w:noProof/>
                <w:webHidden/>
              </w:rPr>
              <w:fldChar w:fldCharType="end"/>
            </w:r>
          </w:hyperlink>
        </w:p>
        <w:p w14:paraId="18E58918" w14:textId="71C7A044" w:rsidR="00A80E90" w:rsidRDefault="00A80E90">
          <w:pPr>
            <w:pStyle w:val="TOC2"/>
            <w:tabs>
              <w:tab w:val="right" w:leader="dot" w:pos="9492"/>
            </w:tabs>
            <w:rPr>
              <w:rFonts w:asciiTheme="minorHAnsi" w:eastAsiaTheme="minorEastAsia" w:hAnsiTheme="minorHAnsi" w:cstheme="minorBidi"/>
              <w:noProof/>
              <w:kern w:val="2"/>
              <w:sz w:val="24"/>
              <w:szCs w:val="24"/>
              <w14:ligatures w14:val="standardContextual"/>
            </w:rPr>
          </w:pPr>
          <w:hyperlink w:anchor="_Toc241696406" w:history="1">
            <w:r w:rsidRPr="00EA42F6">
              <w:rPr>
                <w:rStyle w:val="Hyperlink"/>
                <w:noProof/>
              </w:rPr>
              <w:t xml:space="preserve">Distance and classification </w:t>
            </w:r>
            <w:r w:rsidRPr="00EA42F6">
              <w:rPr>
                <w:rStyle w:val="Hyperlink"/>
                <w:noProof/>
                <w:spacing w:val="-2"/>
              </w:rPr>
              <w:t>method</w:t>
            </w:r>
            <w:r>
              <w:rPr>
                <w:noProof/>
                <w:webHidden/>
              </w:rPr>
              <w:tab/>
            </w:r>
            <w:r>
              <w:rPr>
                <w:noProof/>
                <w:webHidden/>
              </w:rPr>
              <w:fldChar w:fldCharType="begin"/>
            </w:r>
            <w:r>
              <w:rPr>
                <w:noProof/>
                <w:webHidden/>
              </w:rPr>
              <w:instrText xml:space="preserve"> PAGEREF _Toc241696406 \h </w:instrText>
            </w:r>
            <w:r>
              <w:rPr>
                <w:noProof/>
                <w:webHidden/>
              </w:rPr>
            </w:r>
            <w:r>
              <w:rPr>
                <w:noProof/>
                <w:webHidden/>
              </w:rPr>
              <w:fldChar w:fldCharType="separate"/>
            </w:r>
            <w:r>
              <w:rPr>
                <w:noProof/>
                <w:webHidden/>
              </w:rPr>
              <w:t>2</w:t>
            </w:r>
            <w:r>
              <w:rPr>
                <w:noProof/>
                <w:webHidden/>
              </w:rPr>
              <w:fldChar w:fldCharType="end"/>
            </w:r>
          </w:hyperlink>
        </w:p>
        <w:p w14:paraId="38C92F3E" w14:textId="777C69EC" w:rsidR="00A80E90" w:rsidRDefault="00A80E90">
          <w:pPr>
            <w:pStyle w:val="TOC2"/>
            <w:tabs>
              <w:tab w:val="right" w:leader="dot" w:pos="9492"/>
            </w:tabs>
            <w:rPr>
              <w:rFonts w:asciiTheme="minorHAnsi" w:eastAsiaTheme="minorEastAsia" w:hAnsiTheme="minorHAnsi" w:cstheme="minorBidi"/>
              <w:noProof/>
              <w:kern w:val="2"/>
              <w:sz w:val="24"/>
              <w:szCs w:val="24"/>
              <w14:ligatures w14:val="standardContextual"/>
            </w:rPr>
          </w:pPr>
          <w:hyperlink w:anchor="_Toc241696407" w:history="1">
            <w:r w:rsidRPr="00EA42F6">
              <w:rPr>
                <w:rStyle w:val="Hyperlink"/>
                <w:noProof/>
              </w:rPr>
              <w:t xml:space="preserve">The interactive </w:t>
            </w:r>
            <w:r w:rsidRPr="00EA42F6">
              <w:rPr>
                <w:rStyle w:val="Hyperlink"/>
                <w:noProof/>
                <w:spacing w:val="-2"/>
              </w:rPr>
              <w:t>prototype</w:t>
            </w:r>
            <w:r>
              <w:rPr>
                <w:noProof/>
                <w:webHidden/>
              </w:rPr>
              <w:tab/>
            </w:r>
            <w:r>
              <w:rPr>
                <w:noProof/>
                <w:webHidden/>
              </w:rPr>
              <w:fldChar w:fldCharType="begin"/>
            </w:r>
            <w:r>
              <w:rPr>
                <w:noProof/>
                <w:webHidden/>
              </w:rPr>
              <w:instrText xml:space="preserve"> PAGEREF _Toc241696407 \h </w:instrText>
            </w:r>
            <w:r>
              <w:rPr>
                <w:noProof/>
                <w:webHidden/>
              </w:rPr>
            </w:r>
            <w:r>
              <w:rPr>
                <w:noProof/>
                <w:webHidden/>
              </w:rPr>
              <w:fldChar w:fldCharType="separate"/>
            </w:r>
            <w:r>
              <w:rPr>
                <w:noProof/>
                <w:webHidden/>
              </w:rPr>
              <w:t>3</w:t>
            </w:r>
            <w:r>
              <w:rPr>
                <w:noProof/>
                <w:webHidden/>
              </w:rPr>
              <w:fldChar w:fldCharType="end"/>
            </w:r>
          </w:hyperlink>
        </w:p>
        <w:p w14:paraId="192628FB" w14:textId="2B621BE6" w:rsidR="00A80E90" w:rsidRDefault="00A80E90">
          <w:pPr>
            <w:pStyle w:val="TOC2"/>
            <w:tabs>
              <w:tab w:val="right" w:leader="dot" w:pos="9492"/>
            </w:tabs>
            <w:rPr>
              <w:rFonts w:asciiTheme="minorHAnsi" w:eastAsiaTheme="minorEastAsia" w:hAnsiTheme="minorHAnsi" w:cstheme="minorBidi"/>
              <w:noProof/>
              <w:kern w:val="2"/>
              <w:sz w:val="24"/>
              <w:szCs w:val="24"/>
              <w14:ligatures w14:val="standardContextual"/>
            </w:rPr>
          </w:pPr>
          <w:hyperlink w:anchor="_Toc241696408" w:history="1">
            <w:r w:rsidRPr="00EA42F6">
              <w:rPr>
                <w:rStyle w:val="Hyperlink"/>
                <w:noProof/>
              </w:rPr>
              <w:t xml:space="preserve">Statistical </w:t>
            </w:r>
            <w:r w:rsidRPr="00EA42F6">
              <w:rPr>
                <w:rStyle w:val="Hyperlink"/>
                <w:noProof/>
                <w:spacing w:val="-2"/>
              </w:rPr>
              <w:t>validation</w:t>
            </w:r>
            <w:r>
              <w:rPr>
                <w:noProof/>
                <w:webHidden/>
              </w:rPr>
              <w:tab/>
            </w:r>
            <w:r>
              <w:rPr>
                <w:noProof/>
                <w:webHidden/>
              </w:rPr>
              <w:fldChar w:fldCharType="begin"/>
            </w:r>
            <w:r>
              <w:rPr>
                <w:noProof/>
                <w:webHidden/>
              </w:rPr>
              <w:instrText xml:space="preserve"> PAGEREF _Toc241696408 \h </w:instrText>
            </w:r>
            <w:r>
              <w:rPr>
                <w:noProof/>
                <w:webHidden/>
              </w:rPr>
            </w:r>
            <w:r>
              <w:rPr>
                <w:noProof/>
                <w:webHidden/>
              </w:rPr>
              <w:fldChar w:fldCharType="separate"/>
            </w:r>
            <w:r>
              <w:rPr>
                <w:noProof/>
                <w:webHidden/>
              </w:rPr>
              <w:t>3</w:t>
            </w:r>
            <w:r>
              <w:rPr>
                <w:noProof/>
                <w:webHidden/>
              </w:rPr>
              <w:fldChar w:fldCharType="end"/>
            </w:r>
          </w:hyperlink>
        </w:p>
        <w:p w14:paraId="67FED549" w14:textId="21183918" w:rsidR="00A80E90" w:rsidRDefault="00A80E90">
          <w:pPr>
            <w:pStyle w:val="TOC1"/>
            <w:tabs>
              <w:tab w:val="right" w:leader="dot" w:pos="9492"/>
            </w:tabs>
            <w:rPr>
              <w:rFonts w:asciiTheme="minorHAnsi" w:eastAsiaTheme="minorEastAsia" w:hAnsiTheme="minorHAnsi" w:cstheme="minorBidi"/>
              <w:noProof/>
              <w:kern w:val="2"/>
              <w:sz w:val="24"/>
              <w:szCs w:val="24"/>
              <w14:ligatures w14:val="standardContextual"/>
            </w:rPr>
          </w:pPr>
          <w:hyperlink w:anchor="_Toc241696409" w:history="1">
            <w:r w:rsidRPr="00EA42F6">
              <w:rPr>
                <w:rStyle w:val="Hyperlink"/>
                <w:noProof/>
                <w:spacing w:val="-2"/>
              </w:rPr>
              <w:t>Findings</w:t>
            </w:r>
            <w:r>
              <w:rPr>
                <w:noProof/>
                <w:webHidden/>
              </w:rPr>
              <w:tab/>
            </w:r>
            <w:r>
              <w:rPr>
                <w:noProof/>
                <w:webHidden/>
              </w:rPr>
              <w:fldChar w:fldCharType="begin"/>
            </w:r>
            <w:r>
              <w:rPr>
                <w:noProof/>
                <w:webHidden/>
              </w:rPr>
              <w:instrText xml:space="preserve"> PAGEREF _Toc241696409 \h </w:instrText>
            </w:r>
            <w:r>
              <w:rPr>
                <w:noProof/>
                <w:webHidden/>
              </w:rPr>
            </w:r>
            <w:r>
              <w:rPr>
                <w:noProof/>
                <w:webHidden/>
              </w:rPr>
              <w:fldChar w:fldCharType="separate"/>
            </w:r>
            <w:r>
              <w:rPr>
                <w:noProof/>
                <w:webHidden/>
              </w:rPr>
              <w:t>3</w:t>
            </w:r>
            <w:r>
              <w:rPr>
                <w:noProof/>
                <w:webHidden/>
              </w:rPr>
              <w:fldChar w:fldCharType="end"/>
            </w:r>
          </w:hyperlink>
        </w:p>
        <w:p w14:paraId="364942E3" w14:textId="43418BBB" w:rsidR="00A80E90" w:rsidRDefault="00A80E90">
          <w:pPr>
            <w:pStyle w:val="TOC2"/>
            <w:tabs>
              <w:tab w:val="right" w:leader="dot" w:pos="9492"/>
            </w:tabs>
            <w:rPr>
              <w:rFonts w:asciiTheme="minorHAnsi" w:eastAsiaTheme="minorEastAsia" w:hAnsiTheme="minorHAnsi" w:cstheme="minorBidi"/>
              <w:noProof/>
              <w:kern w:val="2"/>
              <w:sz w:val="24"/>
              <w:szCs w:val="24"/>
              <w14:ligatures w14:val="standardContextual"/>
            </w:rPr>
          </w:pPr>
          <w:hyperlink w:anchor="_Toc241696410" w:history="1">
            <w:r w:rsidRPr="00EA42F6">
              <w:rPr>
                <w:rStyle w:val="Hyperlink"/>
                <w:noProof/>
              </w:rPr>
              <w:t>H1 Fragility: nominal coverage overstates resilience</w:t>
            </w:r>
            <w:r>
              <w:rPr>
                <w:noProof/>
                <w:webHidden/>
              </w:rPr>
              <w:tab/>
            </w:r>
            <w:r>
              <w:rPr>
                <w:noProof/>
                <w:webHidden/>
              </w:rPr>
              <w:fldChar w:fldCharType="begin"/>
            </w:r>
            <w:r>
              <w:rPr>
                <w:noProof/>
                <w:webHidden/>
              </w:rPr>
              <w:instrText xml:space="preserve"> PAGEREF _Toc241696410 \h </w:instrText>
            </w:r>
            <w:r>
              <w:rPr>
                <w:noProof/>
                <w:webHidden/>
              </w:rPr>
            </w:r>
            <w:r>
              <w:rPr>
                <w:noProof/>
                <w:webHidden/>
              </w:rPr>
              <w:fldChar w:fldCharType="separate"/>
            </w:r>
            <w:r>
              <w:rPr>
                <w:noProof/>
                <w:webHidden/>
              </w:rPr>
              <w:t>3</w:t>
            </w:r>
            <w:r>
              <w:rPr>
                <w:noProof/>
                <w:webHidden/>
              </w:rPr>
              <w:fldChar w:fldCharType="end"/>
            </w:r>
          </w:hyperlink>
        </w:p>
        <w:p w14:paraId="3397D17D" w14:textId="6E41857B" w:rsidR="00A80E90" w:rsidRDefault="00A80E90">
          <w:pPr>
            <w:pStyle w:val="TOC2"/>
            <w:tabs>
              <w:tab w:val="right" w:leader="dot" w:pos="9492"/>
            </w:tabs>
            <w:rPr>
              <w:rFonts w:asciiTheme="minorHAnsi" w:eastAsiaTheme="minorEastAsia" w:hAnsiTheme="minorHAnsi" w:cstheme="minorBidi"/>
              <w:noProof/>
              <w:kern w:val="2"/>
              <w:sz w:val="24"/>
              <w:szCs w:val="24"/>
              <w14:ligatures w14:val="standardContextual"/>
            </w:rPr>
          </w:pPr>
          <w:hyperlink w:anchor="_Toc241696411" w:history="1">
            <w:r w:rsidRPr="00EA42F6">
              <w:rPr>
                <w:rStyle w:val="Hyperlink"/>
                <w:noProof/>
              </w:rPr>
              <w:t>H2</w:t>
            </w:r>
            <w:r w:rsidRPr="00EA42F6">
              <w:rPr>
                <w:rStyle w:val="Hyperlink"/>
                <w:noProof/>
                <w:spacing w:val="-4"/>
              </w:rPr>
              <w:t xml:space="preserve"> </w:t>
            </w:r>
            <w:r w:rsidRPr="00EA42F6">
              <w:rPr>
                <w:rStyle w:val="Hyperlink"/>
                <w:noProof/>
              </w:rPr>
              <w:t>Misallocation:</w:t>
            </w:r>
            <w:r w:rsidRPr="00EA42F6">
              <w:rPr>
                <w:rStyle w:val="Hyperlink"/>
                <w:noProof/>
                <w:spacing w:val="-4"/>
              </w:rPr>
              <w:t xml:space="preserve"> </w:t>
            </w:r>
            <w:r w:rsidRPr="00EA42F6">
              <w:rPr>
                <w:rStyle w:val="Hyperlink"/>
                <w:noProof/>
              </w:rPr>
              <w:t>the</w:t>
            </w:r>
            <w:r w:rsidRPr="00EA42F6">
              <w:rPr>
                <w:rStyle w:val="Hyperlink"/>
                <w:noProof/>
                <w:spacing w:val="-4"/>
              </w:rPr>
              <w:t xml:space="preserve"> </w:t>
            </w:r>
            <w:r w:rsidRPr="00EA42F6">
              <w:rPr>
                <w:rStyle w:val="Hyperlink"/>
                <w:noProof/>
              </w:rPr>
              <w:t>current</w:t>
            </w:r>
            <w:r w:rsidRPr="00EA42F6">
              <w:rPr>
                <w:rStyle w:val="Hyperlink"/>
                <w:noProof/>
                <w:spacing w:val="-4"/>
              </w:rPr>
              <w:t xml:space="preserve"> </w:t>
            </w:r>
            <w:r w:rsidRPr="00EA42F6">
              <w:rPr>
                <w:rStyle w:val="Hyperlink"/>
                <w:noProof/>
              </w:rPr>
              <w:t>investment</w:t>
            </w:r>
            <w:r w:rsidRPr="00EA42F6">
              <w:rPr>
                <w:rStyle w:val="Hyperlink"/>
                <w:noProof/>
                <w:spacing w:val="-4"/>
              </w:rPr>
              <w:t xml:space="preserve"> </w:t>
            </w:r>
            <w:r w:rsidRPr="00EA42F6">
              <w:rPr>
                <w:rStyle w:val="Hyperlink"/>
                <w:noProof/>
              </w:rPr>
              <w:t>backlog</w:t>
            </w:r>
            <w:r w:rsidRPr="00EA42F6">
              <w:rPr>
                <w:rStyle w:val="Hyperlink"/>
                <w:noProof/>
                <w:spacing w:val="-4"/>
              </w:rPr>
              <w:t xml:space="preserve"> </w:t>
            </w:r>
            <w:r w:rsidRPr="00EA42F6">
              <w:rPr>
                <w:rStyle w:val="Hyperlink"/>
                <w:noProof/>
              </w:rPr>
              <w:t>is</w:t>
            </w:r>
            <w:r w:rsidRPr="00EA42F6">
              <w:rPr>
                <w:rStyle w:val="Hyperlink"/>
                <w:noProof/>
                <w:spacing w:val="-4"/>
              </w:rPr>
              <w:t xml:space="preserve"> </w:t>
            </w:r>
            <w:r w:rsidRPr="00EA42F6">
              <w:rPr>
                <w:rStyle w:val="Hyperlink"/>
                <w:noProof/>
              </w:rPr>
              <w:t>not</w:t>
            </w:r>
            <w:r w:rsidRPr="00EA42F6">
              <w:rPr>
                <w:rStyle w:val="Hyperlink"/>
                <w:noProof/>
                <w:spacing w:val="-4"/>
              </w:rPr>
              <w:t xml:space="preserve"> </w:t>
            </w:r>
            <w:r w:rsidRPr="00EA42F6">
              <w:rPr>
                <w:rStyle w:val="Hyperlink"/>
                <w:noProof/>
              </w:rPr>
              <w:t>population-targeted</w:t>
            </w:r>
            <w:r>
              <w:rPr>
                <w:noProof/>
                <w:webHidden/>
              </w:rPr>
              <w:tab/>
            </w:r>
            <w:r>
              <w:rPr>
                <w:noProof/>
                <w:webHidden/>
              </w:rPr>
              <w:fldChar w:fldCharType="begin"/>
            </w:r>
            <w:r>
              <w:rPr>
                <w:noProof/>
                <w:webHidden/>
              </w:rPr>
              <w:instrText xml:space="preserve"> PAGEREF _Toc241696411 \h </w:instrText>
            </w:r>
            <w:r>
              <w:rPr>
                <w:noProof/>
                <w:webHidden/>
              </w:rPr>
            </w:r>
            <w:r>
              <w:rPr>
                <w:noProof/>
                <w:webHidden/>
              </w:rPr>
              <w:fldChar w:fldCharType="separate"/>
            </w:r>
            <w:r>
              <w:rPr>
                <w:noProof/>
                <w:webHidden/>
              </w:rPr>
              <w:t>4</w:t>
            </w:r>
            <w:r>
              <w:rPr>
                <w:noProof/>
                <w:webHidden/>
              </w:rPr>
              <w:fldChar w:fldCharType="end"/>
            </w:r>
          </w:hyperlink>
        </w:p>
        <w:p w14:paraId="624C65C6" w14:textId="4C53B06B" w:rsidR="00A80E90" w:rsidRDefault="00A80E90">
          <w:pPr>
            <w:pStyle w:val="TOC2"/>
            <w:tabs>
              <w:tab w:val="right" w:leader="dot" w:pos="9492"/>
            </w:tabs>
            <w:rPr>
              <w:rFonts w:asciiTheme="minorHAnsi" w:eastAsiaTheme="minorEastAsia" w:hAnsiTheme="minorHAnsi" w:cstheme="minorBidi"/>
              <w:noProof/>
              <w:kern w:val="2"/>
              <w:sz w:val="24"/>
              <w:szCs w:val="24"/>
              <w14:ligatures w14:val="standardContextual"/>
            </w:rPr>
          </w:pPr>
          <w:hyperlink w:anchor="_Toc241696412" w:history="1">
            <w:r w:rsidRPr="00EA42F6">
              <w:rPr>
                <w:rStyle w:val="Hyperlink"/>
                <w:noProof/>
              </w:rPr>
              <w:t>H3</w:t>
            </w:r>
            <w:r w:rsidRPr="00EA42F6">
              <w:rPr>
                <w:rStyle w:val="Hyperlink"/>
                <w:noProof/>
                <w:spacing w:val="-4"/>
              </w:rPr>
              <w:t xml:space="preserve"> </w:t>
            </w:r>
            <w:r w:rsidRPr="00EA42F6">
              <w:rPr>
                <w:rStyle w:val="Hyperlink"/>
                <w:noProof/>
              </w:rPr>
              <w:t>Compounding</w:t>
            </w:r>
            <w:r w:rsidRPr="00EA42F6">
              <w:rPr>
                <w:rStyle w:val="Hyperlink"/>
                <w:noProof/>
                <w:spacing w:val="-4"/>
              </w:rPr>
              <w:t xml:space="preserve"> </w:t>
            </w:r>
            <w:r w:rsidRPr="00EA42F6">
              <w:rPr>
                <w:rStyle w:val="Hyperlink"/>
                <w:noProof/>
              </w:rPr>
              <w:t>vulnerability:</w:t>
            </w:r>
            <w:r w:rsidRPr="00EA42F6">
              <w:rPr>
                <w:rStyle w:val="Hyperlink"/>
                <w:noProof/>
                <w:spacing w:val="-4"/>
              </w:rPr>
              <w:t xml:space="preserve"> </w:t>
            </w:r>
            <w:r w:rsidRPr="00EA42F6">
              <w:rPr>
                <w:rStyle w:val="Hyperlink"/>
                <w:noProof/>
              </w:rPr>
              <w:t>connectivity</w:t>
            </w:r>
            <w:r w:rsidRPr="00EA42F6">
              <w:rPr>
                <w:rStyle w:val="Hyperlink"/>
                <w:noProof/>
                <w:spacing w:val="-4"/>
              </w:rPr>
              <w:t xml:space="preserve"> </w:t>
            </w:r>
            <w:r w:rsidRPr="00EA42F6">
              <w:rPr>
                <w:rStyle w:val="Hyperlink"/>
                <w:noProof/>
              </w:rPr>
              <w:t>gaps</w:t>
            </w:r>
            <w:r w:rsidRPr="00EA42F6">
              <w:rPr>
                <w:rStyle w:val="Hyperlink"/>
                <w:noProof/>
                <w:spacing w:val="-4"/>
              </w:rPr>
              <w:t xml:space="preserve"> </w:t>
            </w:r>
            <w:r w:rsidRPr="00EA42F6">
              <w:rPr>
                <w:rStyle w:val="Hyperlink"/>
                <w:noProof/>
              </w:rPr>
              <w:t>and</w:t>
            </w:r>
            <w:r w:rsidRPr="00EA42F6">
              <w:rPr>
                <w:rStyle w:val="Hyperlink"/>
                <w:noProof/>
                <w:spacing w:val="-4"/>
              </w:rPr>
              <w:t xml:space="preserve"> </w:t>
            </w:r>
            <w:r w:rsidRPr="00EA42F6">
              <w:rPr>
                <w:rStyle w:val="Hyperlink"/>
                <w:noProof/>
              </w:rPr>
              <w:t>service</w:t>
            </w:r>
            <w:r w:rsidRPr="00EA42F6">
              <w:rPr>
                <w:rStyle w:val="Hyperlink"/>
                <w:noProof/>
                <w:spacing w:val="-4"/>
              </w:rPr>
              <w:t xml:space="preserve"> </w:t>
            </w:r>
            <w:r w:rsidRPr="00EA42F6">
              <w:rPr>
                <w:rStyle w:val="Hyperlink"/>
                <w:noProof/>
              </w:rPr>
              <w:t>gaps</w:t>
            </w:r>
            <w:r w:rsidRPr="00EA42F6">
              <w:rPr>
                <w:rStyle w:val="Hyperlink"/>
                <w:noProof/>
                <w:spacing w:val="-4"/>
              </w:rPr>
              <w:t xml:space="preserve"> </w:t>
            </w:r>
            <w:r w:rsidRPr="00EA42F6">
              <w:rPr>
                <w:rStyle w:val="Hyperlink"/>
                <w:noProof/>
              </w:rPr>
              <w:t>overlap heavily</w:t>
            </w:r>
            <w:r>
              <w:rPr>
                <w:noProof/>
                <w:webHidden/>
              </w:rPr>
              <w:tab/>
            </w:r>
            <w:r>
              <w:rPr>
                <w:noProof/>
                <w:webHidden/>
              </w:rPr>
              <w:fldChar w:fldCharType="begin"/>
            </w:r>
            <w:r>
              <w:rPr>
                <w:noProof/>
                <w:webHidden/>
              </w:rPr>
              <w:instrText xml:space="preserve"> PAGEREF _Toc241696412 \h </w:instrText>
            </w:r>
            <w:r>
              <w:rPr>
                <w:noProof/>
                <w:webHidden/>
              </w:rPr>
            </w:r>
            <w:r>
              <w:rPr>
                <w:noProof/>
                <w:webHidden/>
              </w:rPr>
              <w:fldChar w:fldCharType="separate"/>
            </w:r>
            <w:r>
              <w:rPr>
                <w:noProof/>
                <w:webHidden/>
              </w:rPr>
              <w:t>5</w:t>
            </w:r>
            <w:r>
              <w:rPr>
                <w:noProof/>
                <w:webHidden/>
              </w:rPr>
              <w:fldChar w:fldCharType="end"/>
            </w:r>
          </w:hyperlink>
        </w:p>
        <w:p w14:paraId="27E95411" w14:textId="44110AB6" w:rsidR="00A80E90" w:rsidRDefault="00A80E90">
          <w:pPr>
            <w:pStyle w:val="TOC1"/>
            <w:tabs>
              <w:tab w:val="right" w:leader="dot" w:pos="9492"/>
            </w:tabs>
            <w:rPr>
              <w:rFonts w:asciiTheme="minorHAnsi" w:eastAsiaTheme="minorEastAsia" w:hAnsiTheme="minorHAnsi" w:cstheme="minorBidi"/>
              <w:noProof/>
              <w:kern w:val="2"/>
              <w:sz w:val="24"/>
              <w:szCs w:val="24"/>
              <w14:ligatures w14:val="standardContextual"/>
            </w:rPr>
          </w:pPr>
          <w:hyperlink w:anchor="_Toc241696413" w:history="1">
            <w:r w:rsidRPr="00EA42F6">
              <w:rPr>
                <w:rStyle w:val="Hyperlink"/>
                <w:noProof/>
              </w:rPr>
              <w:t xml:space="preserve">Ethical, cultural and community </w:t>
            </w:r>
            <w:r w:rsidRPr="00EA42F6">
              <w:rPr>
                <w:rStyle w:val="Hyperlink"/>
                <w:noProof/>
                <w:spacing w:val="-2"/>
              </w:rPr>
              <w:t>impacts</w:t>
            </w:r>
            <w:r>
              <w:rPr>
                <w:noProof/>
                <w:webHidden/>
              </w:rPr>
              <w:tab/>
            </w:r>
            <w:r>
              <w:rPr>
                <w:noProof/>
                <w:webHidden/>
              </w:rPr>
              <w:fldChar w:fldCharType="begin"/>
            </w:r>
            <w:r>
              <w:rPr>
                <w:noProof/>
                <w:webHidden/>
              </w:rPr>
              <w:instrText xml:space="preserve"> PAGEREF _Toc241696413 \h </w:instrText>
            </w:r>
            <w:r>
              <w:rPr>
                <w:noProof/>
                <w:webHidden/>
              </w:rPr>
            </w:r>
            <w:r>
              <w:rPr>
                <w:noProof/>
                <w:webHidden/>
              </w:rPr>
              <w:fldChar w:fldCharType="separate"/>
            </w:r>
            <w:r>
              <w:rPr>
                <w:noProof/>
                <w:webHidden/>
              </w:rPr>
              <w:t>6</w:t>
            </w:r>
            <w:r>
              <w:rPr>
                <w:noProof/>
                <w:webHidden/>
              </w:rPr>
              <w:fldChar w:fldCharType="end"/>
            </w:r>
          </w:hyperlink>
        </w:p>
        <w:p w14:paraId="3D4AE2AC" w14:textId="6B6EEB29" w:rsidR="00A80E90" w:rsidRDefault="00A80E90">
          <w:pPr>
            <w:pStyle w:val="TOC1"/>
            <w:tabs>
              <w:tab w:val="right" w:leader="dot" w:pos="9492"/>
            </w:tabs>
            <w:rPr>
              <w:rFonts w:asciiTheme="minorHAnsi" w:eastAsiaTheme="minorEastAsia" w:hAnsiTheme="minorHAnsi" w:cstheme="minorBidi"/>
              <w:noProof/>
              <w:kern w:val="2"/>
              <w:sz w:val="24"/>
              <w:szCs w:val="24"/>
              <w14:ligatures w14:val="standardContextual"/>
            </w:rPr>
          </w:pPr>
          <w:hyperlink w:anchor="_Toc241696414" w:history="1">
            <w:r w:rsidRPr="00EA42F6">
              <w:rPr>
                <w:rStyle w:val="Hyperlink"/>
                <w:noProof/>
                <w:spacing w:val="-2"/>
              </w:rPr>
              <w:t>Recommendations</w:t>
            </w:r>
            <w:r>
              <w:rPr>
                <w:noProof/>
                <w:webHidden/>
              </w:rPr>
              <w:tab/>
            </w:r>
            <w:r>
              <w:rPr>
                <w:noProof/>
                <w:webHidden/>
              </w:rPr>
              <w:fldChar w:fldCharType="begin"/>
            </w:r>
            <w:r>
              <w:rPr>
                <w:noProof/>
                <w:webHidden/>
              </w:rPr>
              <w:instrText xml:space="preserve"> PAGEREF _Toc241696414 \h </w:instrText>
            </w:r>
            <w:r>
              <w:rPr>
                <w:noProof/>
                <w:webHidden/>
              </w:rPr>
            </w:r>
            <w:r>
              <w:rPr>
                <w:noProof/>
                <w:webHidden/>
              </w:rPr>
              <w:fldChar w:fldCharType="separate"/>
            </w:r>
            <w:r>
              <w:rPr>
                <w:noProof/>
                <w:webHidden/>
              </w:rPr>
              <w:t>7</w:t>
            </w:r>
            <w:r>
              <w:rPr>
                <w:noProof/>
                <w:webHidden/>
              </w:rPr>
              <w:fldChar w:fldCharType="end"/>
            </w:r>
          </w:hyperlink>
        </w:p>
        <w:p w14:paraId="7CE6B9CC" w14:textId="5AE7A71A" w:rsidR="00A80E90" w:rsidRDefault="00A80E90">
          <w:pPr>
            <w:pStyle w:val="TOC2"/>
            <w:tabs>
              <w:tab w:val="right" w:leader="dot" w:pos="9492"/>
            </w:tabs>
            <w:rPr>
              <w:rFonts w:asciiTheme="minorHAnsi" w:eastAsiaTheme="minorEastAsia" w:hAnsiTheme="minorHAnsi" w:cstheme="minorBidi"/>
              <w:noProof/>
              <w:kern w:val="2"/>
              <w:sz w:val="24"/>
              <w:szCs w:val="24"/>
              <w14:ligatures w14:val="standardContextual"/>
            </w:rPr>
          </w:pPr>
          <w:hyperlink w:anchor="_Toc241696415" w:history="1">
            <w:r w:rsidRPr="00EA42F6">
              <w:rPr>
                <w:rStyle w:val="Hyperlink"/>
                <w:noProof/>
              </w:rPr>
              <w:t xml:space="preserve">For </w:t>
            </w:r>
            <w:r w:rsidRPr="00EA42F6">
              <w:rPr>
                <w:rStyle w:val="Hyperlink"/>
                <w:noProof/>
                <w:spacing w:val="-2"/>
              </w:rPr>
              <w:t>government</w:t>
            </w:r>
            <w:r>
              <w:rPr>
                <w:noProof/>
                <w:webHidden/>
              </w:rPr>
              <w:tab/>
            </w:r>
            <w:r>
              <w:rPr>
                <w:noProof/>
                <w:webHidden/>
              </w:rPr>
              <w:fldChar w:fldCharType="begin"/>
            </w:r>
            <w:r>
              <w:rPr>
                <w:noProof/>
                <w:webHidden/>
              </w:rPr>
              <w:instrText xml:space="preserve"> PAGEREF _Toc241696415 \h </w:instrText>
            </w:r>
            <w:r>
              <w:rPr>
                <w:noProof/>
                <w:webHidden/>
              </w:rPr>
            </w:r>
            <w:r>
              <w:rPr>
                <w:noProof/>
                <w:webHidden/>
              </w:rPr>
              <w:fldChar w:fldCharType="separate"/>
            </w:r>
            <w:r>
              <w:rPr>
                <w:noProof/>
                <w:webHidden/>
              </w:rPr>
              <w:t>7</w:t>
            </w:r>
            <w:r>
              <w:rPr>
                <w:noProof/>
                <w:webHidden/>
              </w:rPr>
              <w:fldChar w:fldCharType="end"/>
            </w:r>
          </w:hyperlink>
        </w:p>
        <w:p w14:paraId="3A72B4BB" w14:textId="6CB9D86C" w:rsidR="00A80E90" w:rsidRDefault="00A80E90">
          <w:pPr>
            <w:pStyle w:val="TOC2"/>
            <w:tabs>
              <w:tab w:val="right" w:leader="dot" w:pos="9492"/>
            </w:tabs>
            <w:rPr>
              <w:rFonts w:asciiTheme="minorHAnsi" w:eastAsiaTheme="minorEastAsia" w:hAnsiTheme="minorHAnsi" w:cstheme="minorBidi"/>
              <w:noProof/>
              <w:kern w:val="2"/>
              <w:sz w:val="24"/>
              <w:szCs w:val="24"/>
              <w14:ligatures w14:val="standardContextual"/>
            </w:rPr>
          </w:pPr>
          <w:hyperlink w:anchor="_Toc241696416" w:history="1">
            <w:r w:rsidRPr="00EA42F6">
              <w:rPr>
                <w:rStyle w:val="Hyperlink"/>
                <w:noProof/>
              </w:rPr>
              <w:t xml:space="preserve">For </w:t>
            </w:r>
            <w:r w:rsidRPr="00EA42F6">
              <w:rPr>
                <w:rStyle w:val="Hyperlink"/>
                <w:noProof/>
                <w:spacing w:val="-2"/>
              </w:rPr>
              <w:t>industry</w:t>
            </w:r>
            <w:r>
              <w:rPr>
                <w:noProof/>
                <w:webHidden/>
              </w:rPr>
              <w:tab/>
            </w:r>
            <w:r>
              <w:rPr>
                <w:noProof/>
                <w:webHidden/>
              </w:rPr>
              <w:fldChar w:fldCharType="begin"/>
            </w:r>
            <w:r>
              <w:rPr>
                <w:noProof/>
                <w:webHidden/>
              </w:rPr>
              <w:instrText xml:space="preserve"> PAGEREF _Toc241696416 \h </w:instrText>
            </w:r>
            <w:r>
              <w:rPr>
                <w:noProof/>
                <w:webHidden/>
              </w:rPr>
            </w:r>
            <w:r>
              <w:rPr>
                <w:noProof/>
                <w:webHidden/>
              </w:rPr>
              <w:fldChar w:fldCharType="separate"/>
            </w:r>
            <w:r>
              <w:rPr>
                <w:noProof/>
                <w:webHidden/>
              </w:rPr>
              <w:t>7</w:t>
            </w:r>
            <w:r>
              <w:rPr>
                <w:noProof/>
                <w:webHidden/>
              </w:rPr>
              <w:fldChar w:fldCharType="end"/>
            </w:r>
          </w:hyperlink>
        </w:p>
        <w:p w14:paraId="5D8C39E1" w14:textId="7F8DD979" w:rsidR="00A80E90" w:rsidRDefault="00A80E90">
          <w:pPr>
            <w:pStyle w:val="TOC2"/>
            <w:tabs>
              <w:tab w:val="right" w:leader="dot" w:pos="9492"/>
            </w:tabs>
            <w:rPr>
              <w:rFonts w:asciiTheme="minorHAnsi" w:eastAsiaTheme="minorEastAsia" w:hAnsiTheme="minorHAnsi" w:cstheme="minorBidi"/>
              <w:noProof/>
              <w:kern w:val="2"/>
              <w:sz w:val="24"/>
              <w:szCs w:val="24"/>
              <w14:ligatures w14:val="standardContextual"/>
            </w:rPr>
          </w:pPr>
          <w:hyperlink w:anchor="_Toc241696417" w:history="1">
            <w:r w:rsidRPr="00EA42F6">
              <w:rPr>
                <w:rStyle w:val="Hyperlink"/>
                <w:noProof/>
              </w:rPr>
              <w:t xml:space="preserve">For community </w:t>
            </w:r>
            <w:r w:rsidRPr="00EA42F6">
              <w:rPr>
                <w:rStyle w:val="Hyperlink"/>
                <w:noProof/>
                <w:spacing w:val="-2"/>
              </w:rPr>
              <w:t>stakeholders</w:t>
            </w:r>
            <w:r>
              <w:rPr>
                <w:noProof/>
                <w:webHidden/>
              </w:rPr>
              <w:tab/>
            </w:r>
            <w:r>
              <w:rPr>
                <w:noProof/>
                <w:webHidden/>
              </w:rPr>
              <w:fldChar w:fldCharType="begin"/>
            </w:r>
            <w:r>
              <w:rPr>
                <w:noProof/>
                <w:webHidden/>
              </w:rPr>
              <w:instrText xml:space="preserve"> PAGEREF _Toc241696417 \h </w:instrText>
            </w:r>
            <w:r>
              <w:rPr>
                <w:noProof/>
                <w:webHidden/>
              </w:rPr>
            </w:r>
            <w:r>
              <w:rPr>
                <w:noProof/>
                <w:webHidden/>
              </w:rPr>
              <w:fldChar w:fldCharType="separate"/>
            </w:r>
            <w:r>
              <w:rPr>
                <w:noProof/>
                <w:webHidden/>
              </w:rPr>
              <w:t>7</w:t>
            </w:r>
            <w:r>
              <w:rPr>
                <w:noProof/>
                <w:webHidden/>
              </w:rPr>
              <w:fldChar w:fldCharType="end"/>
            </w:r>
          </w:hyperlink>
        </w:p>
        <w:p w14:paraId="679565AC" w14:textId="5C9DBF39" w:rsidR="00A80E90" w:rsidRDefault="00A80E90">
          <w:pPr>
            <w:pStyle w:val="TOC2"/>
            <w:tabs>
              <w:tab w:val="right" w:leader="dot" w:pos="9492"/>
            </w:tabs>
            <w:rPr>
              <w:rFonts w:asciiTheme="minorHAnsi" w:eastAsiaTheme="minorEastAsia" w:hAnsiTheme="minorHAnsi" w:cstheme="minorBidi"/>
              <w:noProof/>
              <w:kern w:val="2"/>
              <w:sz w:val="24"/>
              <w:szCs w:val="24"/>
              <w14:ligatures w14:val="standardContextual"/>
            </w:rPr>
          </w:pPr>
          <w:hyperlink w:anchor="_Toc241696418" w:history="1">
            <w:r w:rsidRPr="00EA42F6">
              <w:rPr>
                <w:rStyle w:val="Hyperlink"/>
                <w:noProof/>
              </w:rPr>
              <w:t xml:space="preserve">Limitations and future </w:t>
            </w:r>
            <w:r w:rsidRPr="00EA42F6">
              <w:rPr>
                <w:rStyle w:val="Hyperlink"/>
                <w:noProof/>
                <w:spacing w:val="-4"/>
              </w:rPr>
              <w:t>work</w:t>
            </w:r>
            <w:r>
              <w:rPr>
                <w:noProof/>
                <w:webHidden/>
              </w:rPr>
              <w:tab/>
            </w:r>
            <w:r>
              <w:rPr>
                <w:noProof/>
                <w:webHidden/>
              </w:rPr>
              <w:fldChar w:fldCharType="begin"/>
            </w:r>
            <w:r>
              <w:rPr>
                <w:noProof/>
                <w:webHidden/>
              </w:rPr>
              <w:instrText xml:space="preserve"> PAGEREF _Toc241696418 \h </w:instrText>
            </w:r>
            <w:r>
              <w:rPr>
                <w:noProof/>
                <w:webHidden/>
              </w:rPr>
            </w:r>
            <w:r>
              <w:rPr>
                <w:noProof/>
                <w:webHidden/>
              </w:rPr>
              <w:fldChar w:fldCharType="separate"/>
            </w:r>
            <w:r>
              <w:rPr>
                <w:noProof/>
                <w:webHidden/>
              </w:rPr>
              <w:t>8</w:t>
            </w:r>
            <w:r>
              <w:rPr>
                <w:noProof/>
                <w:webHidden/>
              </w:rPr>
              <w:fldChar w:fldCharType="end"/>
            </w:r>
          </w:hyperlink>
        </w:p>
        <w:p w14:paraId="696A57C4" w14:textId="4D91980C" w:rsidR="00A80E90" w:rsidRDefault="00A80E90">
          <w:pPr>
            <w:pStyle w:val="TOC1"/>
            <w:tabs>
              <w:tab w:val="right" w:leader="dot" w:pos="9492"/>
            </w:tabs>
            <w:rPr>
              <w:rFonts w:asciiTheme="minorHAnsi" w:eastAsiaTheme="minorEastAsia" w:hAnsiTheme="minorHAnsi" w:cstheme="minorBidi"/>
              <w:noProof/>
              <w:kern w:val="2"/>
              <w:sz w:val="24"/>
              <w:szCs w:val="24"/>
              <w14:ligatures w14:val="standardContextual"/>
            </w:rPr>
          </w:pPr>
          <w:hyperlink w:anchor="_Toc241696419" w:history="1">
            <w:r w:rsidRPr="00EA42F6">
              <w:rPr>
                <w:rStyle w:val="Hyperlink"/>
                <w:noProof/>
                <w:spacing w:val="-2"/>
              </w:rPr>
              <w:t>References</w:t>
            </w:r>
            <w:r>
              <w:rPr>
                <w:noProof/>
                <w:webHidden/>
              </w:rPr>
              <w:tab/>
            </w:r>
            <w:r>
              <w:rPr>
                <w:noProof/>
                <w:webHidden/>
              </w:rPr>
              <w:fldChar w:fldCharType="begin"/>
            </w:r>
            <w:r>
              <w:rPr>
                <w:noProof/>
                <w:webHidden/>
              </w:rPr>
              <w:instrText xml:space="preserve"> PAGEREF _Toc241696419 \h </w:instrText>
            </w:r>
            <w:r>
              <w:rPr>
                <w:noProof/>
                <w:webHidden/>
              </w:rPr>
            </w:r>
            <w:r>
              <w:rPr>
                <w:noProof/>
                <w:webHidden/>
              </w:rPr>
              <w:fldChar w:fldCharType="separate"/>
            </w:r>
            <w:r>
              <w:rPr>
                <w:noProof/>
                <w:webHidden/>
              </w:rPr>
              <w:t>9</w:t>
            </w:r>
            <w:r>
              <w:rPr>
                <w:noProof/>
                <w:webHidden/>
              </w:rPr>
              <w:fldChar w:fldCharType="end"/>
            </w:r>
          </w:hyperlink>
        </w:p>
        <w:p w14:paraId="2FB5E3B4" w14:textId="6AFA4085" w:rsidR="00A80E90" w:rsidRDefault="00A80E90">
          <w:pPr>
            <w:pStyle w:val="TOC1"/>
            <w:tabs>
              <w:tab w:val="right" w:leader="dot" w:pos="9492"/>
            </w:tabs>
            <w:rPr>
              <w:rFonts w:asciiTheme="minorHAnsi" w:eastAsiaTheme="minorEastAsia" w:hAnsiTheme="minorHAnsi" w:cstheme="minorBidi"/>
              <w:noProof/>
              <w:kern w:val="2"/>
              <w:sz w:val="24"/>
              <w:szCs w:val="24"/>
              <w14:ligatures w14:val="standardContextual"/>
            </w:rPr>
          </w:pPr>
          <w:hyperlink w:anchor="_Toc241696420" w:history="1">
            <w:r w:rsidRPr="00EA42F6">
              <w:rPr>
                <w:rStyle w:val="Hyperlink"/>
                <w:noProof/>
                <w:spacing w:val="-2"/>
              </w:rPr>
              <w:t>Appendices</w:t>
            </w:r>
            <w:r>
              <w:rPr>
                <w:noProof/>
                <w:webHidden/>
              </w:rPr>
              <w:tab/>
            </w:r>
            <w:r>
              <w:rPr>
                <w:noProof/>
                <w:webHidden/>
              </w:rPr>
              <w:fldChar w:fldCharType="begin"/>
            </w:r>
            <w:r>
              <w:rPr>
                <w:noProof/>
                <w:webHidden/>
              </w:rPr>
              <w:instrText xml:space="preserve"> PAGEREF _Toc241696420 \h </w:instrText>
            </w:r>
            <w:r>
              <w:rPr>
                <w:noProof/>
                <w:webHidden/>
              </w:rPr>
            </w:r>
            <w:r>
              <w:rPr>
                <w:noProof/>
                <w:webHidden/>
              </w:rPr>
              <w:fldChar w:fldCharType="separate"/>
            </w:r>
            <w:r>
              <w:rPr>
                <w:noProof/>
                <w:webHidden/>
              </w:rPr>
              <w:t>10</w:t>
            </w:r>
            <w:r>
              <w:rPr>
                <w:noProof/>
                <w:webHidden/>
              </w:rPr>
              <w:fldChar w:fldCharType="end"/>
            </w:r>
          </w:hyperlink>
        </w:p>
        <w:p w14:paraId="6FED40A3" w14:textId="59277610" w:rsidR="00A80E90" w:rsidRDefault="00A80E90">
          <w:pPr>
            <w:pStyle w:val="TOC2"/>
            <w:tabs>
              <w:tab w:val="right" w:leader="dot" w:pos="9492"/>
            </w:tabs>
            <w:rPr>
              <w:rFonts w:asciiTheme="minorHAnsi" w:eastAsiaTheme="minorEastAsia" w:hAnsiTheme="minorHAnsi" w:cstheme="minorBidi"/>
              <w:noProof/>
              <w:kern w:val="2"/>
              <w:sz w:val="24"/>
              <w:szCs w:val="24"/>
              <w14:ligatures w14:val="standardContextual"/>
            </w:rPr>
          </w:pPr>
          <w:hyperlink w:anchor="_Toc241696421" w:history="1">
            <w:r w:rsidRPr="00EA42F6">
              <w:rPr>
                <w:rStyle w:val="Hyperlink"/>
                <w:noProof/>
              </w:rPr>
              <w:t xml:space="preserve">Appendix A  AI-use </w:t>
            </w:r>
            <w:r w:rsidRPr="00EA42F6">
              <w:rPr>
                <w:rStyle w:val="Hyperlink"/>
                <w:noProof/>
                <w:spacing w:val="-2"/>
              </w:rPr>
              <w:t>declaration</w:t>
            </w:r>
            <w:r>
              <w:rPr>
                <w:noProof/>
                <w:webHidden/>
              </w:rPr>
              <w:tab/>
            </w:r>
            <w:r>
              <w:rPr>
                <w:noProof/>
                <w:webHidden/>
              </w:rPr>
              <w:fldChar w:fldCharType="begin"/>
            </w:r>
            <w:r>
              <w:rPr>
                <w:noProof/>
                <w:webHidden/>
              </w:rPr>
              <w:instrText xml:space="preserve"> PAGEREF _Toc241696421 \h </w:instrText>
            </w:r>
            <w:r>
              <w:rPr>
                <w:noProof/>
                <w:webHidden/>
              </w:rPr>
            </w:r>
            <w:r>
              <w:rPr>
                <w:noProof/>
                <w:webHidden/>
              </w:rPr>
              <w:fldChar w:fldCharType="separate"/>
            </w:r>
            <w:r>
              <w:rPr>
                <w:noProof/>
                <w:webHidden/>
              </w:rPr>
              <w:t>10</w:t>
            </w:r>
            <w:r>
              <w:rPr>
                <w:noProof/>
                <w:webHidden/>
              </w:rPr>
              <w:fldChar w:fldCharType="end"/>
            </w:r>
          </w:hyperlink>
        </w:p>
        <w:p w14:paraId="509335A0" w14:textId="7BD59BA8" w:rsidR="000E00FD" w:rsidRDefault="000E00FD">
          <w:r>
            <w:rPr>
              <w:b/>
              <w:bCs/>
              <w:noProof/>
            </w:rPr>
            <w:fldChar w:fldCharType="end"/>
          </w:r>
        </w:p>
      </w:sdtContent>
    </w:sdt>
    <w:p w14:paraId="4BEFB1A3" w14:textId="77777777" w:rsidR="000E00FD" w:rsidRDefault="000E00FD">
      <w:pPr>
        <w:pStyle w:val="BodyText"/>
        <w:jc w:val="center"/>
        <w:sectPr w:rsidR="000E00FD">
          <w:type w:val="continuous"/>
          <w:pgSz w:w="11910" w:h="16840"/>
          <w:pgMar w:top="1920" w:right="1133" w:bottom="280" w:left="1275" w:header="720" w:footer="720" w:gutter="0"/>
          <w:cols w:space="720"/>
        </w:sectPr>
      </w:pPr>
    </w:p>
    <w:p w14:paraId="2B9CCDA9" w14:textId="77777777" w:rsidR="00B514CA" w:rsidRDefault="00000000">
      <w:pPr>
        <w:pStyle w:val="Heading1"/>
        <w:spacing w:before="86"/>
      </w:pPr>
      <w:bookmarkStart w:id="1" w:name="_Toc241696402"/>
      <w:r>
        <w:rPr>
          <w:color w:val="111111"/>
          <w:spacing w:val="-2"/>
        </w:rPr>
        <w:lastRenderedPageBreak/>
        <w:t>Summary</w:t>
      </w:r>
      <w:bookmarkEnd w:id="1"/>
    </w:p>
    <w:p w14:paraId="17713976" w14:textId="33A707F7" w:rsidR="00B514CA" w:rsidRDefault="00000000" w:rsidP="0031314E">
      <w:pPr>
        <w:pStyle w:val="BodyText"/>
        <w:spacing w:before="195" w:line="302" w:lineRule="auto"/>
        <w:ind w:left="92" w:right="231"/>
        <w:jc w:val="both"/>
      </w:pPr>
      <w:r>
        <w:t xml:space="preserve">Mobile coverage in the Northern Territory's remote communities is thinner than it looks. We built a reproducible pipeline that joins ten public datasets  </w:t>
      </w:r>
      <w:proofErr w:type="spellStart"/>
      <w:r>
        <w:t>BushTel's</w:t>
      </w:r>
      <w:proofErr w:type="spellEnd"/>
      <w:r>
        <w:t xml:space="preserve"> 792-community register, the 2021 Census, the ACMA radiocommunications licence register, NBN footprints, the Mobile Black Spot Program (MBSP), the NT mobile coverage guide, RICT, school locations</w:t>
      </w:r>
      <w:r>
        <w:rPr>
          <w:spacing w:val="16"/>
        </w:rPr>
        <w:t xml:space="preserve"> </w:t>
      </w:r>
      <w:r>
        <w:t>(NT</w:t>
      </w:r>
      <w:r>
        <w:rPr>
          <w:spacing w:val="16"/>
        </w:rPr>
        <w:t xml:space="preserve"> </w:t>
      </w:r>
      <w:r>
        <w:t>Department</w:t>
      </w:r>
      <w:r>
        <w:rPr>
          <w:spacing w:val="16"/>
        </w:rPr>
        <w:t xml:space="preserve"> </w:t>
      </w:r>
      <w:r>
        <w:t>of</w:t>
      </w:r>
      <w:r>
        <w:rPr>
          <w:spacing w:val="16"/>
        </w:rPr>
        <w:t xml:space="preserve"> </w:t>
      </w:r>
      <w:r>
        <w:t>Education</w:t>
      </w:r>
      <w:r>
        <w:rPr>
          <w:spacing w:val="16"/>
        </w:rPr>
        <w:t xml:space="preserve"> </w:t>
      </w:r>
      <w:r>
        <w:t>and</w:t>
      </w:r>
      <w:r>
        <w:rPr>
          <w:spacing w:val="16"/>
        </w:rPr>
        <w:t xml:space="preserve"> </w:t>
      </w:r>
      <w:r>
        <w:t>ACARA)</w:t>
      </w:r>
      <w:r>
        <w:rPr>
          <w:spacing w:val="16"/>
        </w:rPr>
        <w:t xml:space="preserve"> </w:t>
      </w:r>
      <w:r>
        <w:t>and</w:t>
      </w:r>
      <w:r>
        <w:rPr>
          <w:spacing w:val="16"/>
        </w:rPr>
        <w:t xml:space="preserve"> </w:t>
      </w:r>
      <w:r>
        <w:t>medical/emergency-facility</w:t>
      </w:r>
      <w:r>
        <w:rPr>
          <w:spacing w:val="16"/>
        </w:rPr>
        <w:t xml:space="preserve"> </w:t>
      </w:r>
      <w:r>
        <w:rPr>
          <w:spacing w:val="-2"/>
        </w:rPr>
        <w:t>extracts</w:t>
      </w:r>
      <w:r>
        <w:t xml:space="preserve"> into one village-level table, and an interactive dashboard ("NT </w:t>
      </w:r>
      <w:proofErr w:type="spellStart"/>
      <w:r>
        <w:t>Deadzone</w:t>
      </w:r>
      <w:proofErr w:type="spellEnd"/>
      <w:r>
        <w:t xml:space="preserve"> Explorer") that turns it into a filterable map, table, and site-selection tool. We tested three hypotheses: that nominal coverage overstates real resilience, that current infrastructure investment is not targeted by population impact, and that connectivity gaps compound with service gaps rather than occurring independently. All three are supported by the data. 75% of communities within reach of a tower have no second network as backup, and two in three people (33,177) in the Census areas that contain those communities live where not one community has a second network; the 8 mobile-black-spot sites still awaiting construction reach no more of the at-risk population than 8 randomly chosen sites would (11% within macro-cell range), versus 44% reachable</w:t>
      </w:r>
      <w:r>
        <w:rPr>
          <w:spacing w:val="-6"/>
        </w:rPr>
        <w:t xml:space="preserve"> </w:t>
      </w:r>
      <w:r>
        <w:t>by</w:t>
      </w:r>
      <w:r>
        <w:rPr>
          <w:spacing w:val="-6"/>
        </w:rPr>
        <w:t xml:space="preserve"> </w:t>
      </w:r>
      <w:r>
        <w:t>the</w:t>
      </w:r>
      <w:r>
        <w:rPr>
          <w:spacing w:val="-6"/>
        </w:rPr>
        <w:t xml:space="preserve"> </w:t>
      </w:r>
      <w:r>
        <w:t>same</w:t>
      </w:r>
      <w:r>
        <w:rPr>
          <w:spacing w:val="-6"/>
        </w:rPr>
        <w:t xml:space="preserve"> </w:t>
      </w:r>
      <w:r>
        <w:t>number</w:t>
      </w:r>
      <w:r>
        <w:rPr>
          <w:spacing w:val="-6"/>
        </w:rPr>
        <w:t xml:space="preserve"> </w:t>
      </w:r>
      <w:r>
        <w:t>of</w:t>
      </w:r>
      <w:r>
        <w:rPr>
          <w:spacing w:val="-6"/>
        </w:rPr>
        <w:t xml:space="preserve"> </w:t>
      </w:r>
      <w:r>
        <w:t>sites</w:t>
      </w:r>
      <w:r>
        <w:rPr>
          <w:spacing w:val="-6"/>
        </w:rPr>
        <w:t xml:space="preserve"> </w:t>
      </w:r>
      <w:r>
        <w:t>chosen</w:t>
      </w:r>
      <w:r>
        <w:rPr>
          <w:spacing w:val="-6"/>
        </w:rPr>
        <w:t xml:space="preserve"> </w:t>
      </w:r>
      <w:r>
        <w:t>with</w:t>
      </w:r>
      <w:r>
        <w:rPr>
          <w:spacing w:val="-6"/>
        </w:rPr>
        <w:t xml:space="preserve"> </w:t>
      </w:r>
      <w:r>
        <w:t>a</w:t>
      </w:r>
      <w:r>
        <w:rPr>
          <w:spacing w:val="-6"/>
        </w:rPr>
        <w:t xml:space="preserve"> </w:t>
      </w:r>
      <w:r>
        <w:t>simple</w:t>
      </w:r>
      <w:r>
        <w:rPr>
          <w:spacing w:val="-6"/>
        </w:rPr>
        <w:t xml:space="preserve"> </w:t>
      </w:r>
      <w:r>
        <w:t>population-weighted</w:t>
      </w:r>
      <w:r>
        <w:rPr>
          <w:spacing w:val="-6"/>
        </w:rPr>
        <w:t xml:space="preserve"> </w:t>
      </w:r>
      <w:r>
        <w:t>method;</w:t>
      </w:r>
      <w:r>
        <w:rPr>
          <w:spacing w:val="-6"/>
        </w:rPr>
        <w:t xml:space="preserve"> </w:t>
      </w:r>
      <w:r>
        <w:t>and 98% of communities beyond the mobile coverage threshold also have no school, medical facility, or emergency service within 10 km. We present these findings with explicit ethical and cultural</w:t>
      </w:r>
      <w:r>
        <w:rPr>
          <w:spacing w:val="-1"/>
        </w:rPr>
        <w:t xml:space="preserve"> </w:t>
      </w:r>
      <w:r>
        <w:t>caveats</w:t>
      </w:r>
      <w:r>
        <w:rPr>
          <w:spacing w:val="-1"/>
        </w:rPr>
        <w:t xml:space="preserve"> </w:t>
      </w:r>
      <w:r>
        <w:t>this</w:t>
      </w:r>
      <w:r>
        <w:rPr>
          <w:spacing w:val="-1"/>
        </w:rPr>
        <w:t xml:space="preserve"> </w:t>
      </w:r>
      <w:r>
        <w:t>analysis</w:t>
      </w:r>
      <w:r>
        <w:rPr>
          <w:spacing w:val="-1"/>
        </w:rPr>
        <w:t xml:space="preserve"> </w:t>
      </w:r>
      <w:r>
        <w:t>is</w:t>
      </w:r>
      <w:r>
        <w:rPr>
          <w:spacing w:val="-1"/>
        </w:rPr>
        <w:t xml:space="preserve"> </w:t>
      </w:r>
      <w:r>
        <w:t>decision</w:t>
      </w:r>
      <w:r>
        <w:rPr>
          <w:spacing w:val="-1"/>
        </w:rPr>
        <w:t xml:space="preserve"> </w:t>
      </w:r>
      <w:r>
        <w:t>support,</w:t>
      </w:r>
      <w:r>
        <w:rPr>
          <w:spacing w:val="-1"/>
        </w:rPr>
        <w:t xml:space="preserve"> </w:t>
      </w:r>
      <w:r>
        <w:t>not</w:t>
      </w:r>
      <w:r>
        <w:rPr>
          <w:spacing w:val="-1"/>
        </w:rPr>
        <w:t xml:space="preserve"> </w:t>
      </w:r>
      <w:r>
        <w:t>a</w:t>
      </w:r>
      <w:r>
        <w:rPr>
          <w:spacing w:val="-1"/>
        </w:rPr>
        <w:t xml:space="preserve"> </w:t>
      </w:r>
      <w:r>
        <w:t>decision,</w:t>
      </w:r>
      <w:r>
        <w:rPr>
          <w:spacing w:val="-1"/>
        </w:rPr>
        <w:t xml:space="preserve"> </w:t>
      </w:r>
      <w:r>
        <w:t>and</w:t>
      </w:r>
      <w:r>
        <w:rPr>
          <w:spacing w:val="-1"/>
        </w:rPr>
        <w:t xml:space="preserve"> </w:t>
      </w:r>
      <w:r>
        <w:t>does</w:t>
      </w:r>
      <w:r>
        <w:rPr>
          <w:spacing w:val="-1"/>
        </w:rPr>
        <w:t xml:space="preserve"> </w:t>
      </w:r>
      <w:r>
        <w:t>not</w:t>
      </w:r>
      <w:r>
        <w:rPr>
          <w:spacing w:val="-1"/>
        </w:rPr>
        <w:t xml:space="preserve"> </w:t>
      </w:r>
      <w:r>
        <w:t>substitute</w:t>
      </w:r>
      <w:r>
        <w:rPr>
          <w:spacing w:val="-1"/>
        </w:rPr>
        <w:t xml:space="preserve"> </w:t>
      </w:r>
      <w:r>
        <w:t>for community consultation and close with recommendations for government, industry and community stakeholders.</w:t>
      </w:r>
    </w:p>
    <w:p w14:paraId="6DB63097" w14:textId="77777777" w:rsidR="00B514CA" w:rsidRDefault="00B514CA">
      <w:pPr>
        <w:pStyle w:val="BodyText"/>
        <w:spacing w:before="49"/>
      </w:pPr>
    </w:p>
    <w:p w14:paraId="01731110" w14:textId="77777777" w:rsidR="00B514CA" w:rsidRDefault="00000000">
      <w:pPr>
        <w:pStyle w:val="Heading1"/>
      </w:pPr>
      <w:bookmarkStart w:id="2" w:name="_Toc241696403"/>
      <w:r>
        <w:rPr>
          <w:color w:val="111111"/>
          <w:spacing w:val="-2"/>
        </w:rPr>
        <w:t>Introduction</w:t>
      </w:r>
      <w:bookmarkEnd w:id="2"/>
    </w:p>
    <w:p w14:paraId="36623E32" w14:textId="77777777" w:rsidR="00B514CA" w:rsidRDefault="00000000">
      <w:pPr>
        <w:spacing w:before="195" w:line="268" w:lineRule="auto"/>
        <w:ind w:left="92" w:right="231"/>
        <w:jc w:val="both"/>
        <w:rPr>
          <w:rFonts w:ascii="Arial"/>
          <w:b/>
        </w:rPr>
      </w:pPr>
      <w:r>
        <w:t xml:space="preserve">The Northern Territory's remote and very remote communities are routinely described as "covered" or "not covered" by mobile network, as if connectivity were binary. That framing hides two things that matter more in practice: whether coverage, where it exists, is resilient to a single fault; and whether a connectivity gap is the only gap a community is carrying, or one of several. This report asks a more specific question than "where is the coverage gap": </w:t>
      </w:r>
      <w:r>
        <w:rPr>
          <w:rFonts w:ascii="Arial"/>
          <w:b/>
        </w:rPr>
        <w:t>is nominal coverage a reliable proxy for real resilience, is current infrastructure investment reaching the people who need it most, and does a mobile-coverage gap predict other kinds of disadvantage?</w:t>
      </w:r>
    </w:p>
    <w:p w14:paraId="71F8E485" w14:textId="48C4BBA1" w:rsidR="00B514CA" w:rsidRDefault="00000000">
      <w:pPr>
        <w:pStyle w:val="BodyText"/>
        <w:spacing w:before="125" w:line="268" w:lineRule="auto"/>
        <w:ind w:left="92" w:right="231"/>
        <w:jc w:val="both"/>
      </w:pPr>
      <w:r>
        <w:t xml:space="preserve">We frame this as three testable hypotheses, built directly from linking three data layers for all 792 NT communities listed in the </w:t>
      </w:r>
      <w:proofErr w:type="spellStart"/>
      <w:r>
        <w:t>BushTel</w:t>
      </w:r>
      <w:proofErr w:type="spellEnd"/>
      <w:r>
        <w:t xml:space="preserve"> Community Profile and the 649 Statistical Areas Level 1 (SA1s the Australian Bureau of Statistics' finest geography with a published population) that contain them:</w:t>
      </w:r>
    </w:p>
    <w:p w14:paraId="7463BE3F" w14:textId="5D156B90" w:rsidR="00B514CA" w:rsidRDefault="00000000">
      <w:pPr>
        <w:pStyle w:val="ListParagraph"/>
        <w:numPr>
          <w:ilvl w:val="0"/>
          <w:numId w:val="2"/>
        </w:numPr>
        <w:tabs>
          <w:tab w:val="left" w:pos="602"/>
        </w:tabs>
        <w:spacing w:before="122" w:line="266" w:lineRule="auto"/>
        <w:ind w:firstLine="0"/>
      </w:pPr>
      <w:r>
        <w:rPr>
          <w:rFonts w:ascii="Arial" w:hAnsi="Arial"/>
          <w:b/>
        </w:rPr>
        <w:t xml:space="preserve">H1 Fragility: </w:t>
      </w:r>
      <w:r>
        <w:t>most NT communities within reach of mobile coverage rely on a single carrier</w:t>
      </w:r>
      <w:r>
        <w:rPr>
          <w:spacing w:val="-1"/>
        </w:rPr>
        <w:t xml:space="preserve"> </w:t>
      </w:r>
      <w:r>
        <w:t>network</w:t>
      </w:r>
      <w:r>
        <w:rPr>
          <w:spacing w:val="-1"/>
        </w:rPr>
        <w:t xml:space="preserve"> </w:t>
      </w:r>
      <w:r>
        <w:t>with</w:t>
      </w:r>
      <w:r>
        <w:rPr>
          <w:spacing w:val="-1"/>
        </w:rPr>
        <w:t xml:space="preserve"> </w:t>
      </w:r>
      <w:r>
        <w:t>no</w:t>
      </w:r>
      <w:r>
        <w:rPr>
          <w:spacing w:val="-1"/>
        </w:rPr>
        <w:t xml:space="preserve"> </w:t>
      </w:r>
      <w:r>
        <w:t>independent</w:t>
      </w:r>
      <w:r>
        <w:rPr>
          <w:spacing w:val="-1"/>
        </w:rPr>
        <w:t xml:space="preserve"> </w:t>
      </w:r>
      <w:r>
        <w:t>backup,</w:t>
      </w:r>
      <w:r>
        <w:rPr>
          <w:spacing w:val="-1"/>
        </w:rPr>
        <w:t xml:space="preserve"> </w:t>
      </w:r>
      <w:r>
        <w:t>so</w:t>
      </w:r>
      <w:r>
        <w:rPr>
          <w:spacing w:val="-1"/>
        </w:rPr>
        <w:t xml:space="preserve"> </w:t>
      </w:r>
      <w:r>
        <w:t>nominal</w:t>
      </w:r>
      <w:r>
        <w:rPr>
          <w:spacing w:val="-1"/>
        </w:rPr>
        <w:t xml:space="preserve"> </w:t>
      </w:r>
      <w:r>
        <w:t>“coverage”</w:t>
      </w:r>
      <w:r>
        <w:rPr>
          <w:spacing w:val="-1"/>
        </w:rPr>
        <w:t xml:space="preserve"> </w:t>
      </w:r>
      <w:r>
        <w:t>overstates</w:t>
      </w:r>
      <w:r>
        <w:rPr>
          <w:spacing w:val="-1"/>
        </w:rPr>
        <w:t xml:space="preserve"> </w:t>
      </w:r>
      <w:r>
        <w:t>resilience</w:t>
      </w:r>
      <w:r>
        <w:rPr>
          <w:spacing w:val="-1"/>
        </w:rPr>
        <w:t xml:space="preserve"> </w:t>
      </w:r>
      <w:r>
        <w:t>to a network-level fault.</w:t>
      </w:r>
    </w:p>
    <w:p w14:paraId="31866183" w14:textId="4E0EDEF6" w:rsidR="00B514CA" w:rsidRDefault="00000000">
      <w:pPr>
        <w:pStyle w:val="ListParagraph"/>
        <w:numPr>
          <w:ilvl w:val="0"/>
          <w:numId w:val="2"/>
        </w:numPr>
        <w:tabs>
          <w:tab w:val="left" w:pos="600"/>
        </w:tabs>
        <w:spacing w:before="58" w:line="266" w:lineRule="auto"/>
        <w:ind w:right="230" w:firstLine="0"/>
      </w:pPr>
      <w:r>
        <w:rPr>
          <w:rFonts w:ascii="Arial" w:hAnsi="Arial"/>
          <w:b/>
        </w:rPr>
        <w:t xml:space="preserve">H2 Misallocation: </w:t>
      </w:r>
      <w:r>
        <w:t>current public investment in new mobile infrastructure (the Mobile Black Spot Program, MBSP) is not targeted by population impact, and a simple, reproducible population-weighted method would reach meaningfully more people for the same number of sites.</w:t>
      </w:r>
    </w:p>
    <w:p w14:paraId="0B57A45A" w14:textId="77777777" w:rsidR="00B514CA" w:rsidRDefault="00B514CA">
      <w:pPr>
        <w:pStyle w:val="ListParagraph"/>
        <w:spacing w:line="266" w:lineRule="auto"/>
        <w:sectPr w:rsidR="00B514CA">
          <w:headerReference w:type="default" r:id="rId8"/>
          <w:footerReference w:type="default" r:id="rId9"/>
          <w:pgSz w:w="11910" w:h="16840"/>
          <w:pgMar w:top="1400" w:right="1133" w:bottom="960" w:left="1275" w:header="644" w:footer="737" w:gutter="0"/>
          <w:pgNumType w:start="1"/>
          <w:cols w:space="720"/>
        </w:sectPr>
      </w:pPr>
    </w:p>
    <w:p w14:paraId="3C48C84B" w14:textId="0D50B2AA" w:rsidR="00B514CA" w:rsidRDefault="00000000">
      <w:pPr>
        <w:pStyle w:val="ListParagraph"/>
        <w:numPr>
          <w:ilvl w:val="0"/>
          <w:numId w:val="2"/>
        </w:numPr>
        <w:tabs>
          <w:tab w:val="left" w:pos="595"/>
        </w:tabs>
        <w:spacing w:before="83" w:line="266" w:lineRule="auto"/>
        <w:ind w:firstLine="0"/>
      </w:pPr>
      <w:r>
        <w:rPr>
          <w:rFonts w:ascii="Arial" w:hAnsi="Arial"/>
          <w:b/>
        </w:rPr>
        <w:lastRenderedPageBreak/>
        <w:t xml:space="preserve">H3 Compounding vulnerability: </w:t>
      </w:r>
      <w:r>
        <w:t>communities with the worst mobile connectivity are not randomly distributed with respect to other essential services they are also disproportionately far from schools, health care, and emergency response.</w:t>
      </w:r>
    </w:p>
    <w:p w14:paraId="4F38B68B" w14:textId="71EEC6AD" w:rsidR="00B514CA" w:rsidRDefault="00000000">
      <w:pPr>
        <w:pStyle w:val="BodyText"/>
        <w:spacing w:before="57" w:line="268" w:lineRule="auto"/>
        <w:ind w:left="92" w:right="231"/>
        <w:jc w:val="both"/>
      </w:pPr>
      <w:r>
        <w:t xml:space="preserve">The purpose is to move past "which places lack coverage" a question the existing NT Mobile Coverage guide already answers at a surface level toward quantifying who is affected, how severely, and where public and industry investment has the most leverage. Scope is the Territory's 792 </w:t>
      </w:r>
      <w:proofErr w:type="spellStart"/>
      <w:r>
        <w:t>BushTel</w:t>
      </w:r>
      <w:proofErr w:type="spellEnd"/>
      <w:r>
        <w:t xml:space="preserve">-listed communities (779 Remote/Very Remote, 13 Outer Regional near Darwin), using 2021 Census figures, the ACMA </w:t>
      </w:r>
      <w:proofErr w:type="spellStart"/>
      <w:r>
        <w:t>licence</w:t>
      </w:r>
      <w:proofErr w:type="spellEnd"/>
      <w:r>
        <w:t xml:space="preserve"> register, </w:t>
      </w:r>
      <w:proofErr w:type="spellStart"/>
      <w:r>
        <w:t>BushTel's</w:t>
      </w:r>
      <w:proofErr w:type="spellEnd"/>
      <w:r>
        <w:t xml:space="preserve"> own records, and for H3 school, health and emergency-service location data.</w:t>
      </w:r>
    </w:p>
    <w:p w14:paraId="4DBFCF68" w14:textId="549DA4CE" w:rsidR="00B514CA" w:rsidRDefault="00000000">
      <w:pPr>
        <w:pStyle w:val="BodyText"/>
        <w:spacing w:before="124" w:line="268" w:lineRule="auto"/>
        <w:ind w:left="92" w:right="230"/>
        <w:jc w:val="both"/>
      </w:pPr>
      <w:r>
        <w:t>Why</w:t>
      </w:r>
      <w:r>
        <w:rPr>
          <w:spacing w:val="-6"/>
        </w:rPr>
        <w:t xml:space="preserve"> </w:t>
      </w:r>
      <w:r>
        <w:t>SA1,</w:t>
      </w:r>
      <w:r>
        <w:rPr>
          <w:spacing w:val="-6"/>
        </w:rPr>
        <w:t xml:space="preserve"> </w:t>
      </w:r>
      <w:r>
        <w:t>not</w:t>
      </w:r>
      <w:r>
        <w:rPr>
          <w:spacing w:val="-6"/>
        </w:rPr>
        <w:t xml:space="preserve"> </w:t>
      </w:r>
      <w:r>
        <w:t>the</w:t>
      </w:r>
      <w:r>
        <w:rPr>
          <w:spacing w:val="-6"/>
        </w:rPr>
        <w:t xml:space="preserve"> </w:t>
      </w:r>
      <w:r>
        <w:t>individual</w:t>
      </w:r>
      <w:r>
        <w:rPr>
          <w:spacing w:val="-6"/>
        </w:rPr>
        <w:t xml:space="preserve"> </w:t>
      </w:r>
      <w:r>
        <w:t>village,</w:t>
      </w:r>
      <w:r>
        <w:rPr>
          <w:spacing w:val="-6"/>
        </w:rPr>
        <w:t xml:space="preserve"> </w:t>
      </w:r>
      <w:r>
        <w:t>carries</w:t>
      </w:r>
      <w:r>
        <w:rPr>
          <w:spacing w:val="-6"/>
        </w:rPr>
        <w:t xml:space="preserve"> </w:t>
      </w:r>
      <w:r>
        <w:t>the</w:t>
      </w:r>
      <w:r>
        <w:rPr>
          <w:spacing w:val="-6"/>
        </w:rPr>
        <w:t xml:space="preserve"> </w:t>
      </w:r>
      <w:r>
        <w:t>population</w:t>
      </w:r>
      <w:r>
        <w:rPr>
          <w:spacing w:val="-6"/>
        </w:rPr>
        <w:t xml:space="preserve"> </w:t>
      </w:r>
      <w:r>
        <w:t>numbers:</w:t>
      </w:r>
      <w:r>
        <w:rPr>
          <w:spacing w:val="-6"/>
        </w:rPr>
        <w:t xml:space="preserve"> </w:t>
      </w:r>
      <w:r>
        <w:t>the</w:t>
      </w:r>
      <w:r>
        <w:rPr>
          <w:spacing w:val="-6"/>
        </w:rPr>
        <w:t xml:space="preserve"> </w:t>
      </w:r>
      <w:r>
        <w:t>Census</w:t>
      </w:r>
      <w:r>
        <w:rPr>
          <w:spacing w:val="-6"/>
        </w:rPr>
        <w:t xml:space="preserve"> </w:t>
      </w:r>
      <w:r>
        <w:t>only</w:t>
      </w:r>
      <w:r>
        <w:rPr>
          <w:spacing w:val="-6"/>
        </w:rPr>
        <w:t xml:space="preserve"> </w:t>
      </w:r>
      <w:r>
        <w:t>publishes reliable</w:t>
      </w:r>
      <w:r>
        <w:rPr>
          <w:spacing w:val="-2"/>
        </w:rPr>
        <w:t xml:space="preserve"> </w:t>
      </w:r>
      <w:r>
        <w:t>population,</w:t>
      </w:r>
      <w:r>
        <w:rPr>
          <w:spacing w:val="-2"/>
        </w:rPr>
        <w:t xml:space="preserve"> </w:t>
      </w:r>
      <w:r>
        <w:t>income</w:t>
      </w:r>
      <w:r>
        <w:rPr>
          <w:spacing w:val="-2"/>
        </w:rPr>
        <w:t xml:space="preserve"> </w:t>
      </w:r>
      <w:r>
        <w:t>and</w:t>
      </w:r>
      <w:r>
        <w:rPr>
          <w:spacing w:val="-2"/>
        </w:rPr>
        <w:t xml:space="preserve"> </w:t>
      </w:r>
      <w:r>
        <w:t>household-size</w:t>
      </w:r>
      <w:r>
        <w:rPr>
          <w:spacing w:val="-2"/>
        </w:rPr>
        <w:t xml:space="preserve"> </w:t>
      </w:r>
      <w:r>
        <w:t>figures</w:t>
      </w:r>
      <w:r>
        <w:rPr>
          <w:spacing w:val="-2"/>
        </w:rPr>
        <w:t xml:space="preserve"> </w:t>
      </w:r>
      <w:r>
        <w:t>at</w:t>
      </w:r>
      <w:r>
        <w:rPr>
          <w:spacing w:val="-2"/>
        </w:rPr>
        <w:t xml:space="preserve"> </w:t>
      </w:r>
      <w:r>
        <w:t>SA1</w:t>
      </w:r>
      <w:r>
        <w:rPr>
          <w:spacing w:val="-2"/>
        </w:rPr>
        <w:t xml:space="preserve"> </w:t>
      </w:r>
      <w:r>
        <w:t>level</w:t>
      </w:r>
      <w:r>
        <w:rPr>
          <w:spacing w:val="-2"/>
        </w:rPr>
        <w:t xml:space="preserve"> </w:t>
      </w:r>
      <w:r>
        <w:t>the</w:t>
      </w:r>
      <w:r>
        <w:rPr>
          <w:spacing w:val="-2"/>
        </w:rPr>
        <w:t xml:space="preserve"> </w:t>
      </w:r>
      <w:r>
        <w:t>smallest</w:t>
      </w:r>
      <w:r>
        <w:rPr>
          <w:spacing w:val="-2"/>
        </w:rPr>
        <w:t xml:space="preserve"> </w:t>
      </w:r>
      <w:r>
        <w:t xml:space="preserve">geography ABS releases without breaching privacy-suppression rules. A single remote SA1 can be enormous (the Tanami SA1 spans over 140,000 km² and contains 15 named communities but a population in the hundreds), so population is a property of the region, not the individual settlement. </w:t>
      </w:r>
      <w:proofErr w:type="spellStart"/>
      <w:r>
        <w:t>BushTel</w:t>
      </w:r>
      <w:proofErr w:type="spellEnd"/>
      <w:r>
        <w:t xml:space="preserve"> supplies where people live and how many distinct places; the Census/SA1 layer supplies how many people and how well-off they are; the ACMA tower register supplies what connectivity infrastructure physically exists inside that same footprint. Every finding below is built on that same three-way </w:t>
      </w:r>
      <w:r w:rsidR="0031314E">
        <w:t>joint</w:t>
      </w:r>
      <w:r>
        <w:t xml:space="preserve">, never </w:t>
      </w:r>
      <w:proofErr w:type="gramStart"/>
      <w:r>
        <w:t>on</w:t>
      </w:r>
      <w:proofErr w:type="gramEnd"/>
      <w:r>
        <w:t xml:space="preserve"> the presence of a single dataset alone.</w:t>
      </w:r>
    </w:p>
    <w:p w14:paraId="5284AB9C" w14:textId="77777777" w:rsidR="00B514CA" w:rsidRDefault="00B514CA">
      <w:pPr>
        <w:pStyle w:val="BodyText"/>
        <w:spacing w:before="37"/>
      </w:pPr>
    </w:p>
    <w:p w14:paraId="46B86FEA" w14:textId="77777777" w:rsidR="00B514CA" w:rsidRDefault="00000000">
      <w:pPr>
        <w:pStyle w:val="Heading1"/>
      </w:pPr>
      <w:bookmarkStart w:id="3" w:name="_Toc241696404"/>
      <w:r>
        <w:rPr>
          <w:color w:val="111111"/>
          <w:spacing w:val="-2"/>
        </w:rPr>
        <w:t>Methodology</w:t>
      </w:r>
      <w:bookmarkEnd w:id="3"/>
    </w:p>
    <w:p w14:paraId="2CAA4198" w14:textId="77777777" w:rsidR="00B514CA" w:rsidRDefault="00000000">
      <w:pPr>
        <w:pStyle w:val="Heading2"/>
        <w:spacing w:before="196"/>
      </w:pPr>
      <w:bookmarkStart w:id="4" w:name="_Toc241696405"/>
      <w:r>
        <w:rPr>
          <w:color w:val="212121"/>
        </w:rPr>
        <w:t xml:space="preserve">Data sources and </w:t>
      </w:r>
      <w:r>
        <w:rPr>
          <w:color w:val="212121"/>
          <w:spacing w:val="-2"/>
        </w:rPr>
        <w:t>pipeline</w:t>
      </w:r>
      <w:bookmarkEnd w:id="4"/>
    </w:p>
    <w:p w14:paraId="1AA3390A" w14:textId="1A8CB5EC" w:rsidR="00B514CA" w:rsidRDefault="00F02E14">
      <w:pPr>
        <w:pStyle w:val="BodyText"/>
        <w:spacing w:before="93" w:line="268" w:lineRule="auto"/>
        <w:ind w:left="92" w:right="230"/>
        <w:jc w:val="both"/>
      </w:pPr>
      <w:r>
        <w:t>Ten public datasets are joined through an 11-step automated data pipeline</w:t>
      </w:r>
      <w:r w:rsidR="00000000">
        <w:t>:</w:t>
      </w:r>
      <w:r w:rsidR="00000000">
        <w:rPr>
          <w:spacing w:val="-5"/>
        </w:rPr>
        <w:t xml:space="preserve"> </w:t>
      </w:r>
      <w:r w:rsidR="00000000">
        <w:t>the</w:t>
      </w:r>
      <w:r w:rsidR="00000000">
        <w:rPr>
          <w:spacing w:val="-5"/>
        </w:rPr>
        <w:t xml:space="preserve"> </w:t>
      </w:r>
      <w:proofErr w:type="spellStart"/>
      <w:r w:rsidR="00000000">
        <w:t>BushTel</w:t>
      </w:r>
      <w:proofErr w:type="spellEnd"/>
      <w:r w:rsidR="00000000">
        <w:rPr>
          <w:spacing w:val="-5"/>
        </w:rPr>
        <w:t xml:space="preserve"> </w:t>
      </w:r>
      <w:r w:rsidR="00000000">
        <w:t>Community</w:t>
      </w:r>
      <w:r w:rsidR="00000000">
        <w:rPr>
          <w:spacing w:val="-5"/>
        </w:rPr>
        <w:t xml:space="preserve"> </w:t>
      </w:r>
      <w:r w:rsidR="00000000">
        <w:t>Profile</w:t>
      </w:r>
      <w:r w:rsidR="00000000">
        <w:rPr>
          <w:spacing w:val="-5"/>
        </w:rPr>
        <w:t xml:space="preserve"> </w:t>
      </w:r>
      <w:r w:rsidR="00000000">
        <w:t>(792</w:t>
      </w:r>
      <w:r w:rsidR="00000000">
        <w:rPr>
          <w:spacing w:val="-5"/>
        </w:rPr>
        <w:t xml:space="preserve"> </w:t>
      </w:r>
      <w:r w:rsidR="00000000">
        <w:t>communities),</w:t>
      </w:r>
      <w:r w:rsidR="00000000">
        <w:rPr>
          <w:spacing w:val="-5"/>
        </w:rPr>
        <w:t xml:space="preserve"> </w:t>
      </w:r>
      <w:r w:rsidR="00000000">
        <w:t>the</w:t>
      </w:r>
      <w:r w:rsidR="00000000">
        <w:rPr>
          <w:spacing w:val="-5"/>
        </w:rPr>
        <w:t xml:space="preserve"> </w:t>
      </w:r>
      <w:r w:rsidR="00000000">
        <w:t xml:space="preserve">2021 Census GCP (SA1-level population, income, household size), the ABS ASGS SA1 boundary and Remoteness Area files, the ACMA Register of Radiocommunications </w:t>
      </w:r>
      <w:proofErr w:type="spellStart"/>
      <w:r w:rsidR="00000000">
        <w:t>Licences</w:t>
      </w:r>
      <w:proofErr w:type="spellEnd"/>
      <w:r w:rsidR="00000000">
        <w:t xml:space="preserve"> (site, </w:t>
      </w:r>
      <w:proofErr w:type="spellStart"/>
      <w:r w:rsidR="00000000">
        <w:t>licence</w:t>
      </w:r>
      <w:proofErr w:type="spellEnd"/>
      <w:r w:rsidR="00000000">
        <w:t>, client and device tables filtered to carrier transmitters in a handset frequency band and</w:t>
      </w:r>
      <w:r w:rsidR="00000000">
        <w:rPr>
          <w:spacing w:val="80"/>
        </w:rPr>
        <w:t xml:space="preserve"> </w:t>
      </w:r>
      <w:r w:rsidR="00000000">
        <w:t>co-location-clustered</w:t>
      </w:r>
      <w:r w:rsidR="00000000">
        <w:rPr>
          <w:spacing w:val="80"/>
        </w:rPr>
        <w:t xml:space="preserve"> </w:t>
      </w:r>
      <w:r w:rsidR="00000000">
        <w:t>within</w:t>
      </w:r>
      <w:r w:rsidR="00000000">
        <w:rPr>
          <w:spacing w:val="80"/>
        </w:rPr>
        <w:t xml:space="preserve"> </w:t>
      </w:r>
      <w:r w:rsidR="00000000">
        <w:t>100</w:t>
      </w:r>
      <w:r w:rsidR="00000000">
        <w:rPr>
          <w:spacing w:val="80"/>
        </w:rPr>
        <w:t xml:space="preserve"> </w:t>
      </w:r>
      <w:r w:rsidR="00000000">
        <w:t>m</w:t>
      </w:r>
      <w:r w:rsidR="00000000">
        <w:rPr>
          <w:spacing w:val="80"/>
        </w:rPr>
        <w:t xml:space="preserve"> </w:t>
      </w:r>
      <w:r w:rsidR="00000000">
        <w:t>to</w:t>
      </w:r>
      <w:r w:rsidR="00000000">
        <w:rPr>
          <w:spacing w:val="80"/>
        </w:rPr>
        <w:t xml:space="preserve"> </w:t>
      </w:r>
      <w:r w:rsidR="00000000">
        <w:t>produce</w:t>
      </w:r>
      <w:r w:rsidR="00000000">
        <w:rPr>
          <w:spacing w:val="80"/>
        </w:rPr>
        <w:t xml:space="preserve"> </w:t>
      </w:r>
      <w:r w:rsidR="00000000">
        <w:t>431</w:t>
      </w:r>
      <w:r w:rsidR="00000000">
        <w:rPr>
          <w:spacing w:val="80"/>
        </w:rPr>
        <w:t xml:space="preserve"> </w:t>
      </w:r>
      <w:r w:rsidR="00000000">
        <w:t>distinct</w:t>
      </w:r>
      <w:r w:rsidR="00000000">
        <w:rPr>
          <w:spacing w:val="80"/>
        </w:rPr>
        <w:t xml:space="preserve"> </w:t>
      </w:r>
      <w:r w:rsidR="00000000">
        <w:t>towers</w:t>
      </w:r>
      <w:r w:rsidR="00000000">
        <w:rPr>
          <w:spacing w:val="80"/>
        </w:rPr>
        <w:t xml:space="preserve"> </w:t>
      </w:r>
      <w:r w:rsidR="00000000">
        <w:t>from</w:t>
      </w:r>
      <w:r w:rsidR="00000000">
        <w:rPr>
          <w:spacing w:val="80"/>
        </w:rPr>
        <w:t xml:space="preserve"> </w:t>
      </w:r>
      <w:r w:rsidR="00000000">
        <w:t>3,771</w:t>
      </w:r>
      <w:r w:rsidR="00000000">
        <w:rPr>
          <w:spacing w:val="80"/>
        </w:rPr>
        <w:t xml:space="preserve"> </w:t>
      </w:r>
      <w:r w:rsidR="00000000">
        <w:t>NT-registered sites), NBN fixed-line/fixed-wireless footprints, the Mobile Black Spot Program's 49</w:t>
      </w:r>
      <w:r w:rsidR="00000000">
        <w:rPr>
          <w:spacing w:val="-4"/>
        </w:rPr>
        <w:t xml:space="preserve"> </w:t>
      </w:r>
      <w:r w:rsidR="00000000">
        <w:t>NT</w:t>
      </w:r>
      <w:r w:rsidR="00000000">
        <w:rPr>
          <w:spacing w:val="-4"/>
        </w:rPr>
        <w:t xml:space="preserve"> </w:t>
      </w:r>
      <w:r w:rsidR="00000000">
        <w:t>funded</w:t>
      </w:r>
      <w:r w:rsidR="00000000">
        <w:rPr>
          <w:spacing w:val="-4"/>
        </w:rPr>
        <w:t xml:space="preserve"> </w:t>
      </w:r>
      <w:r w:rsidR="00000000">
        <w:t>sites,</w:t>
      </w:r>
      <w:r w:rsidR="00000000">
        <w:rPr>
          <w:spacing w:val="-4"/>
        </w:rPr>
        <w:t xml:space="preserve"> </w:t>
      </w:r>
      <w:r w:rsidR="00000000">
        <w:t>the</w:t>
      </w:r>
      <w:r w:rsidR="00000000">
        <w:rPr>
          <w:spacing w:val="-4"/>
        </w:rPr>
        <w:t xml:space="preserve"> </w:t>
      </w:r>
      <w:r w:rsidR="00000000">
        <w:t>NT</w:t>
      </w:r>
      <w:r w:rsidR="00000000">
        <w:rPr>
          <w:spacing w:val="-4"/>
        </w:rPr>
        <w:t xml:space="preserve"> </w:t>
      </w:r>
      <w:r w:rsidR="00000000">
        <w:t>Government's</w:t>
      </w:r>
      <w:r w:rsidR="00000000">
        <w:rPr>
          <w:spacing w:val="-4"/>
        </w:rPr>
        <w:t xml:space="preserve"> </w:t>
      </w:r>
      <w:r w:rsidR="00000000">
        <w:t>own</w:t>
      </w:r>
      <w:r w:rsidR="00000000">
        <w:rPr>
          <w:spacing w:val="-4"/>
        </w:rPr>
        <w:t xml:space="preserve"> </w:t>
      </w:r>
      <w:r w:rsidR="00000000">
        <w:t>mobile</w:t>
      </w:r>
      <w:r w:rsidR="00000000">
        <w:rPr>
          <w:spacing w:val="-4"/>
        </w:rPr>
        <w:t xml:space="preserve"> </w:t>
      </w:r>
      <w:r w:rsidR="00000000">
        <w:t>coverage</w:t>
      </w:r>
      <w:r w:rsidR="00000000">
        <w:rPr>
          <w:spacing w:val="-4"/>
        </w:rPr>
        <w:t xml:space="preserve"> </w:t>
      </w:r>
      <w:r w:rsidR="00000000">
        <w:t>guide,</w:t>
      </w:r>
      <w:r w:rsidR="00000000">
        <w:rPr>
          <w:spacing w:val="-4"/>
        </w:rPr>
        <w:t xml:space="preserve"> </w:t>
      </w:r>
      <w:r w:rsidR="00000000">
        <w:t>the</w:t>
      </w:r>
      <w:r w:rsidR="00000000">
        <w:rPr>
          <w:spacing w:val="-4"/>
        </w:rPr>
        <w:t xml:space="preserve"> </w:t>
      </w:r>
      <w:r w:rsidR="00000000">
        <w:t>Remote</w:t>
      </w:r>
      <w:r w:rsidR="00000000">
        <w:rPr>
          <w:spacing w:val="-4"/>
        </w:rPr>
        <w:t xml:space="preserve"> </w:t>
      </w:r>
      <w:r w:rsidR="00000000">
        <w:t xml:space="preserve">Indigenous Communications (RICT) community list, Geoscience Australia extracts for medical and emergency facilities, and the NT Department of Education school list, placed at each school's own site with ACARA's School Location 2025 coordinates. Population is only ever the 2021 Census count per SA1: it is never split across the communities inside an SA1, and </w:t>
      </w:r>
      <w:proofErr w:type="spellStart"/>
      <w:r w:rsidR="00000000">
        <w:t>BushTel's</w:t>
      </w:r>
      <w:proofErr w:type="spellEnd"/>
      <w:r w:rsidR="00000000">
        <w:t xml:space="preserve"> own population figures are never used, so every count of "communities" in this report is a count of places, not people. </w:t>
      </w:r>
    </w:p>
    <w:p w14:paraId="02CFFFCA" w14:textId="77777777" w:rsidR="00B514CA" w:rsidRDefault="00000000">
      <w:pPr>
        <w:pStyle w:val="Heading2"/>
        <w:spacing w:before="172"/>
      </w:pPr>
      <w:bookmarkStart w:id="5" w:name="_Toc241696406"/>
      <w:r>
        <w:rPr>
          <w:color w:val="212121"/>
        </w:rPr>
        <w:t xml:space="preserve">Distance and classification </w:t>
      </w:r>
      <w:r>
        <w:rPr>
          <w:color w:val="212121"/>
          <w:spacing w:val="-2"/>
        </w:rPr>
        <w:t>method</w:t>
      </w:r>
      <w:bookmarkEnd w:id="5"/>
    </w:p>
    <w:p w14:paraId="0094A2FB" w14:textId="53D5DB5A" w:rsidR="00B514CA" w:rsidRDefault="00000000">
      <w:pPr>
        <w:pStyle w:val="BodyText"/>
        <w:spacing w:before="93" w:line="268" w:lineRule="auto"/>
        <w:ind w:left="92" w:right="231"/>
        <w:jc w:val="both"/>
      </w:pPr>
      <w:r>
        <w:t>Tower, MBSP and NBN distances are computed after projecting to EPSG:3577 (Australian Albers,</w:t>
      </w:r>
      <w:r>
        <w:rPr>
          <w:spacing w:val="-6"/>
        </w:rPr>
        <w:t xml:space="preserve"> </w:t>
      </w:r>
      <w:r>
        <w:t>an</w:t>
      </w:r>
      <w:r>
        <w:rPr>
          <w:spacing w:val="-6"/>
        </w:rPr>
        <w:t xml:space="preserve"> </w:t>
      </w:r>
      <w:r>
        <w:t>equal-area</w:t>
      </w:r>
      <w:r>
        <w:rPr>
          <w:spacing w:val="-6"/>
        </w:rPr>
        <w:t xml:space="preserve"> </w:t>
      </w:r>
      <w:r>
        <w:t>metric</w:t>
      </w:r>
      <w:r>
        <w:rPr>
          <w:spacing w:val="-6"/>
        </w:rPr>
        <w:t xml:space="preserve"> </w:t>
      </w:r>
      <w:r>
        <w:t>CRS);</w:t>
      </w:r>
      <w:r>
        <w:rPr>
          <w:spacing w:val="-6"/>
        </w:rPr>
        <w:t xml:space="preserve"> </w:t>
      </w:r>
      <w:r>
        <w:t>service-site</w:t>
      </w:r>
      <w:r>
        <w:rPr>
          <w:spacing w:val="-6"/>
        </w:rPr>
        <w:t xml:space="preserve"> </w:t>
      </w:r>
      <w:r>
        <w:t>distances</w:t>
      </w:r>
      <w:r>
        <w:rPr>
          <w:spacing w:val="-6"/>
        </w:rPr>
        <w:t xml:space="preserve"> </w:t>
      </w:r>
      <w:r>
        <w:t>use</w:t>
      </w:r>
      <w:r>
        <w:rPr>
          <w:spacing w:val="-6"/>
        </w:rPr>
        <w:t xml:space="preserve"> </w:t>
      </w:r>
      <w:r>
        <w:t>great-circle</w:t>
      </w:r>
      <w:r>
        <w:rPr>
          <w:spacing w:val="-6"/>
        </w:rPr>
        <w:t xml:space="preserve"> </w:t>
      </w:r>
      <w:r>
        <w:t>(haversine)</w:t>
      </w:r>
      <w:r>
        <w:rPr>
          <w:spacing w:val="-6"/>
        </w:rPr>
        <w:t xml:space="preserve"> </w:t>
      </w:r>
      <w:r>
        <w:t xml:space="preserve">distance on </w:t>
      </w:r>
      <w:proofErr w:type="spellStart"/>
      <w:r>
        <w:t>W</w:t>
      </w:r>
      <w:r w:rsidR="00150D08">
        <w:t>jorld</w:t>
      </w:r>
      <w:proofErr w:type="spellEnd"/>
      <w:r w:rsidR="00150D08">
        <w:t xml:space="preserve"> </w:t>
      </w:r>
      <w:r>
        <w:t>G</w:t>
      </w:r>
      <w:r w:rsidR="00150D08">
        <w:t xml:space="preserve">eodetic </w:t>
      </w:r>
      <w:r>
        <w:t>S</w:t>
      </w:r>
      <w:r w:rsidR="00150D08">
        <w:t>ystem 19</w:t>
      </w:r>
      <w:r>
        <w:t>84, documented as marginally less precise but adequate for triage. Every distance in this report is straight-line a triage signal, not a drive-time or signal-strength guarantee; the NT coverage guide itself carries the same caveat ("varies according to local conditions, especially</w:t>
      </w:r>
      <w:r>
        <w:rPr>
          <w:spacing w:val="11"/>
        </w:rPr>
        <w:t xml:space="preserve"> </w:t>
      </w:r>
      <w:r>
        <w:t>topography</w:t>
      </w:r>
      <w:r>
        <w:rPr>
          <w:spacing w:val="11"/>
        </w:rPr>
        <w:t xml:space="preserve"> </w:t>
      </w:r>
      <w:r>
        <w:t>and</w:t>
      </w:r>
      <w:r>
        <w:rPr>
          <w:spacing w:val="11"/>
        </w:rPr>
        <w:t xml:space="preserve"> </w:t>
      </w:r>
      <w:r>
        <w:t>vegetation").</w:t>
      </w:r>
      <w:r>
        <w:rPr>
          <w:spacing w:val="11"/>
        </w:rPr>
        <w:t xml:space="preserve"> </w:t>
      </w:r>
      <w:r>
        <w:t>Each</w:t>
      </w:r>
      <w:r>
        <w:rPr>
          <w:spacing w:val="11"/>
        </w:rPr>
        <w:t xml:space="preserve"> </w:t>
      </w:r>
      <w:r>
        <w:t>of</w:t>
      </w:r>
      <w:r>
        <w:rPr>
          <w:spacing w:val="11"/>
        </w:rPr>
        <w:t xml:space="preserve"> </w:t>
      </w:r>
      <w:r>
        <w:t>the</w:t>
      </w:r>
      <w:r>
        <w:rPr>
          <w:spacing w:val="11"/>
        </w:rPr>
        <w:t xml:space="preserve"> </w:t>
      </w:r>
      <w:r>
        <w:t>792</w:t>
      </w:r>
      <w:r>
        <w:rPr>
          <w:spacing w:val="11"/>
        </w:rPr>
        <w:t xml:space="preserve"> </w:t>
      </w:r>
      <w:r>
        <w:t>communities</w:t>
      </w:r>
      <w:r>
        <w:rPr>
          <w:spacing w:val="11"/>
        </w:rPr>
        <w:t xml:space="preserve"> </w:t>
      </w:r>
      <w:r>
        <w:t>is</w:t>
      </w:r>
      <w:r>
        <w:rPr>
          <w:spacing w:val="11"/>
        </w:rPr>
        <w:t xml:space="preserve"> </w:t>
      </w:r>
      <w:r>
        <w:t>assigned</w:t>
      </w:r>
      <w:r>
        <w:rPr>
          <w:spacing w:val="11"/>
        </w:rPr>
        <w:t xml:space="preserve"> </w:t>
      </w:r>
      <w:r>
        <w:t>one</w:t>
      </w:r>
      <w:r>
        <w:rPr>
          <w:spacing w:val="11"/>
        </w:rPr>
        <w:t xml:space="preserve"> </w:t>
      </w:r>
      <w:r>
        <w:t>of</w:t>
      </w:r>
      <w:r>
        <w:rPr>
          <w:spacing w:val="11"/>
        </w:rPr>
        <w:t xml:space="preserve"> </w:t>
      </w:r>
      <w:r>
        <w:rPr>
          <w:spacing w:val="-4"/>
        </w:rPr>
        <w:t>four</w:t>
      </w:r>
    </w:p>
    <w:p w14:paraId="613D2C4F" w14:textId="77777777" w:rsidR="00B514CA" w:rsidRDefault="00B514CA">
      <w:pPr>
        <w:pStyle w:val="BodyText"/>
        <w:spacing w:line="268" w:lineRule="auto"/>
        <w:jc w:val="both"/>
        <w:sectPr w:rsidR="00B514CA">
          <w:headerReference w:type="default" r:id="rId10"/>
          <w:footerReference w:type="default" r:id="rId11"/>
          <w:pgSz w:w="11910" w:h="16840"/>
          <w:pgMar w:top="1400" w:right="1133" w:bottom="960" w:left="1275" w:header="644" w:footer="737" w:gutter="0"/>
          <w:cols w:space="720"/>
        </w:sectPr>
      </w:pPr>
    </w:p>
    <w:p w14:paraId="02D9BB39" w14:textId="44EDA7CB" w:rsidR="00B514CA" w:rsidRDefault="00000000">
      <w:pPr>
        <w:pStyle w:val="BodyText"/>
        <w:spacing w:before="83" w:line="268" w:lineRule="auto"/>
        <w:ind w:left="92" w:right="230"/>
        <w:jc w:val="both"/>
      </w:pPr>
      <w:r>
        <w:lastRenderedPageBreak/>
        <w:t xml:space="preserve">resilience tiers, applied identically in the data pipeline and the dashboard: </w:t>
      </w:r>
      <w:r>
        <w:rPr>
          <w:rFonts w:ascii="Arial" w:hAnsi="Arial"/>
          <w:i/>
        </w:rPr>
        <w:t xml:space="preserve">beyond gap threshold </w:t>
      </w:r>
      <w:r>
        <w:t xml:space="preserve">(no tower within 15 km and no coverage-guide claim of service), </w:t>
      </w:r>
      <w:r>
        <w:rPr>
          <w:rFonts w:ascii="Arial" w:hAnsi="Arial"/>
          <w:i/>
        </w:rPr>
        <w:t xml:space="preserve">single point of failure </w:t>
      </w:r>
      <w:r>
        <w:t xml:space="preserve">(a tower exists within 15 km but none within a 10 km buffer, so a single-site fault removes coverage entirely), </w:t>
      </w:r>
      <w:r>
        <w:rPr>
          <w:rFonts w:ascii="Arial" w:hAnsi="Arial"/>
          <w:i/>
        </w:rPr>
        <w:t xml:space="preserve">single network only </w:t>
      </w:r>
      <w:r>
        <w:t xml:space="preserve">(towers within reach but only one carrier network among them), and </w:t>
      </w:r>
      <w:r>
        <w:rPr>
          <w:rFonts w:ascii="Arial" w:hAnsi="Arial"/>
          <w:i/>
        </w:rPr>
        <w:t xml:space="preserve">multiple networks </w:t>
      </w:r>
      <w:r>
        <w:t xml:space="preserve">(2 or more independent networks within 10 km). Alongside the tiers, the pipeline records six separate, visible gap flags per community mobile, fixed broadband (outside both NBN fixed footprints), public access (no RICT phone/Wi-Fi point within 2 km), and school, medical and emergency service beyond 15 km plus a count of how many apply and a </w:t>
      </w:r>
      <w:r>
        <w:rPr>
          <w:rFonts w:ascii="Arial" w:hAnsi="Arial"/>
          <w:i/>
        </w:rPr>
        <w:t xml:space="preserve">no connectivity </w:t>
      </w:r>
      <w:r>
        <w:t>flag when mobile, fixed and public access are all missing.</w:t>
      </w:r>
    </w:p>
    <w:p w14:paraId="75F028FC" w14:textId="77777777" w:rsidR="00B514CA" w:rsidRDefault="00000000">
      <w:pPr>
        <w:pStyle w:val="Heading2"/>
        <w:spacing w:before="167"/>
      </w:pPr>
      <w:bookmarkStart w:id="6" w:name="_Toc241696407"/>
      <w:r>
        <w:rPr>
          <w:color w:val="212121"/>
        </w:rPr>
        <w:t xml:space="preserve">The interactive </w:t>
      </w:r>
      <w:r>
        <w:rPr>
          <w:color w:val="212121"/>
          <w:spacing w:val="-2"/>
        </w:rPr>
        <w:t>prototype</w:t>
      </w:r>
      <w:bookmarkEnd w:id="6"/>
    </w:p>
    <w:p w14:paraId="19613CFE" w14:textId="232BDF40" w:rsidR="00B514CA" w:rsidRDefault="00000000">
      <w:pPr>
        <w:pStyle w:val="BodyText"/>
        <w:spacing w:before="93" w:line="266" w:lineRule="auto"/>
        <w:ind w:left="92" w:right="231"/>
        <w:jc w:val="both"/>
      </w:pPr>
      <w:r>
        <w:t xml:space="preserve">“NT </w:t>
      </w:r>
      <w:proofErr w:type="spellStart"/>
      <w:r>
        <w:t>Deadzone</w:t>
      </w:r>
      <w:proofErr w:type="spellEnd"/>
      <w:r>
        <w:t xml:space="preserve"> Explorer” reads the pipeline's output directly it keeps no data of its own and exposes it as a filterable map, sortable table, insight charts, and a live </w:t>
      </w:r>
      <w:r>
        <w:rPr>
          <w:rFonts w:ascii="Arial" w:hAnsi="Arial"/>
          <w:b/>
        </w:rPr>
        <w:t xml:space="preserve">Recommendations </w:t>
      </w:r>
      <w:r>
        <w:t xml:space="preserve">tool. That tool implements the same population-weighted </w:t>
      </w:r>
      <w:r>
        <w:rPr>
          <w:rFonts w:ascii="Arial" w:hAnsi="Arial"/>
          <w:b/>
        </w:rPr>
        <w:t xml:space="preserve">greedy maximum-coverage </w:t>
      </w:r>
      <w:r>
        <w:t xml:space="preserve">algorithm used to produce the H2 finding below: repeatedly choosing the candidate site that reaches the most not-yet-reached population, which is </w:t>
      </w:r>
      <w:proofErr w:type="spellStart"/>
      <w:r>
        <w:t>provably</w:t>
      </w:r>
      <w:proofErr w:type="spellEnd"/>
      <w:r>
        <w:t xml:space="preserve"> within (1 </w:t>
      </w:r>
      <w:r>
        <w:rPr>
          <w:rFonts w:ascii="Symbol" w:hAnsi="Symbol"/>
        </w:rPr>
        <w:t></w:t>
      </w:r>
      <w:r>
        <w:rPr>
          <w:rFonts w:ascii="Times New Roman" w:hAnsi="Times New Roman"/>
        </w:rPr>
        <w:t xml:space="preserve"> </w:t>
      </w:r>
      <w:r>
        <w:t xml:space="preserve">1/e) </w:t>
      </w:r>
      <w:r>
        <w:rPr>
          <w:rFonts w:ascii="Symbol" w:hAnsi="Symbol"/>
        </w:rPr>
        <w:t></w:t>
      </w:r>
      <w:r>
        <w:rPr>
          <w:rFonts w:ascii="Times New Roman" w:hAnsi="Times New Roman"/>
        </w:rPr>
        <w:t xml:space="preserve"> </w:t>
      </w:r>
      <w:r>
        <w:t>63% of the best possible answer for this objective (</w:t>
      </w:r>
      <w:proofErr w:type="spellStart"/>
      <w:r>
        <w:t>Nemhauser</w:t>
      </w:r>
      <w:proofErr w:type="spellEnd"/>
      <w:r>
        <w:t xml:space="preserve">, Wolsey &amp; Fisher, 1978), benchmarked in-app against a population-weighted k-means baseline. </w:t>
      </w:r>
    </w:p>
    <w:p w14:paraId="426DA6FA" w14:textId="77777777" w:rsidR="00B514CA" w:rsidRDefault="00000000">
      <w:pPr>
        <w:pStyle w:val="Heading2"/>
        <w:spacing w:before="175"/>
      </w:pPr>
      <w:bookmarkStart w:id="7" w:name="_Toc241696408"/>
      <w:r>
        <w:rPr>
          <w:color w:val="212121"/>
        </w:rPr>
        <w:t xml:space="preserve">Statistical </w:t>
      </w:r>
      <w:r>
        <w:rPr>
          <w:color w:val="212121"/>
          <w:spacing w:val="-2"/>
        </w:rPr>
        <w:t>validation</w:t>
      </w:r>
      <w:bookmarkEnd w:id="7"/>
    </w:p>
    <w:p w14:paraId="03ABA256" w14:textId="65205CC9" w:rsidR="00B514CA" w:rsidRDefault="00000000">
      <w:pPr>
        <w:pStyle w:val="BodyText"/>
        <w:spacing w:before="93" w:line="268" w:lineRule="auto"/>
        <w:ind w:left="92" w:right="231"/>
        <w:jc w:val="both"/>
      </w:pPr>
      <w:r>
        <w:t>Each</w:t>
      </w:r>
      <w:r>
        <w:rPr>
          <w:spacing w:val="-2"/>
        </w:rPr>
        <w:t xml:space="preserve"> </w:t>
      </w:r>
      <w:r>
        <w:t>hypothesis</w:t>
      </w:r>
      <w:r>
        <w:rPr>
          <w:spacing w:val="-2"/>
        </w:rPr>
        <w:t xml:space="preserve"> </w:t>
      </w:r>
      <w:r>
        <w:t>was</w:t>
      </w:r>
      <w:r>
        <w:rPr>
          <w:spacing w:val="-2"/>
        </w:rPr>
        <w:t xml:space="preserve"> </w:t>
      </w:r>
      <w:r>
        <w:t>additionally</w:t>
      </w:r>
      <w:r>
        <w:rPr>
          <w:spacing w:val="-2"/>
        </w:rPr>
        <w:t xml:space="preserve"> </w:t>
      </w:r>
      <w:r>
        <w:t>tested</w:t>
      </w:r>
      <w:r>
        <w:rPr>
          <w:spacing w:val="-2"/>
        </w:rPr>
        <w:t xml:space="preserve"> </w:t>
      </w:r>
      <w:r>
        <w:t>with</w:t>
      </w:r>
      <w:r>
        <w:rPr>
          <w:spacing w:val="-2"/>
        </w:rPr>
        <w:t xml:space="preserve"> </w:t>
      </w:r>
      <w:r>
        <w:t>a</w:t>
      </w:r>
      <w:r>
        <w:rPr>
          <w:spacing w:val="-2"/>
        </w:rPr>
        <w:t xml:space="preserve"> </w:t>
      </w:r>
      <w:r>
        <w:t>formal</w:t>
      </w:r>
      <w:r>
        <w:rPr>
          <w:spacing w:val="-2"/>
        </w:rPr>
        <w:t xml:space="preserve"> </w:t>
      </w:r>
      <w:r>
        <w:t>statistical</w:t>
      </w:r>
      <w:r>
        <w:rPr>
          <w:spacing w:val="-2"/>
        </w:rPr>
        <w:t xml:space="preserve"> </w:t>
      </w:r>
      <w:r>
        <w:t>procedure,</w:t>
      </w:r>
      <w:r>
        <w:rPr>
          <w:spacing w:val="-2"/>
        </w:rPr>
        <w:t xml:space="preserve"> </w:t>
      </w:r>
      <w:r>
        <w:t>not</w:t>
      </w:r>
      <w:r>
        <w:rPr>
          <w:spacing w:val="-2"/>
        </w:rPr>
        <w:t xml:space="preserve"> </w:t>
      </w:r>
      <w:r>
        <w:t>just</w:t>
      </w:r>
      <w:r>
        <w:rPr>
          <w:spacing w:val="-2"/>
        </w:rPr>
        <w:t xml:space="preserve"> </w:t>
      </w:r>
      <w:r>
        <w:t>descriptive percentages: two one-sided exact binomial tests plus a chi-square test of independence for H1; two one-sided 10,000-draw Monte Carlo permutation tests for H2 (there is no closed-form sampling distribution for “population reached by k randomly chosen sites under a spatial union-coverage function”, so we built one empirically); and a Mann-Whitney U test per service type</w:t>
      </w:r>
      <w:r>
        <w:rPr>
          <w:spacing w:val="-1"/>
        </w:rPr>
        <w:t xml:space="preserve"> </w:t>
      </w:r>
      <w:r>
        <w:t>plus</w:t>
      </w:r>
      <w:r>
        <w:rPr>
          <w:spacing w:val="-1"/>
        </w:rPr>
        <w:t xml:space="preserve"> </w:t>
      </w:r>
      <w:r>
        <w:t>a</w:t>
      </w:r>
      <w:r>
        <w:rPr>
          <w:spacing w:val="-1"/>
        </w:rPr>
        <w:t xml:space="preserve"> </w:t>
      </w:r>
      <w:r>
        <w:t>Fisher's</w:t>
      </w:r>
      <w:r>
        <w:rPr>
          <w:spacing w:val="-1"/>
        </w:rPr>
        <w:t xml:space="preserve"> </w:t>
      </w:r>
      <w:r>
        <w:t>exact</w:t>
      </w:r>
      <w:r>
        <w:rPr>
          <w:spacing w:val="-1"/>
        </w:rPr>
        <w:t xml:space="preserve"> </w:t>
      </w:r>
      <w:r>
        <w:t>test</w:t>
      </w:r>
      <w:r>
        <w:rPr>
          <w:spacing w:val="-1"/>
        </w:rPr>
        <w:t xml:space="preserve"> </w:t>
      </w:r>
      <w:r>
        <w:t>for</w:t>
      </w:r>
      <w:r>
        <w:rPr>
          <w:spacing w:val="-1"/>
        </w:rPr>
        <w:t xml:space="preserve"> </w:t>
      </w:r>
      <w:r>
        <w:t>H3.</w:t>
      </w:r>
      <w:r>
        <w:rPr>
          <w:spacing w:val="-1"/>
        </w:rPr>
        <w:t xml:space="preserve"> </w:t>
      </w:r>
      <w:r>
        <w:t>Communities</w:t>
      </w:r>
      <w:r>
        <w:rPr>
          <w:spacing w:val="-1"/>
        </w:rPr>
        <w:t xml:space="preserve"> </w:t>
      </w:r>
      <w:r>
        <w:t>in</w:t>
      </w:r>
      <w:r>
        <w:rPr>
          <w:spacing w:val="-1"/>
        </w:rPr>
        <w:t xml:space="preserve"> </w:t>
      </w:r>
      <w:r>
        <w:t>the</w:t>
      </w:r>
      <w:r>
        <w:rPr>
          <w:spacing w:val="-1"/>
        </w:rPr>
        <w:t xml:space="preserve"> </w:t>
      </w:r>
      <w:r>
        <w:t>same</w:t>
      </w:r>
      <w:r>
        <w:rPr>
          <w:spacing w:val="-1"/>
        </w:rPr>
        <w:t xml:space="preserve"> </w:t>
      </w:r>
      <w:r>
        <w:t>SA1</w:t>
      </w:r>
      <w:r>
        <w:rPr>
          <w:spacing w:val="-1"/>
        </w:rPr>
        <w:t xml:space="preserve"> </w:t>
      </w:r>
      <w:r>
        <w:t>share</w:t>
      </w:r>
      <w:r>
        <w:rPr>
          <w:spacing w:val="-1"/>
        </w:rPr>
        <w:t xml:space="preserve"> </w:t>
      </w:r>
      <w:r>
        <w:t>geography</w:t>
      </w:r>
      <w:r>
        <w:rPr>
          <w:spacing w:val="-1"/>
        </w:rPr>
        <w:t xml:space="preserve"> </w:t>
      </w:r>
      <w:r>
        <w:t>and</w:t>
      </w:r>
      <w:r>
        <w:rPr>
          <w:spacing w:val="-1"/>
        </w:rPr>
        <w:t xml:space="preserve"> </w:t>
      </w:r>
      <w:r>
        <w:t xml:space="preserve">are not independent observations, so H1 and H3 are also re-checked with a cluster bootstrap that resamples whole SA1s, and H2 with a sensitivity run that drops SA1s already containing a well-covered community. </w:t>
      </w:r>
    </w:p>
    <w:p w14:paraId="6A7F64BA" w14:textId="77777777" w:rsidR="00B514CA" w:rsidRDefault="00B514CA">
      <w:pPr>
        <w:pStyle w:val="BodyText"/>
        <w:spacing w:before="20"/>
      </w:pPr>
    </w:p>
    <w:p w14:paraId="34482935" w14:textId="77777777" w:rsidR="00B514CA" w:rsidRDefault="00000000">
      <w:pPr>
        <w:pStyle w:val="Heading1"/>
        <w:spacing w:before="1"/>
      </w:pPr>
      <w:bookmarkStart w:id="8" w:name="_Toc241696409"/>
      <w:r>
        <w:rPr>
          <w:color w:val="111111"/>
          <w:spacing w:val="-2"/>
        </w:rPr>
        <w:t>Findings</w:t>
      </w:r>
      <w:bookmarkEnd w:id="8"/>
    </w:p>
    <w:p w14:paraId="4F61B6D6" w14:textId="1C0F0A66" w:rsidR="00B514CA" w:rsidRDefault="00000000">
      <w:pPr>
        <w:pStyle w:val="Heading2"/>
        <w:spacing w:before="195"/>
      </w:pPr>
      <w:bookmarkStart w:id="9" w:name="_Toc241696410"/>
      <w:r>
        <w:rPr>
          <w:color w:val="212121"/>
        </w:rPr>
        <w:t>H1 Fragility: nominal coverage overstates resilience</w:t>
      </w:r>
      <w:bookmarkEnd w:id="9"/>
      <w:r>
        <w:rPr>
          <w:color w:val="212121"/>
        </w:rPr>
        <w:t xml:space="preserve"> </w:t>
      </w:r>
    </w:p>
    <w:p w14:paraId="72B00EC0" w14:textId="77777777" w:rsidR="00B514CA" w:rsidRDefault="00B514CA">
      <w:pPr>
        <w:pStyle w:val="Heading2"/>
        <w:sectPr w:rsidR="00B514CA">
          <w:headerReference w:type="default" r:id="rId12"/>
          <w:footerReference w:type="default" r:id="rId13"/>
          <w:pgSz w:w="11910" w:h="16840"/>
          <w:pgMar w:top="1400" w:right="1133" w:bottom="960" w:left="1275" w:header="644" w:footer="737" w:gutter="0"/>
          <w:cols w:space="720"/>
        </w:sectPr>
      </w:pPr>
    </w:p>
    <w:p w14:paraId="6732C1E0" w14:textId="77777777" w:rsidR="00B514CA" w:rsidRDefault="00B514CA">
      <w:pPr>
        <w:pStyle w:val="BodyText"/>
        <w:spacing w:before="74"/>
        <w:rPr>
          <w:rFonts w:ascii="Arial"/>
          <w:b/>
          <w:sz w:val="20"/>
        </w:rPr>
      </w:pPr>
    </w:p>
    <w:p w14:paraId="21449E65" w14:textId="77777777" w:rsidR="00B514CA" w:rsidRDefault="00000000">
      <w:pPr>
        <w:ind w:left="519"/>
        <w:rPr>
          <w:rFonts w:ascii="Arial"/>
          <w:sz w:val="20"/>
        </w:rPr>
      </w:pPr>
      <w:r>
        <w:rPr>
          <w:rFonts w:ascii="Arial"/>
          <w:noProof/>
          <w:sz w:val="20"/>
        </w:rPr>
        <w:drawing>
          <wp:inline distT="0" distB="0" distL="0" distR="0" wp14:anchorId="7232432F" wp14:editId="0D4854F1">
            <wp:extent cx="5260086" cy="267462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4" cstate="print"/>
                    <a:stretch>
                      <a:fillRect/>
                    </a:stretch>
                  </pic:blipFill>
                  <pic:spPr>
                    <a:xfrm>
                      <a:off x="0" y="0"/>
                      <a:ext cx="5260086" cy="2674620"/>
                    </a:xfrm>
                    <a:prstGeom prst="rect">
                      <a:avLst/>
                    </a:prstGeom>
                  </pic:spPr>
                </pic:pic>
              </a:graphicData>
            </a:graphic>
          </wp:inline>
        </w:drawing>
      </w:r>
    </w:p>
    <w:p w14:paraId="607D515F" w14:textId="77777777" w:rsidR="00B514CA" w:rsidRDefault="00B514CA">
      <w:pPr>
        <w:pStyle w:val="BodyText"/>
        <w:spacing w:before="42"/>
        <w:rPr>
          <w:rFonts w:ascii="Arial"/>
          <w:b/>
          <w:sz w:val="20"/>
        </w:rPr>
      </w:pPr>
    </w:p>
    <w:p w14:paraId="42A78AB2" w14:textId="77777777" w:rsidR="00B514CA" w:rsidRDefault="00000000">
      <w:pPr>
        <w:ind w:left="92" w:firstLine="153"/>
        <w:rPr>
          <w:sz w:val="20"/>
        </w:rPr>
      </w:pPr>
      <w:r>
        <w:rPr>
          <w:color w:val="444444"/>
          <w:sz w:val="20"/>
        </w:rPr>
        <w:t xml:space="preserve">Figure 1. Resilience tier of all 792 NT communities, from the pipeline's tower and network-count </w:t>
      </w:r>
      <w:r>
        <w:rPr>
          <w:color w:val="444444"/>
          <w:spacing w:val="-2"/>
          <w:sz w:val="20"/>
        </w:rPr>
        <w:t>join.</w:t>
      </w:r>
    </w:p>
    <w:p w14:paraId="308098B2" w14:textId="77777777" w:rsidR="00B514CA" w:rsidRDefault="00B514CA">
      <w:pPr>
        <w:pStyle w:val="BodyText"/>
        <w:spacing w:before="1"/>
        <w:rPr>
          <w:sz w:val="20"/>
        </w:rPr>
      </w:pPr>
    </w:p>
    <w:p w14:paraId="506EA9D2" w14:textId="27C7B80B" w:rsidR="00B514CA" w:rsidRDefault="00000000">
      <w:pPr>
        <w:pStyle w:val="BodyText"/>
        <w:spacing w:before="1" w:line="268" w:lineRule="auto"/>
        <w:ind w:left="92" w:right="231"/>
        <w:jc w:val="both"/>
      </w:pPr>
      <w:r>
        <w:t>384 of 792 communities (48%) sit beyond the 15 km gap threshold entirely. Of the remaining 408 that are within reach of at least one tower, 307 (75%) have no real backup: 86 have no tower within a practical 10 km buffer at all the nearest is 10</w:t>
      </w:r>
      <w:r w:rsidR="008E406B">
        <w:t xml:space="preserve"> </w:t>
      </w:r>
      <w:r>
        <w:t>–15 km away, a single point of failure and 221 have tower infrastructure within 10 km but only one carrier network (199 of them a single tower). Only 101 communities 13% of the Territory's total have two or more</w:t>
      </w:r>
      <w:r>
        <w:rPr>
          <w:spacing w:val="-3"/>
        </w:rPr>
        <w:t xml:space="preserve"> </w:t>
      </w:r>
      <w:r>
        <w:t>independent</w:t>
      </w:r>
      <w:r>
        <w:rPr>
          <w:spacing w:val="-3"/>
        </w:rPr>
        <w:t xml:space="preserve"> </w:t>
      </w:r>
      <w:r>
        <w:t>networks</w:t>
      </w:r>
      <w:r>
        <w:rPr>
          <w:spacing w:val="-3"/>
        </w:rPr>
        <w:t xml:space="preserve"> </w:t>
      </w:r>
      <w:r>
        <w:t>within</w:t>
      </w:r>
      <w:r>
        <w:rPr>
          <w:spacing w:val="-3"/>
        </w:rPr>
        <w:t xml:space="preserve"> </w:t>
      </w:r>
      <w:r>
        <w:t>10</w:t>
      </w:r>
      <w:r>
        <w:rPr>
          <w:spacing w:val="-3"/>
        </w:rPr>
        <w:t xml:space="preserve"> </w:t>
      </w:r>
      <w:r>
        <w:t>km.</w:t>
      </w:r>
      <w:r>
        <w:rPr>
          <w:spacing w:val="-3"/>
        </w:rPr>
        <w:t xml:space="preserve"> </w:t>
      </w:r>
      <w:r>
        <w:t>This</w:t>
      </w:r>
      <w:r>
        <w:rPr>
          <w:spacing w:val="-3"/>
        </w:rPr>
        <w:t xml:space="preserve"> </w:t>
      </w:r>
      <w:r>
        <w:t>is</w:t>
      </w:r>
      <w:r>
        <w:rPr>
          <w:spacing w:val="-3"/>
        </w:rPr>
        <w:t xml:space="preserve"> </w:t>
      </w:r>
      <w:r>
        <w:t>confirmed</w:t>
      </w:r>
      <w:r>
        <w:rPr>
          <w:spacing w:val="-3"/>
        </w:rPr>
        <w:t xml:space="preserve"> </w:t>
      </w:r>
      <w:r>
        <w:t>independently</w:t>
      </w:r>
      <w:r>
        <w:rPr>
          <w:spacing w:val="-3"/>
        </w:rPr>
        <w:t xml:space="preserve"> </w:t>
      </w:r>
      <w:r>
        <w:t>at</w:t>
      </w:r>
      <w:r>
        <w:rPr>
          <w:spacing w:val="-3"/>
        </w:rPr>
        <w:t xml:space="preserve"> </w:t>
      </w:r>
      <w:r>
        <w:t>the</w:t>
      </w:r>
      <w:r>
        <w:rPr>
          <w:spacing w:val="-3"/>
        </w:rPr>
        <w:t xml:space="preserve"> </w:t>
      </w:r>
      <w:r>
        <w:t>infrastructure level:</w:t>
      </w:r>
      <w:r>
        <w:rPr>
          <w:spacing w:val="-3"/>
        </w:rPr>
        <w:t xml:space="preserve"> </w:t>
      </w:r>
      <w:r>
        <w:t>of</w:t>
      </w:r>
      <w:r>
        <w:rPr>
          <w:spacing w:val="-3"/>
        </w:rPr>
        <w:t xml:space="preserve"> </w:t>
      </w:r>
      <w:r>
        <w:t>the</w:t>
      </w:r>
      <w:r>
        <w:rPr>
          <w:spacing w:val="-3"/>
        </w:rPr>
        <w:t xml:space="preserve"> </w:t>
      </w:r>
      <w:r>
        <w:t>431</w:t>
      </w:r>
      <w:r>
        <w:rPr>
          <w:spacing w:val="-3"/>
        </w:rPr>
        <w:t xml:space="preserve"> </w:t>
      </w:r>
      <w:r>
        <w:t>distinct</w:t>
      </w:r>
      <w:r>
        <w:rPr>
          <w:spacing w:val="-3"/>
        </w:rPr>
        <w:t xml:space="preserve"> </w:t>
      </w:r>
      <w:r>
        <w:t>towers</w:t>
      </w:r>
      <w:r>
        <w:rPr>
          <w:spacing w:val="-3"/>
        </w:rPr>
        <w:t xml:space="preserve"> </w:t>
      </w:r>
      <w:r>
        <w:t>themselves,</w:t>
      </w:r>
      <w:r>
        <w:rPr>
          <w:spacing w:val="-3"/>
        </w:rPr>
        <w:t xml:space="preserve"> </w:t>
      </w:r>
      <w:r>
        <w:t>331</w:t>
      </w:r>
      <w:r>
        <w:rPr>
          <w:spacing w:val="-3"/>
        </w:rPr>
        <w:t xml:space="preserve"> </w:t>
      </w:r>
      <w:r>
        <w:t>(77%)</w:t>
      </w:r>
      <w:r>
        <w:rPr>
          <w:spacing w:val="-3"/>
        </w:rPr>
        <w:t xml:space="preserve"> </w:t>
      </w:r>
      <w:r>
        <w:t>carry</w:t>
      </w:r>
      <w:r>
        <w:rPr>
          <w:spacing w:val="-3"/>
        </w:rPr>
        <w:t xml:space="preserve"> </w:t>
      </w:r>
      <w:r>
        <w:t>only</w:t>
      </w:r>
      <w:r>
        <w:rPr>
          <w:spacing w:val="-3"/>
        </w:rPr>
        <w:t xml:space="preserve"> </w:t>
      </w:r>
      <w:r>
        <w:t>one</w:t>
      </w:r>
      <w:r>
        <w:rPr>
          <w:spacing w:val="-3"/>
        </w:rPr>
        <w:t xml:space="preserve"> </w:t>
      </w:r>
      <w:r>
        <w:t>carrier's</w:t>
      </w:r>
      <w:r>
        <w:rPr>
          <w:spacing w:val="-3"/>
        </w:rPr>
        <w:t xml:space="preserve"> </w:t>
      </w:r>
      <w:r>
        <w:t>equipment,</w:t>
      </w:r>
      <w:r>
        <w:rPr>
          <w:spacing w:val="-3"/>
        </w:rPr>
        <w:t xml:space="preserve"> </w:t>
      </w:r>
      <w:r>
        <w:t>and 325</w:t>
      </w:r>
      <w:r>
        <w:rPr>
          <w:spacing w:val="-2"/>
        </w:rPr>
        <w:t xml:space="preserve"> </w:t>
      </w:r>
      <w:r>
        <w:t>(75%)</w:t>
      </w:r>
      <w:r>
        <w:rPr>
          <w:spacing w:val="-2"/>
        </w:rPr>
        <w:t xml:space="preserve"> </w:t>
      </w:r>
      <w:r>
        <w:t>carry</w:t>
      </w:r>
      <w:r>
        <w:rPr>
          <w:spacing w:val="-2"/>
        </w:rPr>
        <w:t xml:space="preserve"> </w:t>
      </w:r>
      <w:r>
        <w:t>Telstra</w:t>
      </w:r>
      <w:r>
        <w:rPr>
          <w:spacing w:val="-2"/>
        </w:rPr>
        <w:t xml:space="preserve"> </w:t>
      </w:r>
      <w:r>
        <w:t>meaning</w:t>
      </w:r>
      <w:r>
        <w:rPr>
          <w:spacing w:val="-2"/>
        </w:rPr>
        <w:t xml:space="preserve"> </w:t>
      </w:r>
      <w:r>
        <w:t>a</w:t>
      </w:r>
      <w:r>
        <w:rPr>
          <w:spacing w:val="-2"/>
        </w:rPr>
        <w:t xml:space="preserve"> </w:t>
      </w:r>
      <w:r>
        <w:t>single</w:t>
      </w:r>
      <w:r>
        <w:rPr>
          <w:spacing w:val="-2"/>
        </w:rPr>
        <w:t xml:space="preserve"> </w:t>
      </w:r>
      <w:r>
        <w:t>carrier's</w:t>
      </w:r>
      <w:r>
        <w:rPr>
          <w:spacing w:val="-2"/>
        </w:rPr>
        <w:t xml:space="preserve"> </w:t>
      </w:r>
      <w:r>
        <w:t>outage,</w:t>
      </w:r>
      <w:r>
        <w:rPr>
          <w:spacing w:val="-2"/>
        </w:rPr>
        <w:t xml:space="preserve"> </w:t>
      </w:r>
      <w:r>
        <w:t>not</w:t>
      </w:r>
      <w:r>
        <w:rPr>
          <w:spacing w:val="-2"/>
        </w:rPr>
        <w:t xml:space="preserve"> </w:t>
      </w:r>
      <w:r>
        <w:t>only</w:t>
      </w:r>
      <w:r>
        <w:rPr>
          <w:spacing w:val="-2"/>
        </w:rPr>
        <w:t xml:space="preserve"> </w:t>
      </w:r>
      <w:r>
        <w:t>a</w:t>
      </w:r>
      <w:r>
        <w:rPr>
          <w:spacing w:val="-2"/>
        </w:rPr>
        <w:t xml:space="preserve"> </w:t>
      </w:r>
      <w:r>
        <w:t>natural</w:t>
      </w:r>
      <w:r>
        <w:rPr>
          <w:spacing w:val="-2"/>
        </w:rPr>
        <w:t xml:space="preserve"> </w:t>
      </w:r>
      <w:r>
        <w:t>disaster,</w:t>
      </w:r>
      <w:r>
        <w:rPr>
          <w:spacing w:val="-2"/>
        </w:rPr>
        <w:t xml:space="preserve"> </w:t>
      </w:r>
      <w:r>
        <w:t>could plausibly take an entire region offline. In population terms, counting each SA1's Census population once and never splitting it between communities: of the 50,104 people in the 167 SA1s that contain a tower-reachable community, 33,177 (66%) live in an SA1 where not one community</w:t>
      </w:r>
      <w:r>
        <w:rPr>
          <w:spacing w:val="4"/>
        </w:rPr>
        <w:t xml:space="preserve"> </w:t>
      </w:r>
      <w:r>
        <w:t>has</w:t>
      </w:r>
      <w:r>
        <w:rPr>
          <w:spacing w:val="4"/>
        </w:rPr>
        <w:t xml:space="preserve"> </w:t>
      </w:r>
      <w:r>
        <w:t>a</w:t>
      </w:r>
      <w:r>
        <w:rPr>
          <w:spacing w:val="4"/>
        </w:rPr>
        <w:t xml:space="preserve"> </w:t>
      </w:r>
      <w:r>
        <w:t>second</w:t>
      </w:r>
      <w:r>
        <w:rPr>
          <w:spacing w:val="4"/>
        </w:rPr>
        <w:t xml:space="preserve"> </w:t>
      </w:r>
      <w:r>
        <w:t>network.</w:t>
      </w:r>
      <w:r>
        <w:rPr>
          <w:spacing w:val="4"/>
        </w:rPr>
        <w:t xml:space="preserve"> </w:t>
      </w:r>
      <w:r>
        <w:t>Both</w:t>
      </w:r>
      <w:r>
        <w:rPr>
          <w:spacing w:val="4"/>
        </w:rPr>
        <w:t xml:space="preserve"> </w:t>
      </w:r>
      <w:r>
        <w:t>proportions</w:t>
      </w:r>
      <w:r>
        <w:rPr>
          <w:spacing w:val="4"/>
        </w:rPr>
        <w:t xml:space="preserve"> </w:t>
      </w:r>
      <w:r>
        <w:t>are</w:t>
      </w:r>
      <w:r>
        <w:rPr>
          <w:spacing w:val="4"/>
        </w:rPr>
        <w:t xml:space="preserve"> </w:t>
      </w:r>
      <w:r>
        <w:t>tested</w:t>
      </w:r>
      <w:r>
        <w:rPr>
          <w:spacing w:val="4"/>
        </w:rPr>
        <w:t xml:space="preserve"> </w:t>
      </w:r>
      <w:r>
        <w:t>directly</w:t>
      </w:r>
      <w:r>
        <w:rPr>
          <w:spacing w:val="4"/>
        </w:rPr>
        <w:t xml:space="preserve"> </w:t>
      </w:r>
      <w:r>
        <w:t>against</w:t>
      </w:r>
      <w:r>
        <w:rPr>
          <w:spacing w:val="4"/>
        </w:rPr>
        <w:t xml:space="preserve"> </w:t>
      </w:r>
      <w:r>
        <w:t>a</w:t>
      </w:r>
      <w:r>
        <w:rPr>
          <w:spacing w:val="4"/>
        </w:rPr>
        <w:t xml:space="preserve"> </w:t>
      </w:r>
      <w:r>
        <w:t>50%</w:t>
      </w:r>
      <w:r>
        <w:rPr>
          <w:spacing w:val="4"/>
        </w:rPr>
        <w:t xml:space="preserve"> </w:t>
      </w:r>
      <w:r>
        <w:t>null</w:t>
      </w:r>
      <w:r>
        <w:rPr>
          <w:spacing w:val="4"/>
        </w:rPr>
        <w:t xml:space="preserve"> </w:t>
      </w:r>
      <w:r>
        <w:rPr>
          <w:spacing w:val="-4"/>
        </w:rPr>
        <w:t>with</w:t>
      </w:r>
    </w:p>
    <w:p w14:paraId="4075D03B" w14:textId="08B7E138" w:rsidR="00B514CA" w:rsidRDefault="00000000">
      <w:pPr>
        <w:pStyle w:val="BodyText"/>
        <w:spacing w:line="261" w:lineRule="auto"/>
        <w:ind w:left="92" w:right="44"/>
      </w:pPr>
      <w:r>
        <w:t>a</w:t>
      </w:r>
      <w:r>
        <w:rPr>
          <w:spacing w:val="38"/>
        </w:rPr>
        <w:t xml:space="preserve"> </w:t>
      </w:r>
      <w:r>
        <w:t>one-sided</w:t>
      </w:r>
      <w:r>
        <w:rPr>
          <w:spacing w:val="38"/>
        </w:rPr>
        <w:t xml:space="preserve"> </w:t>
      </w:r>
      <w:r>
        <w:t>exact</w:t>
      </w:r>
      <w:r>
        <w:rPr>
          <w:spacing w:val="38"/>
        </w:rPr>
        <w:t xml:space="preserve"> </w:t>
      </w:r>
      <w:r>
        <w:t>binomial</w:t>
      </w:r>
      <w:r>
        <w:rPr>
          <w:spacing w:val="38"/>
        </w:rPr>
        <w:t xml:space="preserve"> </w:t>
      </w:r>
      <w:r>
        <w:t>test</w:t>
      </w:r>
      <w:r>
        <w:rPr>
          <w:spacing w:val="38"/>
        </w:rPr>
        <w:t xml:space="preserve"> </w:t>
      </w:r>
      <w:r>
        <w:t>(village-level</w:t>
      </w:r>
      <w:r>
        <w:rPr>
          <w:spacing w:val="38"/>
        </w:rPr>
        <w:t xml:space="preserve"> </w:t>
      </w:r>
      <w:r>
        <w:t>p</w:t>
      </w:r>
      <w:r>
        <w:rPr>
          <w:spacing w:val="38"/>
        </w:rPr>
        <w:t xml:space="preserve"> </w:t>
      </w:r>
      <w:r>
        <w:t>=</w:t>
      </w:r>
      <w:r>
        <w:rPr>
          <w:spacing w:val="38"/>
        </w:rPr>
        <w:t xml:space="preserve"> </w:t>
      </w:r>
      <w:r>
        <w:t>1.5×10²;</w:t>
      </w:r>
      <w:r>
        <w:rPr>
          <w:spacing w:val="38"/>
        </w:rPr>
        <w:t xml:space="preserve"> </w:t>
      </w:r>
      <w:r>
        <w:t>tower-level</w:t>
      </w:r>
      <w:r>
        <w:rPr>
          <w:spacing w:val="38"/>
        </w:rPr>
        <w:t xml:space="preserve"> </w:t>
      </w:r>
      <w:r>
        <w:t>p</w:t>
      </w:r>
      <w:r>
        <w:rPr>
          <w:spacing w:val="38"/>
        </w:rPr>
        <w:t xml:space="preserve"> </w:t>
      </w:r>
      <w:r>
        <w:t>=</w:t>
      </w:r>
      <w:r>
        <w:rPr>
          <w:spacing w:val="38"/>
        </w:rPr>
        <w:t xml:space="preserve"> </w:t>
      </w:r>
      <w:r>
        <w:t>2.9×10³); because</w:t>
      </w:r>
      <w:r>
        <w:rPr>
          <w:spacing w:val="40"/>
        </w:rPr>
        <w:t xml:space="preserve"> </w:t>
      </w:r>
      <w:r w:rsidR="008E406B">
        <w:t>neighboring</w:t>
      </w:r>
      <w:r>
        <w:rPr>
          <w:spacing w:val="40"/>
        </w:rPr>
        <w:t xml:space="preserve"> </w:t>
      </w:r>
      <w:r>
        <w:t>communities</w:t>
      </w:r>
      <w:r>
        <w:rPr>
          <w:spacing w:val="40"/>
        </w:rPr>
        <w:t xml:space="preserve"> </w:t>
      </w:r>
      <w:r>
        <w:t>share</w:t>
      </w:r>
      <w:r>
        <w:rPr>
          <w:spacing w:val="40"/>
        </w:rPr>
        <w:t xml:space="preserve"> </w:t>
      </w:r>
      <w:r>
        <w:t>towers,</w:t>
      </w:r>
      <w:r>
        <w:rPr>
          <w:spacing w:val="40"/>
        </w:rPr>
        <w:t xml:space="preserve"> </w:t>
      </w:r>
      <w:r>
        <w:t>we</w:t>
      </w:r>
      <w:r>
        <w:rPr>
          <w:spacing w:val="40"/>
        </w:rPr>
        <w:t xml:space="preserve"> </w:t>
      </w:r>
      <w:r>
        <w:t>also</w:t>
      </w:r>
      <w:r>
        <w:rPr>
          <w:spacing w:val="40"/>
        </w:rPr>
        <w:t xml:space="preserve"> </w:t>
      </w:r>
      <w:r>
        <w:t>resampled</w:t>
      </w:r>
      <w:r>
        <w:rPr>
          <w:spacing w:val="40"/>
        </w:rPr>
        <w:t xml:space="preserve"> </w:t>
      </w:r>
      <w:r>
        <w:t>whole</w:t>
      </w:r>
      <w:r>
        <w:rPr>
          <w:spacing w:val="40"/>
        </w:rPr>
        <w:t xml:space="preserve"> </w:t>
      </w:r>
      <w:r>
        <w:t>SA1s</w:t>
      </w:r>
      <w:r>
        <w:rPr>
          <w:spacing w:val="40"/>
        </w:rPr>
        <w:t xml:space="preserve"> </w:t>
      </w:r>
      <w:r>
        <w:t>(cluster bootstrap), and the share with a second network stays at most 32% (one-sided 95% bound),</w:t>
      </w:r>
      <w:r>
        <w:rPr>
          <w:spacing w:val="40"/>
        </w:rPr>
        <w:t xml:space="preserve"> </w:t>
      </w:r>
      <w:r>
        <w:t>well</w:t>
      </w:r>
      <w:r>
        <w:rPr>
          <w:spacing w:val="31"/>
        </w:rPr>
        <w:t xml:space="preserve"> </w:t>
      </w:r>
      <w:r>
        <w:t>under</w:t>
      </w:r>
      <w:r>
        <w:rPr>
          <w:spacing w:val="31"/>
        </w:rPr>
        <w:t xml:space="preserve"> </w:t>
      </w:r>
      <w:r>
        <w:t>half</w:t>
      </w:r>
      <w:r>
        <w:rPr>
          <w:spacing w:val="31"/>
        </w:rPr>
        <w:t xml:space="preserve"> </w:t>
      </w:r>
      <w:r>
        <w:t>and</w:t>
      </w:r>
      <w:r>
        <w:rPr>
          <w:spacing w:val="31"/>
        </w:rPr>
        <w:t xml:space="preserve"> </w:t>
      </w:r>
      <w:r>
        <w:t>fragility</w:t>
      </w:r>
      <w:r>
        <w:rPr>
          <w:spacing w:val="31"/>
        </w:rPr>
        <w:t xml:space="preserve"> </w:t>
      </w:r>
      <w:r>
        <w:t>is</w:t>
      </w:r>
      <w:r>
        <w:rPr>
          <w:spacing w:val="31"/>
        </w:rPr>
        <w:t xml:space="preserve"> </w:t>
      </w:r>
      <w:r>
        <w:t>not</w:t>
      </w:r>
      <w:r>
        <w:rPr>
          <w:spacing w:val="31"/>
        </w:rPr>
        <w:t xml:space="preserve"> </w:t>
      </w:r>
      <w:r>
        <w:t>evenly</w:t>
      </w:r>
      <w:r>
        <w:rPr>
          <w:spacing w:val="31"/>
        </w:rPr>
        <w:t xml:space="preserve"> </w:t>
      </w:r>
      <w:r>
        <w:t>spread:</w:t>
      </w:r>
      <w:r>
        <w:rPr>
          <w:spacing w:val="31"/>
        </w:rPr>
        <w:t xml:space="preserve"> </w:t>
      </w:r>
      <w:r>
        <w:t>a</w:t>
      </w:r>
      <w:r>
        <w:rPr>
          <w:spacing w:val="31"/>
        </w:rPr>
        <w:t xml:space="preserve"> </w:t>
      </w:r>
      <w:r>
        <w:t>chi-square</w:t>
      </w:r>
      <w:r>
        <w:rPr>
          <w:spacing w:val="31"/>
        </w:rPr>
        <w:t xml:space="preserve"> </w:t>
      </w:r>
      <w:r>
        <w:t>test</w:t>
      </w:r>
      <w:r>
        <w:rPr>
          <w:spacing w:val="31"/>
        </w:rPr>
        <w:t xml:space="preserve"> </w:t>
      </w:r>
      <w:r>
        <w:t>shows</w:t>
      </w:r>
      <w:r>
        <w:rPr>
          <w:spacing w:val="31"/>
        </w:rPr>
        <w:t xml:space="preserve"> </w:t>
      </w:r>
      <w:r>
        <w:t>the</w:t>
      </w:r>
      <w:r>
        <w:rPr>
          <w:spacing w:val="31"/>
        </w:rPr>
        <w:t xml:space="preserve"> </w:t>
      </w:r>
      <w:r>
        <w:t>fragile</w:t>
      </w:r>
      <w:r>
        <w:rPr>
          <w:spacing w:val="31"/>
        </w:rPr>
        <w:t xml:space="preserve"> </w:t>
      </w:r>
      <w:r>
        <w:t>rate rising</w:t>
      </w:r>
      <w:r>
        <w:rPr>
          <w:spacing w:val="40"/>
        </w:rPr>
        <w:t xml:space="preserve"> </w:t>
      </w:r>
      <w:r>
        <w:t>sharply</w:t>
      </w:r>
      <w:r>
        <w:rPr>
          <w:spacing w:val="40"/>
        </w:rPr>
        <w:t xml:space="preserve"> </w:t>
      </w:r>
      <w:r>
        <w:t>with</w:t>
      </w:r>
      <w:r>
        <w:rPr>
          <w:spacing w:val="40"/>
        </w:rPr>
        <w:t xml:space="preserve"> </w:t>
      </w:r>
      <w:r>
        <w:t>remoteness</w:t>
      </w:r>
      <w:r>
        <w:rPr>
          <w:spacing w:val="40"/>
        </w:rPr>
        <w:t xml:space="preserve"> </w:t>
      </w:r>
      <w:r>
        <w:t>8%</w:t>
      </w:r>
      <w:r>
        <w:rPr>
          <w:spacing w:val="40"/>
        </w:rPr>
        <w:t xml:space="preserve"> </w:t>
      </w:r>
      <w:r>
        <w:t>in</w:t>
      </w:r>
      <w:r>
        <w:rPr>
          <w:spacing w:val="40"/>
        </w:rPr>
        <w:t xml:space="preserve"> </w:t>
      </w:r>
      <w:r>
        <w:t>Outer</w:t>
      </w:r>
      <w:r>
        <w:rPr>
          <w:spacing w:val="40"/>
        </w:rPr>
        <w:t xml:space="preserve"> </w:t>
      </w:r>
      <w:r>
        <w:t>Regional</w:t>
      </w:r>
      <w:r>
        <w:rPr>
          <w:spacing w:val="40"/>
        </w:rPr>
        <w:t xml:space="preserve"> </w:t>
      </w:r>
      <w:r>
        <w:t>(greater</w:t>
      </w:r>
      <w:r>
        <w:rPr>
          <w:spacing w:val="40"/>
        </w:rPr>
        <w:t xml:space="preserve"> </w:t>
      </w:r>
      <w:r>
        <w:t>Darwin),</w:t>
      </w:r>
      <w:r>
        <w:rPr>
          <w:spacing w:val="40"/>
        </w:rPr>
        <w:t xml:space="preserve"> </w:t>
      </w:r>
      <w:r>
        <w:t>47%</w:t>
      </w:r>
      <w:r>
        <w:rPr>
          <w:spacing w:val="40"/>
        </w:rPr>
        <w:t xml:space="preserve"> </w:t>
      </w:r>
      <w:r>
        <w:t>in</w:t>
      </w:r>
      <w:r>
        <w:rPr>
          <w:spacing w:val="40"/>
        </w:rPr>
        <w:t xml:space="preserve"> </w:t>
      </w:r>
      <w:r>
        <w:t>Remote, 86% in Very Remote (</w:t>
      </w:r>
      <w:r>
        <w:rPr>
          <w:rFonts w:ascii="Symbol" w:hAnsi="Symbol"/>
        </w:rPr>
        <w:t></w:t>
      </w:r>
      <w:r>
        <w:t>² = 85.3, p = 3.0×10¹)  concentrating the risk exactly where it is</w:t>
      </w:r>
      <w:r>
        <w:rPr>
          <w:spacing w:val="40"/>
        </w:rPr>
        <w:t xml:space="preserve"> </w:t>
      </w:r>
      <w:r>
        <w:t>hardest to reach.</w:t>
      </w:r>
    </w:p>
    <w:p w14:paraId="02C23357" w14:textId="6782B2B7" w:rsidR="00B514CA" w:rsidRDefault="00000000">
      <w:pPr>
        <w:pStyle w:val="Heading2"/>
        <w:spacing w:before="162" w:line="252" w:lineRule="auto"/>
      </w:pPr>
      <w:bookmarkStart w:id="10" w:name="_Toc241696411"/>
      <w:r>
        <w:rPr>
          <w:color w:val="212121"/>
        </w:rPr>
        <w:t>H2</w:t>
      </w:r>
      <w:r>
        <w:rPr>
          <w:color w:val="212121"/>
          <w:spacing w:val="-4"/>
        </w:rPr>
        <w:t xml:space="preserve"> </w:t>
      </w:r>
      <w:r>
        <w:rPr>
          <w:color w:val="212121"/>
        </w:rPr>
        <w:t>Misallocation:</w:t>
      </w:r>
      <w:r>
        <w:rPr>
          <w:color w:val="212121"/>
          <w:spacing w:val="-4"/>
        </w:rPr>
        <w:t xml:space="preserve"> </w:t>
      </w:r>
      <w:r>
        <w:rPr>
          <w:color w:val="212121"/>
        </w:rPr>
        <w:t>the</w:t>
      </w:r>
      <w:r>
        <w:rPr>
          <w:color w:val="212121"/>
          <w:spacing w:val="-4"/>
        </w:rPr>
        <w:t xml:space="preserve"> </w:t>
      </w:r>
      <w:r>
        <w:rPr>
          <w:color w:val="212121"/>
        </w:rPr>
        <w:t>current</w:t>
      </w:r>
      <w:r>
        <w:rPr>
          <w:color w:val="212121"/>
          <w:spacing w:val="-4"/>
        </w:rPr>
        <w:t xml:space="preserve"> </w:t>
      </w:r>
      <w:r>
        <w:rPr>
          <w:color w:val="212121"/>
        </w:rPr>
        <w:t>investment</w:t>
      </w:r>
      <w:r>
        <w:rPr>
          <w:color w:val="212121"/>
          <w:spacing w:val="-4"/>
        </w:rPr>
        <w:t xml:space="preserve"> </w:t>
      </w:r>
      <w:r>
        <w:rPr>
          <w:color w:val="212121"/>
        </w:rPr>
        <w:t>backlog</w:t>
      </w:r>
      <w:r>
        <w:rPr>
          <w:color w:val="212121"/>
          <w:spacing w:val="-4"/>
        </w:rPr>
        <w:t xml:space="preserve"> </w:t>
      </w:r>
      <w:r>
        <w:rPr>
          <w:color w:val="212121"/>
        </w:rPr>
        <w:t>is</w:t>
      </w:r>
      <w:r>
        <w:rPr>
          <w:color w:val="212121"/>
          <w:spacing w:val="-4"/>
        </w:rPr>
        <w:t xml:space="preserve"> </w:t>
      </w:r>
      <w:r>
        <w:rPr>
          <w:color w:val="212121"/>
        </w:rPr>
        <w:t>not</w:t>
      </w:r>
      <w:r>
        <w:rPr>
          <w:color w:val="212121"/>
          <w:spacing w:val="-4"/>
        </w:rPr>
        <w:t xml:space="preserve"> </w:t>
      </w:r>
      <w:r>
        <w:rPr>
          <w:color w:val="212121"/>
        </w:rPr>
        <w:t>population-targeted</w:t>
      </w:r>
      <w:bookmarkEnd w:id="10"/>
      <w:r>
        <w:rPr>
          <w:color w:val="212121"/>
        </w:rPr>
        <w:t xml:space="preserve"> </w:t>
      </w:r>
    </w:p>
    <w:p w14:paraId="6F384427" w14:textId="77777777" w:rsidR="00B514CA" w:rsidRDefault="00B514CA">
      <w:pPr>
        <w:pStyle w:val="Heading2"/>
        <w:spacing w:line="252" w:lineRule="auto"/>
        <w:sectPr w:rsidR="00B514CA">
          <w:headerReference w:type="default" r:id="rId15"/>
          <w:footerReference w:type="default" r:id="rId16"/>
          <w:pgSz w:w="11910" w:h="16840"/>
          <w:pgMar w:top="1400" w:right="1133" w:bottom="960" w:left="1275" w:header="644" w:footer="737" w:gutter="0"/>
          <w:cols w:space="720"/>
        </w:sectPr>
      </w:pPr>
    </w:p>
    <w:p w14:paraId="5C9B8B2C" w14:textId="77777777" w:rsidR="00B514CA" w:rsidRDefault="00B514CA">
      <w:pPr>
        <w:pStyle w:val="BodyText"/>
        <w:spacing w:before="74"/>
        <w:rPr>
          <w:rFonts w:ascii="Arial"/>
          <w:b/>
          <w:sz w:val="20"/>
        </w:rPr>
      </w:pPr>
    </w:p>
    <w:p w14:paraId="56370341" w14:textId="10166BB2" w:rsidR="00B514CA" w:rsidRDefault="00CF63B3">
      <w:pPr>
        <w:ind w:left="511"/>
        <w:rPr>
          <w:rFonts w:ascii="Arial"/>
          <w:sz w:val="20"/>
        </w:rPr>
      </w:pPr>
      <w:r w:rsidRPr="00CF63B3">
        <w:rPr>
          <w:rFonts w:ascii="Arial"/>
          <w:sz w:val="20"/>
        </w:rPr>
        <w:drawing>
          <wp:inline distT="0" distB="0" distL="0" distR="0" wp14:anchorId="472E4403" wp14:editId="29F9D641">
            <wp:extent cx="6033770" cy="1978025"/>
            <wp:effectExtent l="0" t="0" r="5080" b="3175"/>
            <wp:docPr id="46823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35212" name=""/>
                    <pic:cNvPicPr/>
                  </pic:nvPicPr>
                  <pic:blipFill>
                    <a:blip r:embed="rId17"/>
                    <a:stretch>
                      <a:fillRect/>
                    </a:stretch>
                  </pic:blipFill>
                  <pic:spPr>
                    <a:xfrm>
                      <a:off x="0" y="0"/>
                      <a:ext cx="6033770" cy="1978025"/>
                    </a:xfrm>
                    <a:prstGeom prst="rect">
                      <a:avLst/>
                    </a:prstGeom>
                  </pic:spPr>
                </pic:pic>
              </a:graphicData>
            </a:graphic>
          </wp:inline>
        </w:drawing>
      </w:r>
    </w:p>
    <w:p w14:paraId="1784C083" w14:textId="77777777" w:rsidR="00B514CA" w:rsidRDefault="00B514CA">
      <w:pPr>
        <w:pStyle w:val="BodyText"/>
        <w:spacing w:before="42"/>
        <w:rPr>
          <w:rFonts w:ascii="Arial"/>
          <w:b/>
          <w:sz w:val="20"/>
        </w:rPr>
      </w:pPr>
    </w:p>
    <w:p w14:paraId="5ADA2AA5" w14:textId="36977699" w:rsidR="00B514CA" w:rsidRDefault="00000000">
      <w:pPr>
        <w:spacing w:line="271" w:lineRule="auto"/>
        <w:ind w:left="3999" w:hanging="3780"/>
        <w:rPr>
          <w:sz w:val="20"/>
        </w:rPr>
      </w:pPr>
      <w:r>
        <w:rPr>
          <w:color w:val="444444"/>
          <w:sz w:val="20"/>
        </w:rPr>
        <w:t>Figure</w:t>
      </w:r>
      <w:r>
        <w:rPr>
          <w:color w:val="444444"/>
          <w:spacing w:val="-2"/>
          <w:sz w:val="20"/>
        </w:rPr>
        <w:t xml:space="preserve"> </w:t>
      </w:r>
      <w:r>
        <w:rPr>
          <w:color w:val="444444"/>
          <w:sz w:val="20"/>
        </w:rPr>
        <w:t>3.</w:t>
      </w:r>
      <w:r>
        <w:rPr>
          <w:color w:val="444444"/>
          <w:spacing w:val="-2"/>
          <w:sz w:val="20"/>
        </w:rPr>
        <w:t xml:space="preserve"> </w:t>
      </w:r>
      <w:r>
        <w:rPr>
          <w:color w:val="444444"/>
          <w:sz w:val="20"/>
        </w:rPr>
        <w:t>Population</w:t>
      </w:r>
      <w:r>
        <w:rPr>
          <w:color w:val="444444"/>
          <w:spacing w:val="-2"/>
          <w:sz w:val="20"/>
        </w:rPr>
        <w:t xml:space="preserve"> </w:t>
      </w:r>
      <w:r>
        <w:rPr>
          <w:color w:val="444444"/>
          <w:sz w:val="20"/>
        </w:rPr>
        <w:t>reached</w:t>
      </w:r>
      <w:r>
        <w:rPr>
          <w:color w:val="444444"/>
          <w:spacing w:val="-2"/>
          <w:sz w:val="20"/>
        </w:rPr>
        <w:t xml:space="preserve"> </w:t>
      </w:r>
      <w:r>
        <w:rPr>
          <w:color w:val="444444"/>
          <w:sz w:val="20"/>
        </w:rPr>
        <w:t>by</w:t>
      </w:r>
      <w:r>
        <w:rPr>
          <w:color w:val="444444"/>
          <w:spacing w:val="-2"/>
          <w:sz w:val="20"/>
        </w:rPr>
        <w:t xml:space="preserve"> </w:t>
      </w:r>
      <w:r>
        <w:rPr>
          <w:color w:val="444444"/>
          <w:sz w:val="20"/>
        </w:rPr>
        <w:t>the</w:t>
      </w:r>
      <w:r>
        <w:rPr>
          <w:color w:val="444444"/>
          <w:spacing w:val="-2"/>
          <w:sz w:val="20"/>
        </w:rPr>
        <w:t xml:space="preserve"> </w:t>
      </w:r>
      <w:r>
        <w:rPr>
          <w:color w:val="444444"/>
          <w:sz w:val="20"/>
        </w:rPr>
        <w:t>same</w:t>
      </w:r>
      <w:r>
        <w:rPr>
          <w:color w:val="444444"/>
          <w:spacing w:val="-2"/>
          <w:sz w:val="20"/>
        </w:rPr>
        <w:t xml:space="preserve"> </w:t>
      </w:r>
      <w:r>
        <w:rPr>
          <w:color w:val="444444"/>
          <w:sz w:val="20"/>
        </w:rPr>
        <w:t>number</w:t>
      </w:r>
      <w:r>
        <w:rPr>
          <w:color w:val="444444"/>
          <w:spacing w:val="-2"/>
          <w:sz w:val="20"/>
        </w:rPr>
        <w:t xml:space="preserve"> </w:t>
      </w:r>
      <w:r>
        <w:rPr>
          <w:color w:val="444444"/>
          <w:sz w:val="20"/>
        </w:rPr>
        <w:t>of</w:t>
      </w:r>
      <w:r>
        <w:rPr>
          <w:color w:val="444444"/>
          <w:spacing w:val="-2"/>
          <w:sz w:val="20"/>
        </w:rPr>
        <w:t xml:space="preserve"> </w:t>
      </w:r>
      <w:r>
        <w:rPr>
          <w:color w:val="444444"/>
          <w:sz w:val="20"/>
        </w:rPr>
        <w:t>new</w:t>
      </w:r>
      <w:r>
        <w:rPr>
          <w:color w:val="444444"/>
          <w:spacing w:val="-2"/>
          <w:sz w:val="20"/>
        </w:rPr>
        <w:t xml:space="preserve"> </w:t>
      </w:r>
      <w:r>
        <w:rPr>
          <w:color w:val="444444"/>
          <w:sz w:val="20"/>
        </w:rPr>
        <w:t>sites</w:t>
      </w:r>
      <w:r>
        <w:rPr>
          <w:color w:val="444444"/>
          <w:spacing w:val="-2"/>
          <w:sz w:val="20"/>
        </w:rPr>
        <w:t xml:space="preserve"> </w:t>
      </w:r>
      <w:r>
        <w:rPr>
          <w:color w:val="444444"/>
          <w:sz w:val="20"/>
        </w:rPr>
        <w:t>(8),</w:t>
      </w:r>
      <w:r>
        <w:rPr>
          <w:color w:val="444444"/>
          <w:spacing w:val="-2"/>
          <w:sz w:val="20"/>
        </w:rPr>
        <w:t xml:space="preserve"> </w:t>
      </w:r>
      <w:r>
        <w:rPr>
          <w:color w:val="444444"/>
          <w:sz w:val="20"/>
        </w:rPr>
        <w:t>chosen</w:t>
      </w:r>
      <w:r>
        <w:rPr>
          <w:color w:val="444444"/>
          <w:spacing w:val="-2"/>
          <w:sz w:val="20"/>
        </w:rPr>
        <w:t xml:space="preserve"> </w:t>
      </w:r>
      <w:r>
        <w:rPr>
          <w:color w:val="444444"/>
          <w:sz w:val="20"/>
        </w:rPr>
        <w:t>two</w:t>
      </w:r>
      <w:r>
        <w:rPr>
          <w:color w:val="444444"/>
          <w:spacing w:val="-2"/>
          <w:sz w:val="20"/>
        </w:rPr>
        <w:t xml:space="preserve"> </w:t>
      </w:r>
      <w:r>
        <w:rPr>
          <w:color w:val="444444"/>
          <w:sz w:val="20"/>
        </w:rPr>
        <w:t>different</w:t>
      </w:r>
      <w:r>
        <w:rPr>
          <w:color w:val="444444"/>
          <w:spacing w:val="-2"/>
          <w:sz w:val="20"/>
        </w:rPr>
        <w:t xml:space="preserve"> </w:t>
      </w:r>
      <w:r>
        <w:rPr>
          <w:color w:val="444444"/>
          <w:sz w:val="20"/>
        </w:rPr>
        <w:t>ways,</w:t>
      </w:r>
      <w:r>
        <w:rPr>
          <w:color w:val="444444"/>
          <w:spacing w:val="-2"/>
          <w:sz w:val="20"/>
        </w:rPr>
        <w:t xml:space="preserve"> </w:t>
      </w:r>
      <w:r>
        <w:rPr>
          <w:color w:val="444444"/>
          <w:sz w:val="20"/>
        </w:rPr>
        <w:t>at</w:t>
      </w:r>
      <w:r>
        <w:rPr>
          <w:color w:val="444444"/>
          <w:spacing w:val="-2"/>
          <w:sz w:val="20"/>
        </w:rPr>
        <w:t xml:space="preserve"> </w:t>
      </w:r>
      <w:r>
        <w:rPr>
          <w:color w:val="444444"/>
          <w:sz w:val="20"/>
        </w:rPr>
        <w:t xml:space="preserve">two candidate </w:t>
      </w:r>
      <w:proofErr w:type="gramStart"/>
      <w:r w:rsidR="008E406B">
        <w:rPr>
          <w:color w:val="444444"/>
          <w:sz w:val="20"/>
        </w:rPr>
        <w:t>radii</w:t>
      </w:r>
      <w:proofErr w:type="gramEnd"/>
      <w:r>
        <w:rPr>
          <w:color w:val="444444"/>
          <w:sz w:val="20"/>
        </w:rPr>
        <w:t>.</w:t>
      </w:r>
    </w:p>
    <w:p w14:paraId="7EA2D999" w14:textId="4AA309F0" w:rsidR="00B514CA" w:rsidRDefault="00000000">
      <w:pPr>
        <w:pStyle w:val="BodyText"/>
        <w:spacing w:before="202" w:line="268" w:lineRule="auto"/>
        <w:ind w:left="92" w:right="231"/>
        <w:jc w:val="both"/>
      </w:pPr>
      <w:r>
        <w:t xml:space="preserve">Of the Mobile Black Spot Program's 49 funded NT sites, 41 are built and 8 remain unbuilt; the median </w:t>
      </w:r>
      <w:proofErr w:type="spellStart"/>
      <w:r>
        <w:t>BushTel</w:t>
      </w:r>
      <w:proofErr w:type="spellEnd"/>
      <w:r>
        <w:t xml:space="preserve"> community is 219 km from the nearest unbuilt site, more than double its median distance of 102 km to the nearest built one. We tested directly whether that backlog is where the population need is. The at-risk population is the 36,973 people counted in the 125 SA1s</w:t>
      </w:r>
      <w:r>
        <w:rPr>
          <w:spacing w:val="40"/>
        </w:rPr>
        <w:t xml:space="preserve"> </w:t>
      </w:r>
      <w:r>
        <w:t>that</w:t>
      </w:r>
      <w:r>
        <w:rPr>
          <w:spacing w:val="40"/>
        </w:rPr>
        <w:t xml:space="preserve"> </w:t>
      </w:r>
      <w:r>
        <w:t>contain</w:t>
      </w:r>
      <w:r>
        <w:rPr>
          <w:spacing w:val="40"/>
        </w:rPr>
        <w:t xml:space="preserve"> </w:t>
      </w:r>
      <w:r>
        <w:t>a</w:t>
      </w:r>
      <w:r>
        <w:rPr>
          <w:spacing w:val="40"/>
        </w:rPr>
        <w:t xml:space="preserve"> </w:t>
      </w:r>
      <w:r>
        <w:t>“fragile”</w:t>
      </w:r>
      <w:r>
        <w:rPr>
          <w:spacing w:val="40"/>
        </w:rPr>
        <w:t xml:space="preserve"> </w:t>
      </w:r>
      <w:r>
        <w:t>community</w:t>
      </w:r>
      <w:r>
        <w:rPr>
          <w:spacing w:val="40"/>
        </w:rPr>
        <w:t xml:space="preserve"> </w:t>
      </w:r>
      <w:r>
        <w:t>(beyond-threshold,</w:t>
      </w:r>
      <w:r>
        <w:rPr>
          <w:spacing w:val="40"/>
        </w:rPr>
        <w:t xml:space="preserve"> </w:t>
      </w:r>
      <w:r>
        <w:t>single-point-of-failure</w:t>
      </w:r>
      <w:r>
        <w:rPr>
          <w:spacing w:val="40"/>
        </w:rPr>
        <w:t xml:space="preserve"> </w:t>
      </w:r>
      <w:r>
        <w:t>or</w:t>
      </w:r>
      <w:r>
        <w:rPr>
          <w:spacing w:val="80"/>
          <w:w w:val="150"/>
        </w:rPr>
        <w:t xml:space="preserve"> </w:t>
      </w:r>
      <w:r>
        <w:t>single-network), each SA1 counted once. The 8 still-unbuilt MBSP sites would reach only 3,925</w:t>
      </w:r>
      <w:r>
        <w:rPr>
          <w:spacing w:val="-5"/>
        </w:rPr>
        <w:t xml:space="preserve"> </w:t>
      </w:r>
      <w:r>
        <w:t>of</w:t>
      </w:r>
      <w:r>
        <w:rPr>
          <w:spacing w:val="-5"/>
        </w:rPr>
        <w:t xml:space="preserve"> </w:t>
      </w:r>
      <w:r>
        <w:t>them</w:t>
      </w:r>
      <w:r>
        <w:rPr>
          <w:spacing w:val="-5"/>
        </w:rPr>
        <w:t xml:space="preserve"> </w:t>
      </w:r>
      <w:r>
        <w:t>(11%)</w:t>
      </w:r>
      <w:r>
        <w:rPr>
          <w:spacing w:val="-5"/>
        </w:rPr>
        <w:t xml:space="preserve"> </w:t>
      </w:r>
      <w:r>
        <w:t>within</w:t>
      </w:r>
      <w:r>
        <w:rPr>
          <w:spacing w:val="-5"/>
        </w:rPr>
        <w:t xml:space="preserve"> </w:t>
      </w:r>
      <w:r>
        <w:t>a</w:t>
      </w:r>
      <w:r>
        <w:rPr>
          <w:spacing w:val="-5"/>
        </w:rPr>
        <w:t xml:space="preserve"> </w:t>
      </w:r>
      <w:r>
        <w:t>40</w:t>
      </w:r>
      <w:r>
        <w:rPr>
          <w:spacing w:val="-5"/>
        </w:rPr>
        <w:t xml:space="preserve"> </w:t>
      </w:r>
      <w:r>
        <w:t>km</w:t>
      </w:r>
      <w:r>
        <w:rPr>
          <w:spacing w:val="-5"/>
        </w:rPr>
        <w:t xml:space="preserve"> </w:t>
      </w:r>
      <w:r>
        <w:t>macro-cell</w:t>
      </w:r>
      <w:r>
        <w:rPr>
          <w:spacing w:val="-5"/>
        </w:rPr>
        <w:t xml:space="preserve"> </w:t>
      </w:r>
      <w:r>
        <w:t>range</w:t>
      </w:r>
      <w:r>
        <w:rPr>
          <w:spacing w:val="-5"/>
        </w:rPr>
        <w:t xml:space="preserve"> </w:t>
      </w:r>
      <w:r>
        <w:t>(2.3%</w:t>
      </w:r>
      <w:r>
        <w:rPr>
          <w:spacing w:val="-5"/>
        </w:rPr>
        <w:t xml:space="preserve"> </w:t>
      </w:r>
      <w:r>
        <w:t>within</w:t>
      </w:r>
      <w:r>
        <w:rPr>
          <w:spacing w:val="-5"/>
        </w:rPr>
        <w:t xml:space="preserve"> </w:t>
      </w:r>
      <w:r>
        <w:t>the</w:t>
      </w:r>
      <w:r>
        <w:rPr>
          <w:spacing w:val="-5"/>
        </w:rPr>
        <w:t xml:space="preserve"> </w:t>
      </w:r>
      <w:r>
        <w:t>project's</w:t>
      </w:r>
      <w:r>
        <w:rPr>
          <w:spacing w:val="-5"/>
        </w:rPr>
        <w:t xml:space="preserve"> </w:t>
      </w:r>
      <w:r>
        <w:t>own</w:t>
      </w:r>
      <w:r>
        <w:rPr>
          <w:spacing w:val="-5"/>
        </w:rPr>
        <w:t xml:space="preserve"> </w:t>
      </w:r>
      <w:r>
        <w:t>15</w:t>
      </w:r>
      <w:r>
        <w:rPr>
          <w:spacing w:val="-5"/>
        </w:rPr>
        <w:t xml:space="preserve"> </w:t>
      </w:r>
      <w:r>
        <w:t>km</w:t>
      </w:r>
      <w:r>
        <w:rPr>
          <w:spacing w:val="-5"/>
        </w:rPr>
        <w:t xml:space="preserve"> </w:t>
      </w:r>
      <w:r>
        <w:t>gap threshold). Choosing 8 sites from the 691 fragile communities with a population-weighted greedy algorithm instead reaches 16,251 people, 44% almost four times the population, for an identical number of sites. Two Monte Carlo permutation tests against 10,000 random 8-site draws from the same candidate pool make this precise. MBSP's unbuilt sites land at the 43rd percentile of random draws at 40 km and the 32nd at 15 km (p = 0.57 and 0.68 for “reaches more</w:t>
      </w:r>
      <w:r>
        <w:rPr>
          <w:spacing w:val="-6"/>
        </w:rPr>
        <w:t xml:space="preserve"> </w:t>
      </w:r>
      <w:r>
        <w:t>than</w:t>
      </w:r>
      <w:r>
        <w:rPr>
          <w:spacing w:val="-6"/>
        </w:rPr>
        <w:t xml:space="preserve"> </w:t>
      </w:r>
      <w:r>
        <w:t>chance”):</w:t>
      </w:r>
      <w:r>
        <w:rPr>
          <w:spacing w:val="-6"/>
        </w:rPr>
        <w:t xml:space="preserve"> </w:t>
      </w:r>
      <w:r>
        <w:t>their</w:t>
      </w:r>
      <w:r>
        <w:rPr>
          <w:spacing w:val="-6"/>
        </w:rPr>
        <w:t xml:space="preserve"> </w:t>
      </w:r>
      <w:r>
        <w:t>reach</w:t>
      </w:r>
      <w:r>
        <w:rPr>
          <w:spacing w:val="-6"/>
        </w:rPr>
        <w:t xml:space="preserve"> </w:t>
      </w:r>
      <w:r>
        <w:t>is</w:t>
      </w:r>
      <w:r>
        <w:rPr>
          <w:spacing w:val="-6"/>
        </w:rPr>
        <w:t xml:space="preserve"> </w:t>
      </w:r>
      <w:r>
        <w:t>statistically</w:t>
      </w:r>
      <w:r>
        <w:rPr>
          <w:spacing w:val="-6"/>
        </w:rPr>
        <w:t xml:space="preserve"> </w:t>
      </w:r>
      <w:r>
        <w:t>indistinguishable</w:t>
      </w:r>
      <w:r>
        <w:rPr>
          <w:spacing w:val="-6"/>
        </w:rPr>
        <w:t xml:space="preserve"> </w:t>
      </w:r>
      <w:r>
        <w:t>from</w:t>
      </w:r>
      <w:r>
        <w:rPr>
          <w:spacing w:val="-6"/>
        </w:rPr>
        <w:t xml:space="preserve"> </w:t>
      </w:r>
      <w:r>
        <w:t>a</w:t>
      </w:r>
      <w:r>
        <w:rPr>
          <w:spacing w:val="-6"/>
        </w:rPr>
        <w:t xml:space="preserve"> </w:t>
      </w:r>
      <w:r>
        <w:t>random</w:t>
      </w:r>
      <w:r>
        <w:rPr>
          <w:spacing w:val="-6"/>
        </w:rPr>
        <w:t xml:space="preserve"> </w:t>
      </w:r>
      <w:r>
        <w:t>choice,</w:t>
      </w:r>
      <w:r>
        <w:rPr>
          <w:spacing w:val="-6"/>
        </w:rPr>
        <w:t xml:space="preserve"> </w:t>
      </w:r>
      <w:r>
        <w:t>so</w:t>
      </w:r>
      <w:r>
        <w:rPr>
          <w:spacing w:val="-6"/>
        </w:rPr>
        <w:t xml:space="preserve"> </w:t>
      </w:r>
      <w:r>
        <w:t>there is no detectable population targeting an absence of evidence, not proof that MBSP did worse</w:t>
      </w:r>
      <w:r>
        <w:rPr>
          <w:spacing w:val="-3"/>
        </w:rPr>
        <w:t xml:space="preserve"> </w:t>
      </w:r>
      <w:r>
        <w:t>than</w:t>
      </w:r>
      <w:r>
        <w:rPr>
          <w:spacing w:val="-3"/>
        </w:rPr>
        <w:t xml:space="preserve"> </w:t>
      </w:r>
      <w:r>
        <w:t>chance.</w:t>
      </w:r>
      <w:r>
        <w:rPr>
          <w:spacing w:val="-3"/>
        </w:rPr>
        <w:t xml:space="preserve"> </w:t>
      </w:r>
      <w:r>
        <w:t>The</w:t>
      </w:r>
      <w:r>
        <w:rPr>
          <w:spacing w:val="-3"/>
        </w:rPr>
        <w:t xml:space="preserve"> </w:t>
      </w:r>
      <w:r>
        <w:t>greedy</w:t>
      </w:r>
      <w:r>
        <w:rPr>
          <w:spacing w:val="-3"/>
        </w:rPr>
        <w:t xml:space="preserve"> </w:t>
      </w:r>
      <w:r>
        <w:t>selection</w:t>
      </w:r>
      <w:r>
        <w:rPr>
          <w:spacing w:val="-3"/>
        </w:rPr>
        <w:t xml:space="preserve"> </w:t>
      </w:r>
      <w:r>
        <w:t>beats</w:t>
      </w:r>
      <w:r>
        <w:rPr>
          <w:spacing w:val="-3"/>
        </w:rPr>
        <w:t xml:space="preserve"> </w:t>
      </w:r>
      <w:r>
        <w:t>every</w:t>
      </w:r>
      <w:r>
        <w:rPr>
          <w:spacing w:val="-3"/>
        </w:rPr>
        <w:t xml:space="preserve"> </w:t>
      </w:r>
      <w:r>
        <w:t>one</w:t>
      </w:r>
      <w:r>
        <w:rPr>
          <w:spacing w:val="-3"/>
        </w:rPr>
        <w:t xml:space="preserve"> </w:t>
      </w:r>
      <w:r>
        <w:t>of</w:t>
      </w:r>
      <w:r>
        <w:rPr>
          <w:spacing w:val="-3"/>
        </w:rPr>
        <w:t xml:space="preserve"> </w:t>
      </w:r>
      <w:r>
        <w:t>the</w:t>
      </w:r>
      <w:r>
        <w:rPr>
          <w:spacing w:val="-3"/>
        </w:rPr>
        <w:t xml:space="preserve"> </w:t>
      </w:r>
      <w:r>
        <w:t>10,000</w:t>
      </w:r>
      <w:r>
        <w:rPr>
          <w:spacing w:val="-3"/>
        </w:rPr>
        <w:t xml:space="preserve"> </w:t>
      </w:r>
      <w:r>
        <w:t>random</w:t>
      </w:r>
      <w:r>
        <w:rPr>
          <w:spacing w:val="-3"/>
        </w:rPr>
        <w:t xml:space="preserve"> </w:t>
      </w:r>
      <w:r>
        <w:t>draws</w:t>
      </w:r>
      <w:r>
        <w:rPr>
          <w:spacing w:val="-3"/>
        </w:rPr>
        <w:t xml:space="preserve"> </w:t>
      </w:r>
      <w:r>
        <w:t>at</w:t>
      </w:r>
      <w:r>
        <w:rPr>
          <w:spacing w:val="-3"/>
        </w:rPr>
        <w:t xml:space="preserve"> </w:t>
      </w:r>
      <w:r>
        <w:t>both radii (p &lt; 0.0001). The same pattern holds when SA1s that already contain a well-covered community (8% of the at-risk population) are left out. This is not evidence that MBSP site selection was wrong: feasibility, land tenure, backhaul availability, staged funding rounds and, critically, community consultation are real constraints this model doesn't see. It is evidence</w:t>
      </w:r>
      <w:r>
        <w:rPr>
          <w:spacing w:val="40"/>
        </w:rPr>
        <w:t xml:space="preserve"> </w:t>
      </w:r>
      <w:r>
        <w:t>that a reproducible, population-weighted method surfaces meaningfully different priorities than the</w:t>
      </w:r>
      <w:r>
        <w:rPr>
          <w:spacing w:val="-4"/>
        </w:rPr>
        <w:t xml:space="preserve"> </w:t>
      </w:r>
      <w:r>
        <w:t>current</w:t>
      </w:r>
      <w:r>
        <w:rPr>
          <w:spacing w:val="-4"/>
        </w:rPr>
        <w:t xml:space="preserve"> </w:t>
      </w:r>
      <w:proofErr w:type="gramStart"/>
      <w:r>
        <w:t>backlog,</w:t>
      </w:r>
      <w:r>
        <w:rPr>
          <w:spacing w:val="-4"/>
        </w:rPr>
        <w:t xml:space="preserve"> </w:t>
      </w:r>
      <w:r>
        <w:t>and</w:t>
      </w:r>
      <w:proofErr w:type="gramEnd"/>
      <w:r>
        <w:rPr>
          <w:spacing w:val="-4"/>
        </w:rPr>
        <w:t xml:space="preserve"> </w:t>
      </w:r>
      <w:r>
        <w:t>is</w:t>
      </w:r>
      <w:r>
        <w:rPr>
          <w:spacing w:val="-4"/>
        </w:rPr>
        <w:t xml:space="preserve"> </w:t>
      </w:r>
      <w:r>
        <w:t>worth</w:t>
      </w:r>
      <w:r>
        <w:rPr>
          <w:spacing w:val="-4"/>
        </w:rPr>
        <w:t xml:space="preserve"> </w:t>
      </w:r>
      <w:r>
        <w:t>using</w:t>
      </w:r>
      <w:r>
        <w:rPr>
          <w:spacing w:val="-4"/>
        </w:rPr>
        <w:t xml:space="preserve"> </w:t>
      </w:r>
      <w:r>
        <w:t>as</w:t>
      </w:r>
      <w:r>
        <w:rPr>
          <w:spacing w:val="-4"/>
        </w:rPr>
        <w:t xml:space="preserve"> </w:t>
      </w:r>
      <w:r>
        <w:t>one</w:t>
      </w:r>
      <w:r>
        <w:rPr>
          <w:spacing w:val="-4"/>
        </w:rPr>
        <w:t xml:space="preserve"> </w:t>
      </w:r>
      <w:r>
        <w:t>input</w:t>
      </w:r>
      <w:r>
        <w:rPr>
          <w:spacing w:val="-4"/>
        </w:rPr>
        <w:t xml:space="preserve"> </w:t>
      </w:r>
      <w:r>
        <w:t>into</w:t>
      </w:r>
      <w:r>
        <w:rPr>
          <w:spacing w:val="-4"/>
        </w:rPr>
        <w:t xml:space="preserve"> </w:t>
      </w:r>
      <w:r>
        <w:t>future</w:t>
      </w:r>
      <w:r>
        <w:rPr>
          <w:spacing w:val="-4"/>
        </w:rPr>
        <w:t xml:space="preserve"> </w:t>
      </w:r>
      <w:r>
        <w:t>rounds</w:t>
      </w:r>
      <w:r>
        <w:rPr>
          <w:spacing w:val="-4"/>
        </w:rPr>
        <w:t xml:space="preserve"> </w:t>
      </w:r>
      <w:r>
        <w:t>which</w:t>
      </w:r>
      <w:r>
        <w:rPr>
          <w:spacing w:val="-4"/>
        </w:rPr>
        <w:t xml:space="preserve"> </w:t>
      </w:r>
      <w:r>
        <w:t>is</w:t>
      </w:r>
      <w:r>
        <w:rPr>
          <w:spacing w:val="-4"/>
        </w:rPr>
        <w:t xml:space="preserve"> </w:t>
      </w:r>
      <w:r>
        <w:t>exactly</w:t>
      </w:r>
      <w:r>
        <w:rPr>
          <w:spacing w:val="-4"/>
        </w:rPr>
        <w:t xml:space="preserve"> </w:t>
      </w:r>
      <w:r>
        <w:t>what the dashboard's Recommendations tool is built to let a planner explore.</w:t>
      </w:r>
    </w:p>
    <w:p w14:paraId="4882C4BB" w14:textId="33E1B935" w:rsidR="00B514CA" w:rsidRDefault="00000000">
      <w:pPr>
        <w:pStyle w:val="Heading2"/>
        <w:spacing w:before="176" w:line="252" w:lineRule="auto"/>
      </w:pPr>
      <w:bookmarkStart w:id="11" w:name="_Toc241696412"/>
      <w:r>
        <w:rPr>
          <w:color w:val="212121"/>
        </w:rPr>
        <w:t>H3</w:t>
      </w:r>
      <w:r>
        <w:rPr>
          <w:color w:val="212121"/>
          <w:spacing w:val="-4"/>
        </w:rPr>
        <w:t xml:space="preserve"> </w:t>
      </w:r>
      <w:r>
        <w:rPr>
          <w:color w:val="212121"/>
        </w:rPr>
        <w:t>Compounding</w:t>
      </w:r>
      <w:r>
        <w:rPr>
          <w:color w:val="212121"/>
          <w:spacing w:val="-4"/>
        </w:rPr>
        <w:t xml:space="preserve"> </w:t>
      </w:r>
      <w:r>
        <w:rPr>
          <w:color w:val="212121"/>
        </w:rPr>
        <w:t>vulnerability:</w:t>
      </w:r>
      <w:r>
        <w:rPr>
          <w:color w:val="212121"/>
          <w:spacing w:val="-4"/>
        </w:rPr>
        <w:t xml:space="preserve"> </w:t>
      </w:r>
      <w:r>
        <w:rPr>
          <w:color w:val="212121"/>
        </w:rPr>
        <w:t>connectivity</w:t>
      </w:r>
      <w:r>
        <w:rPr>
          <w:color w:val="212121"/>
          <w:spacing w:val="-4"/>
        </w:rPr>
        <w:t xml:space="preserve"> </w:t>
      </w:r>
      <w:r>
        <w:rPr>
          <w:color w:val="212121"/>
        </w:rPr>
        <w:t>gaps</w:t>
      </w:r>
      <w:r>
        <w:rPr>
          <w:color w:val="212121"/>
          <w:spacing w:val="-4"/>
        </w:rPr>
        <w:t xml:space="preserve"> </w:t>
      </w:r>
      <w:r>
        <w:rPr>
          <w:color w:val="212121"/>
        </w:rPr>
        <w:t>and</w:t>
      </w:r>
      <w:r>
        <w:rPr>
          <w:color w:val="212121"/>
          <w:spacing w:val="-4"/>
        </w:rPr>
        <w:t xml:space="preserve"> </w:t>
      </w:r>
      <w:r>
        <w:rPr>
          <w:color w:val="212121"/>
        </w:rPr>
        <w:t>service</w:t>
      </w:r>
      <w:r>
        <w:rPr>
          <w:color w:val="212121"/>
          <w:spacing w:val="-4"/>
        </w:rPr>
        <w:t xml:space="preserve"> </w:t>
      </w:r>
      <w:r>
        <w:rPr>
          <w:color w:val="212121"/>
        </w:rPr>
        <w:t>gaps</w:t>
      </w:r>
      <w:r>
        <w:rPr>
          <w:color w:val="212121"/>
          <w:spacing w:val="-4"/>
        </w:rPr>
        <w:t xml:space="preserve"> </w:t>
      </w:r>
      <w:r>
        <w:rPr>
          <w:color w:val="212121"/>
        </w:rPr>
        <w:t>overlap heavily</w:t>
      </w:r>
      <w:bookmarkEnd w:id="11"/>
      <w:r>
        <w:rPr>
          <w:color w:val="212121"/>
        </w:rPr>
        <w:t xml:space="preserve"> </w:t>
      </w:r>
    </w:p>
    <w:p w14:paraId="5BC22767" w14:textId="77777777" w:rsidR="00B514CA" w:rsidRDefault="00B514CA">
      <w:pPr>
        <w:pStyle w:val="Heading2"/>
        <w:spacing w:line="252" w:lineRule="auto"/>
        <w:sectPr w:rsidR="00B514CA">
          <w:headerReference w:type="default" r:id="rId18"/>
          <w:footerReference w:type="default" r:id="rId19"/>
          <w:pgSz w:w="11910" w:h="16840"/>
          <w:pgMar w:top="1400" w:right="1133" w:bottom="960" w:left="1275" w:header="644" w:footer="737" w:gutter="0"/>
          <w:cols w:space="720"/>
        </w:sectPr>
      </w:pPr>
    </w:p>
    <w:p w14:paraId="426E82B8" w14:textId="77777777" w:rsidR="00B514CA" w:rsidRDefault="00B514CA">
      <w:pPr>
        <w:pStyle w:val="BodyText"/>
        <w:spacing w:before="192"/>
        <w:rPr>
          <w:rFonts w:ascii="Arial"/>
          <w:b/>
          <w:sz w:val="20"/>
        </w:rPr>
      </w:pPr>
    </w:p>
    <w:p w14:paraId="2499A0B1" w14:textId="77777777" w:rsidR="00B514CA" w:rsidRDefault="00000000">
      <w:pPr>
        <w:ind w:left="519"/>
        <w:rPr>
          <w:rFonts w:ascii="Arial"/>
          <w:sz w:val="20"/>
        </w:rPr>
      </w:pPr>
      <w:r>
        <w:rPr>
          <w:rFonts w:ascii="Arial"/>
          <w:noProof/>
          <w:sz w:val="20"/>
        </w:rPr>
        <w:drawing>
          <wp:inline distT="0" distB="0" distL="0" distR="0" wp14:anchorId="1D1A44CA" wp14:editId="13CDAC30">
            <wp:extent cx="5106543" cy="2639949"/>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0" cstate="print"/>
                    <a:stretch>
                      <a:fillRect/>
                    </a:stretch>
                  </pic:blipFill>
                  <pic:spPr>
                    <a:xfrm>
                      <a:off x="0" y="0"/>
                      <a:ext cx="5106543" cy="2639949"/>
                    </a:xfrm>
                    <a:prstGeom prst="rect">
                      <a:avLst/>
                    </a:prstGeom>
                  </pic:spPr>
                </pic:pic>
              </a:graphicData>
            </a:graphic>
          </wp:inline>
        </w:drawing>
      </w:r>
    </w:p>
    <w:p w14:paraId="34B66398" w14:textId="77777777" w:rsidR="00B514CA" w:rsidRDefault="00000000">
      <w:pPr>
        <w:spacing w:before="209" w:line="271" w:lineRule="auto"/>
        <w:ind w:left="1720" w:hanging="1562"/>
        <w:rPr>
          <w:sz w:val="20"/>
        </w:rPr>
      </w:pPr>
      <w:r>
        <w:rPr>
          <w:color w:val="444444"/>
          <w:sz w:val="20"/>
        </w:rPr>
        <w:t>Figure</w:t>
      </w:r>
      <w:r>
        <w:rPr>
          <w:color w:val="444444"/>
          <w:spacing w:val="-3"/>
          <w:sz w:val="20"/>
        </w:rPr>
        <w:t xml:space="preserve"> </w:t>
      </w:r>
      <w:r>
        <w:rPr>
          <w:color w:val="444444"/>
          <w:sz w:val="20"/>
        </w:rPr>
        <w:t>2.</w:t>
      </w:r>
      <w:r>
        <w:rPr>
          <w:color w:val="444444"/>
          <w:spacing w:val="-3"/>
          <w:sz w:val="20"/>
        </w:rPr>
        <w:t xml:space="preserve"> </w:t>
      </w:r>
      <w:r>
        <w:rPr>
          <w:color w:val="444444"/>
          <w:sz w:val="20"/>
        </w:rPr>
        <w:t>Median</w:t>
      </w:r>
      <w:r>
        <w:rPr>
          <w:color w:val="444444"/>
          <w:spacing w:val="-3"/>
          <w:sz w:val="20"/>
        </w:rPr>
        <w:t xml:space="preserve"> </w:t>
      </w:r>
      <w:r>
        <w:rPr>
          <w:color w:val="444444"/>
          <w:sz w:val="20"/>
        </w:rPr>
        <w:t>distance</w:t>
      </w:r>
      <w:r>
        <w:rPr>
          <w:color w:val="444444"/>
          <w:spacing w:val="-3"/>
          <w:sz w:val="20"/>
        </w:rPr>
        <w:t xml:space="preserve"> </w:t>
      </w:r>
      <w:r>
        <w:rPr>
          <w:color w:val="444444"/>
          <w:sz w:val="20"/>
        </w:rPr>
        <w:t>to</w:t>
      </w:r>
      <w:r>
        <w:rPr>
          <w:color w:val="444444"/>
          <w:spacing w:val="-3"/>
          <w:sz w:val="20"/>
        </w:rPr>
        <w:t xml:space="preserve"> </w:t>
      </w:r>
      <w:r>
        <w:rPr>
          <w:color w:val="444444"/>
          <w:sz w:val="20"/>
        </w:rPr>
        <w:t>the</w:t>
      </w:r>
      <w:r>
        <w:rPr>
          <w:color w:val="444444"/>
          <w:spacing w:val="-3"/>
          <w:sz w:val="20"/>
        </w:rPr>
        <w:t xml:space="preserve"> </w:t>
      </w:r>
      <w:r>
        <w:rPr>
          <w:color w:val="444444"/>
          <w:sz w:val="20"/>
        </w:rPr>
        <w:t>nearest</w:t>
      </w:r>
      <w:r>
        <w:rPr>
          <w:color w:val="444444"/>
          <w:spacing w:val="-3"/>
          <w:sz w:val="20"/>
        </w:rPr>
        <w:t xml:space="preserve"> </w:t>
      </w:r>
      <w:r>
        <w:rPr>
          <w:color w:val="444444"/>
          <w:sz w:val="20"/>
        </w:rPr>
        <w:t>school,</w:t>
      </w:r>
      <w:r>
        <w:rPr>
          <w:color w:val="444444"/>
          <w:spacing w:val="-3"/>
          <w:sz w:val="20"/>
        </w:rPr>
        <w:t xml:space="preserve"> </w:t>
      </w:r>
      <w:r>
        <w:rPr>
          <w:color w:val="444444"/>
          <w:sz w:val="20"/>
        </w:rPr>
        <w:t>medical</w:t>
      </w:r>
      <w:r>
        <w:rPr>
          <w:color w:val="444444"/>
          <w:spacing w:val="-3"/>
          <w:sz w:val="20"/>
        </w:rPr>
        <w:t xml:space="preserve"> </w:t>
      </w:r>
      <w:r>
        <w:rPr>
          <w:color w:val="444444"/>
          <w:sz w:val="20"/>
        </w:rPr>
        <w:t>facility</w:t>
      </w:r>
      <w:r>
        <w:rPr>
          <w:color w:val="444444"/>
          <w:spacing w:val="-3"/>
          <w:sz w:val="20"/>
        </w:rPr>
        <w:t xml:space="preserve"> </w:t>
      </w:r>
      <w:r>
        <w:rPr>
          <w:color w:val="444444"/>
          <w:sz w:val="20"/>
        </w:rPr>
        <w:t>and</w:t>
      </w:r>
      <w:r>
        <w:rPr>
          <w:color w:val="444444"/>
          <w:spacing w:val="-3"/>
          <w:sz w:val="20"/>
        </w:rPr>
        <w:t xml:space="preserve"> </w:t>
      </w:r>
      <w:r>
        <w:rPr>
          <w:color w:val="444444"/>
          <w:sz w:val="20"/>
        </w:rPr>
        <w:t>emergency</w:t>
      </w:r>
      <w:r>
        <w:rPr>
          <w:color w:val="444444"/>
          <w:spacing w:val="-3"/>
          <w:sz w:val="20"/>
        </w:rPr>
        <w:t xml:space="preserve"> </w:t>
      </w:r>
      <w:r>
        <w:rPr>
          <w:color w:val="444444"/>
          <w:sz w:val="20"/>
        </w:rPr>
        <w:t>service,</w:t>
      </w:r>
      <w:r>
        <w:rPr>
          <w:color w:val="444444"/>
          <w:spacing w:val="-3"/>
          <w:sz w:val="20"/>
        </w:rPr>
        <w:t xml:space="preserve"> </w:t>
      </w:r>
      <w:r>
        <w:rPr>
          <w:color w:val="444444"/>
          <w:sz w:val="20"/>
        </w:rPr>
        <w:t>compared</w:t>
      </w:r>
      <w:r>
        <w:rPr>
          <w:color w:val="444444"/>
          <w:spacing w:val="-3"/>
          <w:sz w:val="20"/>
        </w:rPr>
        <w:t xml:space="preserve"> </w:t>
      </w:r>
      <w:r>
        <w:rPr>
          <w:color w:val="444444"/>
          <w:sz w:val="20"/>
        </w:rPr>
        <w:t>for communities inside vs. beyond the mobile-coverage gap threshold.</w:t>
      </w:r>
    </w:p>
    <w:p w14:paraId="54178806" w14:textId="7465CAE1" w:rsidR="00B514CA" w:rsidRDefault="00000000">
      <w:pPr>
        <w:pStyle w:val="BodyText"/>
        <w:spacing w:before="201" w:line="264" w:lineRule="auto"/>
        <w:ind w:left="92" w:right="73"/>
      </w:pPr>
      <w:r>
        <w:t>Communities beyond the mobile-coverage gap threshold are roughly 4–5 times further from</w:t>
      </w:r>
      <w:r>
        <w:rPr>
          <w:spacing w:val="80"/>
        </w:rPr>
        <w:t xml:space="preserve"> </w:t>
      </w:r>
      <w:r>
        <w:t>every service type we measured than communities within it: a median 38.2 km to the nearest school (vs. 7.3 km), 46.2 km to the nearest medical facility (vs. 10.2 km), and 47.7 km to the</w:t>
      </w:r>
      <w:r>
        <w:rPr>
          <w:spacing w:val="40"/>
        </w:rPr>
        <w:t xml:space="preserve"> </w:t>
      </w:r>
      <w:r>
        <w:t>nearest emergency service (vs. 12.2 km). The overlap is close to total, not partial: of the 384 communities</w:t>
      </w:r>
      <w:r>
        <w:rPr>
          <w:spacing w:val="40"/>
        </w:rPr>
        <w:t xml:space="preserve"> </w:t>
      </w:r>
      <w:r>
        <w:t>beyond</w:t>
      </w:r>
      <w:r>
        <w:rPr>
          <w:spacing w:val="40"/>
        </w:rPr>
        <w:t xml:space="preserve"> </w:t>
      </w:r>
      <w:r>
        <w:t>the</w:t>
      </w:r>
      <w:r>
        <w:rPr>
          <w:spacing w:val="40"/>
        </w:rPr>
        <w:t xml:space="preserve"> </w:t>
      </w:r>
      <w:r>
        <w:t>mobile</w:t>
      </w:r>
      <w:r>
        <w:rPr>
          <w:spacing w:val="40"/>
        </w:rPr>
        <w:t xml:space="preserve"> </w:t>
      </w:r>
      <w:r>
        <w:t>gap</w:t>
      </w:r>
      <w:r>
        <w:rPr>
          <w:spacing w:val="40"/>
        </w:rPr>
        <w:t xml:space="preserve"> </w:t>
      </w:r>
      <w:r>
        <w:t>threshold,</w:t>
      </w:r>
      <w:r>
        <w:rPr>
          <w:spacing w:val="40"/>
        </w:rPr>
        <w:t xml:space="preserve"> </w:t>
      </w:r>
      <w:r>
        <w:t>375</w:t>
      </w:r>
      <w:r>
        <w:rPr>
          <w:spacing w:val="40"/>
        </w:rPr>
        <w:t xml:space="preserve"> </w:t>
      </w:r>
      <w:r>
        <w:t>(98%)</w:t>
      </w:r>
      <w:r>
        <w:rPr>
          <w:spacing w:val="40"/>
        </w:rPr>
        <w:t xml:space="preserve"> </w:t>
      </w:r>
      <w:r>
        <w:t>have</w:t>
      </w:r>
      <w:r>
        <w:rPr>
          <w:spacing w:val="40"/>
        </w:rPr>
        <w:t xml:space="preserve"> </w:t>
      </w:r>
      <w:r>
        <w:rPr>
          <w:rFonts w:ascii="Arial" w:hAnsi="Arial"/>
          <w:i/>
        </w:rPr>
        <w:t>none</w:t>
      </w:r>
      <w:r>
        <w:rPr>
          <w:rFonts w:ascii="Arial" w:hAnsi="Arial"/>
          <w:i/>
          <w:spacing w:val="40"/>
        </w:rPr>
        <w:t xml:space="preserve"> </w:t>
      </w:r>
      <w:r>
        <w:t>of</w:t>
      </w:r>
      <w:r>
        <w:rPr>
          <w:spacing w:val="40"/>
        </w:rPr>
        <w:t xml:space="preserve"> </w:t>
      </w:r>
      <w:r>
        <w:t>the</w:t>
      </w:r>
      <w:r>
        <w:rPr>
          <w:spacing w:val="40"/>
        </w:rPr>
        <w:t xml:space="preserve"> </w:t>
      </w:r>
      <w:r>
        <w:t>three</w:t>
      </w:r>
      <w:r>
        <w:rPr>
          <w:spacing w:val="40"/>
        </w:rPr>
        <w:t xml:space="preserve"> </w:t>
      </w:r>
      <w:r>
        <w:t xml:space="preserve">service </w:t>
      </w:r>
      <w:proofErr w:type="gramStart"/>
      <w:r>
        <w:t>types</w:t>
      </w:r>
      <w:proofErr w:type="gramEnd"/>
      <w:r>
        <w:t xml:space="preserve"> no school, no medical facility, no emergency service within 10 km, while across all 792</w:t>
      </w:r>
      <w:r>
        <w:rPr>
          <w:spacing w:val="34"/>
        </w:rPr>
        <w:t xml:space="preserve"> </w:t>
      </w:r>
      <w:r>
        <w:t>communities</w:t>
      </w:r>
      <w:r>
        <w:rPr>
          <w:spacing w:val="34"/>
        </w:rPr>
        <w:t xml:space="preserve"> </w:t>
      </w:r>
      <w:r>
        <w:t>only</w:t>
      </w:r>
      <w:r>
        <w:rPr>
          <w:spacing w:val="34"/>
        </w:rPr>
        <w:t xml:space="preserve"> </w:t>
      </w:r>
      <w:r>
        <w:t>21%</w:t>
      </w:r>
      <w:r>
        <w:rPr>
          <w:spacing w:val="34"/>
        </w:rPr>
        <w:t xml:space="preserve"> </w:t>
      </w:r>
      <w:r>
        <w:t>have</w:t>
      </w:r>
      <w:r>
        <w:rPr>
          <w:spacing w:val="34"/>
        </w:rPr>
        <w:t xml:space="preserve"> </w:t>
      </w:r>
      <w:r>
        <w:t>all</w:t>
      </w:r>
      <w:r>
        <w:rPr>
          <w:spacing w:val="34"/>
        </w:rPr>
        <w:t xml:space="preserve"> </w:t>
      </w:r>
      <w:r>
        <w:t>three</w:t>
      </w:r>
      <w:r>
        <w:rPr>
          <w:spacing w:val="34"/>
        </w:rPr>
        <w:t xml:space="preserve"> </w:t>
      </w:r>
      <w:r>
        <w:t>nearby.</w:t>
      </w:r>
      <w:r>
        <w:rPr>
          <w:spacing w:val="34"/>
        </w:rPr>
        <w:t xml:space="preserve"> </w:t>
      </w:r>
      <w:r>
        <w:t>A</w:t>
      </w:r>
      <w:r>
        <w:rPr>
          <w:spacing w:val="34"/>
        </w:rPr>
        <w:t xml:space="preserve"> </w:t>
      </w:r>
      <w:r>
        <w:t>mobile-coverage</w:t>
      </w:r>
      <w:r>
        <w:rPr>
          <w:spacing w:val="34"/>
        </w:rPr>
        <w:t xml:space="preserve"> </w:t>
      </w:r>
      <w:r>
        <w:t>gap</w:t>
      </w:r>
      <w:r>
        <w:rPr>
          <w:spacing w:val="34"/>
        </w:rPr>
        <w:t xml:space="preserve"> </w:t>
      </w:r>
      <w:r>
        <w:t>in</w:t>
      </w:r>
      <w:r>
        <w:rPr>
          <w:spacing w:val="34"/>
        </w:rPr>
        <w:t xml:space="preserve"> </w:t>
      </w:r>
      <w:r>
        <w:t>the</w:t>
      </w:r>
      <w:r>
        <w:rPr>
          <w:spacing w:val="34"/>
        </w:rPr>
        <w:t xml:space="preserve"> </w:t>
      </w:r>
      <w:r>
        <w:t>NT</w:t>
      </w:r>
      <w:r>
        <w:rPr>
          <w:spacing w:val="34"/>
        </w:rPr>
        <w:t xml:space="preserve"> </w:t>
      </w:r>
      <w:r>
        <w:t>is</w:t>
      </w:r>
      <w:r>
        <w:rPr>
          <w:spacing w:val="34"/>
        </w:rPr>
        <w:t xml:space="preserve"> </w:t>
      </w:r>
      <w:r>
        <w:t>very rarely</w:t>
      </w:r>
      <w:r>
        <w:rPr>
          <w:spacing w:val="40"/>
        </w:rPr>
        <w:t xml:space="preserve"> </w:t>
      </w:r>
      <w:r>
        <w:t>an</w:t>
      </w:r>
      <w:r>
        <w:rPr>
          <w:spacing w:val="40"/>
        </w:rPr>
        <w:t xml:space="preserve"> </w:t>
      </w:r>
      <w:r>
        <w:t>isolated</w:t>
      </w:r>
      <w:r>
        <w:rPr>
          <w:spacing w:val="40"/>
        </w:rPr>
        <w:t xml:space="preserve"> </w:t>
      </w:r>
      <w:r>
        <w:t>problem:</w:t>
      </w:r>
      <w:r>
        <w:rPr>
          <w:spacing w:val="40"/>
        </w:rPr>
        <w:t xml:space="preserve"> </w:t>
      </w:r>
      <w:r>
        <w:t>it</w:t>
      </w:r>
      <w:r>
        <w:rPr>
          <w:spacing w:val="40"/>
        </w:rPr>
        <w:t xml:space="preserve"> </w:t>
      </w:r>
      <w:r>
        <w:t>is</w:t>
      </w:r>
      <w:r>
        <w:rPr>
          <w:spacing w:val="40"/>
        </w:rPr>
        <w:t xml:space="preserve"> </w:t>
      </w:r>
      <w:r>
        <w:t>the</w:t>
      </w:r>
      <w:r>
        <w:rPr>
          <w:spacing w:val="40"/>
        </w:rPr>
        <w:t xml:space="preserve"> </w:t>
      </w:r>
      <w:r>
        <w:t>visible</w:t>
      </w:r>
      <w:r>
        <w:rPr>
          <w:spacing w:val="40"/>
        </w:rPr>
        <w:t xml:space="preserve"> </w:t>
      </w:r>
      <w:r>
        <w:t>edge</w:t>
      </w:r>
      <w:r>
        <w:rPr>
          <w:spacing w:val="40"/>
        </w:rPr>
        <w:t xml:space="preserve"> </w:t>
      </w:r>
      <w:r>
        <w:t>of</w:t>
      </w:r>
      <w:r>
        <w:rPr>
          <w:spacing w:val="40"/>
        </w:rPr>
        <w:t xml:space="preserve"> </w:t>
      </w:r>
      <w:r>
        <w:t>a</w:t>
      </w:r>
      <w:r>
        <w:rPr>
          <w:spacing w:val="40"/>
        </w:rPr>
        <w:t xml:space="preserve"> </w:t>
      </w:r>
      <w:r>
        <w:t>much</w:t>
      </w:r>
      <w:r>
        <w:rPr>
          <w:spacing w:val="40"/>
        </w:rPr>
        <w:t xml:space="preserve"> </w:t>
      </w:r>
      <w:r>
        <w:t>wider</w:t>
      </w:r>
      <w:r>
        <w:rPr>
          <w:spacing w:val="40"/>
        </w:rPr>
        <w:t xml:space="preserve"> </w:t>
      </w:r>
      <w:r>
        <w:t>service</w:t>
      </w:r>
      <w:r>
        <w:rPr>
          <w:spacing w:val="40"/>
        </w:rPr>
        <w:t xml:space="preserve"> </w:t>
      </w:r>
      <w:r>
        <w:t>desert.</w:t>
      </w:r>
      <w:r>
        <w:rPr>
          <w:spacing w:val="40"/>
        </w:rPr>
        <w:t xml:space="preserve"> </w:t>
      </w:r>
      <w:r>
        <w:t>Every</w:t>
      </w:r>
      <w:r>
        <w:rPr>
          <w:spacing w:val="40"/>
        </w:rPr>
        <w:t xml:space="preserve"> </w:t>
      </w:r>
      <w:r>
        <w:t>difference</w:t>
      </w:r>
      <w:r>
        <w:rPr>
          <w:spacing w:val="80"/>
        </w:rPr>
        <w:t xml:space="preserve"> </w:t>
      </w:r>
      <w:r>
        <w:t>above</w:t>
      </w:r>
      <w:r>
        <w:rPr>
          <w:spacing w:val="80"/>
        </w:rPr>
        <w:t xml:space="preserve"> </w:t>
      </w:r>
      <w:r>
        <w:t>is</w:t>
      </w:r>
      <w:r>
        <w:rPr>
          <w:spacing w:val="80"/>
        </w:rPr>
        <w:t xml:space="preserve"> </w:t>
      </w:r>
      <w:r>
        <w:t>statistically</w:t>
      </w:r>
      <w:r>
        <w:rPr>
          <w:spacing w:val="80"/>
        </w:rPr>
        <w:t xml:space="preserve"> </w:t>
      </w:r>
      <w:r>
        <w:t>significant</w:t>
      </w:r>
      <w:r>
        <w:rPr>
          <w:spacing w:val="80"/>
        </w:rPr>
        <w:t xml:space="preserve"> </w:t>
      </w:r>
      <w:r>
        <w:t>(Mann-Whitney</w:t>
      </w:r>
      <w:r>
        <w:rPr>
          <w:spacing w:val="80"/>
        </w:rPr>
        <w:t xml:space="preserve"> </w:t>
      </w:r>
      <w:r>
        <w:t>U</w:t>
      </w:r>
      <w:r>
        <w:rPr>
          <w:spacing w:val="80"/>
        </w:rPr>
        <w:t xml:space="preserve"> </w:t>
      </w:r>
      <w:r>
        <w:t>test</w:t>
      </w:r>
      <w:r>
        <w:rPr>
          <w:spacing w:val="80"/>
        </w:rPr>
        <w:t xml:space="preserve"> </w:t>
      </w:r>
      <w:r>
        <w:t>per</w:t>
      </w:r>
      <w:r>
        <w:rPr>
          <w:spacing w:val="80"/>
        </w:rPr>
        <w:t xml:space="preserve"> </w:t>
      </w:r>
      <w:r>
        <w:t>service</w:t>
      </w:r>
      <w:r>
        <w:rPr>
          <w:spacing w:val="80"/>
        </w:rPr>
        <w:t xml:space="preserve"> </w:t>
      </w:r>
      <w:r>
        <w:t>type,</w:t>
      </w:r>
      <w:r>
        <w:rPr>
          <w:spacing w:val="80"/>
        </w:rPr>
        <w:t xml:space="preserve"> </w:t>
      </w:r>
      <w:r>
        <w:t>p</w:t>
      </w:r>
      <w:r>
        <w:rPr>
          <w:spacing w:val="80"/>
        </w:rPr>
        <w:t xml:space="preserve"> </w:t>
      </w:r>
      <w:r>
        <w:t>&lt; 1×10</w:t>
      </w:r>
      <w:r>
        <w:rPr>
          <w:rFonts w:ascii="Times New Roman" w:hAnsi="Times New Roman"/>
        </w:rPr>
        <w:t xml:space="preserve"> </w:t>
      </w:r>
      <w:r>
        <w:t>in all three; large effect sizes, rank-biserial r = 0.64 to 0.72) and the zero-services overlap</w:t>
      </w:r>
      <w:r>
        <w:rPr>
          <w:spacing w:val="27"/>
        </w:rPr>
        <w:t xml:space="preserve"> </w:t>
      </w:r>
      <w:r>
        <w:t>is</w:t>
      </w:r>
      <w:r>
        <w:rPr>
          <w:spacing w:val="27"/>
        </w:rPr>
        <w:t xml:space="preserve"> </w:t>
      </w:r>
      <w:r>
        <w:t>not</w:t>
      </w:r>
      <w:r>
        <w:rPr>
          <w:spacing w:val="27"/>
        </w:rPr>
        <w:t xml:space="preserve"> </w:t>
      </w:r>
      <w:r>
        <w:t>chance</w:t>
      </w:r>
      <w:r>
        <w:rPr>
          <w:spacing w:val="27"/>
        </w:rPr>
        <w:t xml:space="preserve"> </w:t>
      </w:r>
      <w:r>
        <w:t>either</w:t>
      </w:r>
      <w:r>
        <w:rPr>
          <w:spacing w:val="27"/>
        </w:rPr>
        <w:t xml:space="preserve"> </w:t>
      </w:r>
      <w:r>
        <w:t>(Fisher's</w:t>
      </w:r>
      <w:r>
        <w:rPr>
          <w:spacing w:val="27"/>
        </w:rPr>
        <w:t xml:space="preserve"> </w:t>
      </w:r>
      <w:r>
        <w:t>exact</w:t>
      </w:r>
      <w:r>
        <w:rPr>
          <w:spacing w:val="27"/>
        </w:rPr>
        <w:t xml:space="preserve"> </w:t>
      </w:r>
      <w:r>
        <w:t>test,</w:t>
      </w:r>
      <w:r>
        <w:rPr>
          <w:spacing w:val="27"/>
        </w:rPr>
        <w:t xml:space="preserve"> </w:t>
      </w:r>
      <w:r>
        <w:t>odds</w:t>
      </w:r>
      <w:r>
        <w:rPr>
          <w:spacing w:val="27"/>
        </w:rPr>
        <w:t xml:space="preserve"> </w:t>
      </w:r>
      <w:r>
        <w:t>ratio</w:t>
      </w:r>
      <w:r>
        <w:rPr>
          <w:spacing w:val="27"/>
        </w:rPr>
        <w:t xml:space="preserve"> </w:t>
      </w:r>
      <w:r>
        <w:t>=</w:t>
      </w:r>
      <w:r>
        <w:rPr>
          <w:spacing w:val="27"/>
        </w:rPr>
        <w:t xml:space="preserve"> </w:t>
      </w:r>
      <w:r>
        <w:t>65,</w:t>
      </w:r>
      <w:r>
        <w:rPr>
          <w:spacing w:val="27"/>
        </w:rPr>
        <w:t xml:space="preserve"> </w:t>
      </w:r>
      <w:r>
        <w:t>p</w:t>
      </w:r>
      <w:r>
        <w:rPr>
          <w:spacing w:val="27"/>
        </w:rPr>
        <w:t xml:space="preserve"> </w:t>
      </w:r>
      <w:r>
        <w:t>=</w:t>
      </w:r>
      <w:r>
        <w:rPr>
          <w:spacing w:val="27"/>
        </w:rPr>
        <w:t xml:space="preserve"> </w:t>
      </w:r>
      <w:r>
        <w:t>2×10¹).</w:t>
      </w:r>
      <w:r>
        <w:rPr>
          <w:spacing w:val="27"/>
        </w:rPr>
        <w:t xml:space="preserve"> </w:t>
      </w:r>
      <w:r>
        <w:t>It</w:t>
      </w:r>
      <w:r>
        <w:rPr>
          <w:spacing w:val="27"/>
        </w:rPr>
        <w:t xml:space="preserve"> </w:t>
      </w:r>
      <w:r>
        <w:t>survives resampling whole SA1s (every 95% interval for the difference stays above zero), and it holds with</w:t>
      </w:r>
      <w:r>
        <w:rPr>
          <w:spacing w:val="40"/>
        </w:rPr>
        <w:t xml:space="preserve"> </w:t>
      </w:r>
      <w:r>
        <w:t>every</w:t>
      </w:r>
      <w:r>
        <w:rPr>
          <w:spacing w:val="40"/>
        </w:rPr>
        <w:t xml:space="preserve"> </w:t>
      </w:r>
      <w:r>
        <w:t>connectivity</w:t>
      </w:r>
      <w:r>
        <w:rPr>
          <w:spacing w:val="40"/>
        </w:rPr>
        <w:t xml:space="preserve"> </w:t>
      </w:r>
      <w:r>
        <w:t>source</w:t>
      </w:r>
      <w:r>
        <w:rPr>
          <w:spacing w:val="40"/>
        </w:rPr>
        <w:t xml:space="preserve"> </w:t>
      </w:r>
      <w:r>
        <w:t>counted,</w:t>
      </w:r>
      <w:r>
        <w:rPr>
          <w:spacing w:val="40"/>
        </w:rPr>
        <w:t xml:space="preserve"> </w:t>
      </w:r>
      <w:r>
        <w:t>not</w:t>
      </w:r>
      <w:r>
        <w:rPr>
          <w:spacing w:val="40"/>
        </w:rPr>
        <w:t xml:space="preserve"> </w:t>
      </w:r>
      <w:r>
        <w:t>mobile</w:t>
      </w:r>
      <w:r>
        <w:rPr>
          <w:spacing w:val="40"/>
        </w:rPr>
        <w:t xml:space="preserve"> </w:t>
      </w:r>
      <w:r>
        <w:t>alone:</w:t>
      </w:r>
      <w:r>
        <w:rPr>
          <w:spacing w:val="40"/>
        </w:rPr>
        <w:t xml:space="preserve"> </w:t>
      </w:r>
      <w:r>
        <w:t>the</w:t>
      </w:r>
      <w:r>
        <w:rPr>
          <w:spacing w:val="40"/>
        </w:rPr>
        <w:t xml:space="preserve"> </w:t>
      </w:r>
      <w:r>
        <w:t>269</w:t>
      </w:r>
      <w:r>
        <w:rPr>
          <w:spacing w:val="40"/>
        </w:rPr>
        <w:t xml:space="preserve"> </w:t>
      </w:r>
      <w:r>
        <w:t>communities</w:t>
      </w:r>
      <w:r>
        <w:rPr>
          <w:spacing w:val="40"/>
        </w:rPr>
        <w:t xml:space="preserve"> </w:t>
      </w:r>
      <w:r>
        <w:t>with</w:t>
      </w:r>
      <w:r>
        <w:rPr>
          <w:spacing w:val="40"/>
        </w:rPr>
        <w:t xml:space="preserve"> </w:t>
      </w:r>
      <w:r>
        <w:rPr>
          <w:rFonts w:ascii="Arial" w:hAnsi="Arial"/>
          <w:i/>
        </w:rPr>
        <w:t>no</w:t>
      </w:r>
      <w:r>
        <w:rPr>
          <w:rFonts w:ascii="Arial" w:hAnsi="Arial"/>
          <w:i/>
          <w:spacing w:val="80"/>
        </w:rPr>
        <w:t xml:space="preserve"> </w:t>
      </w:r>
      <w:r>
        <w:rPr>
          <w:rFonts w:ascii="Arial" w:hAnsi="Arial"/>
          <w:i/>
        </w:rPr>
        <w:t xml:space="preserve">connectivity </w:t>
      </w:r>
      <w:r>
        <w:t>at all  no mobile, outside both NBN fixed footprints and no RICT public phone or Wi-Fi within 2 km have no service within 10 km in 99% of cases, against 51% for the rest</w:t>
      </w:r>
      <w:r>
        <w:rPr>
          <w:spacing w:val="80"/>
        </w:rPr>
        <w:t xml:space="preserve"> </w:t>
      </w:r>
      <w:r>
        <w:t>(odds ratio = 84, p = 9×1</w:t>
      </w:r>
      <w:r w:rsidR="00EF2F4B">
        <w:t>0</w:t>
      </w:r>
      <w:r>
        <w:t xml:space="preserve">). Part of this overlap is shared remoteness towers, schools and clinics tend to sit in the same larger </w:t>
      </w:r>
      <w:r w:rsidR="00EF2F4B">
        <w:t>communities,</w:t>
      </w:r>
      <w:r>
        <w:t xml:space="preserve"> so it shows that gaps occur together, not that one causes another.</w:t>
      </w:r>
    </w:p>
    <w:p w14:paraId="25CA24CC" w14:textId="77777777" w:rsidR="00B514CA" w:rsidRDefault="00B514CA">
      <w:pPr>
        <w:pStyle w:val="BodyText"/>
        <w:spacing w:before="38"/>
      </w:pPr>
    </w:p>
    <w:p w14:paraId="56F27F0C" w14:textId="0487EBFC" w:rsidR="00B514CA" w:rsidRDefault="00000000">
      <w:pPr>
        <w:pStyle w:val="Heading1"/>
      </w:pPr>
      <w:bookmarkStart w:id="12" w:name="_Toc241696413"/>
      <w:r>
        <w:rPr>
          <w:color w:val="111111"/>
        </w:rPr>
        <w:t xml:space="preserve">Ethical, cultural and community </w:t>
      </w:r>
      <w:r>
        <w:rPr>
          <w:color w:val="111111"/>
          <w:spacing w:val="-2"/>
        </w:rPr>
        <w:t>impacts</w:t>
      </w:r>
      <w:bookmarkEnd w:id="12"/>
    </w:p>
    <w:p w14:paraId="3000E081" w14:textId="7FBFE0FB" w:rsidR="00B514CA" w:rsidRDefault="00000000">
      <w:pPr>
        <w:pStyle w:val="BodyText"/>
        <w:spacing w:before="195" w:line="268" w:lineRule="auto"/>
        <w:ind w:left="92" w:right="231"/>
        <w:jc w:val="both"/>
      </w:pPr>
      <w:r>
        <w:t xml:space="preserve">This dataset describes, at fine geographic resolution, which remote Aboriginal and Torres Strait Islander communities in the NT are most exposed and least resourced. That carries real risk of deficit framing presenting communities only through what they lack and real sensitivity around Indigenous Cultural and Intellectual Property (ICIP). We made several deliberate choices in response. First, we dropped Indigenous population share as an analysis variable, keeping a whole-community view rather than isolating ethnicity as a special or “othered” category; every finding above applies to a </w:t>
      </w:r>
      <w:proofErr w:type="gramStart"/>
      <w:r>
        <w:t>community as a whole, not</w:t>
      </w:r>
      <w:proofErr w:type="gramEnd"/>
      <w:r>
        <w:t xml:space="preserve"> to a demographic</w:t>
      </w:r>
      <w:r>
        <w:rPr>
          <w:spacing w:val="14"/>
        </w:rPr>
        <w:t xml:space="preserve"> </w:t>
      </w:r>
      <w:r>
        <w:t>subgroup</w:t>
      </w:r>
      <w:r>
        <w:rPr>
          <w:spacing w:val="14"/>
        </w:rPr>
        <w:t xml:space="preserve"> </w:t>
      </w:r>
      <w:r>
        <w:t>within</w:t>
      </w:r>
      <w:r>
        <w:rPr>
          <w:spacing w:val="14"/>
        </w:rPr>
        <w:t xml:space="preserve"> </w:t>
      </w:r>
      <w:r>
        <w:t>it.</w:t>
      </w:r>
      <w:r>
        <w:rPr>
          <w:spacing w:val="14"/>
        </w:rPr>
        <w:t xml:space="preserve"> </w:t>
      </w:r>
    </w:p>
    <w:p w14:paraId="2CB172FB" w14:textId="77777777" w:rsidR="00B514CA" w:rsidRDefault="00B514CA">
      <w:pPr>
        <w:pStyle w:val="BodyText"/>
        <w:spacing w:line="268" w:lineRule="auto"/>
        <w:jc w:val="both"/>
        <w:sectPr w:rsidR="00B514CA">
          <w:headerReference w:type="default" r:id="rId21"/>
          <w:footerReference w:type="default" r:id="rId22"/>
          <w:pgSz w:w="11910" w:h="16840"/>
          <w:pgMar w:top="1400" w:right="1133" w:bottom="960" w:left="1275" w:header="644" w:footer="737" w:gutter="0"/>
          <w:cols w:space="720"/>
        </w:sectPr>
      </w:pPr>
    </w:p>
    <w:p w14:paraId="1E1F70A9" w14:textId="4D5B4270" w:rsidR="00B514CA" w:rsidRDefault="00000000">
      <w:pPr>
        <w:pStyle w:val="BodyText"/>
        <w:spacing w:before="123" w:line="268" w:lineRule="auto"/>
        <w:ind w:left="92" w:right="231"/>
        <w:jc w:val="both"/>
      </w:pPr>
      <w:r>
        <w:lastRenderedPageBreak/>
        <w:t xml:space="preserve">Second, every distance in this analysis is straight-line triage, not a coverage or drive-time guarantee stated in-app and in every underlying notebook. Used carelessly, a triage number could be cited to justify declining or deferring investment in a community that appears “reached” on paper but is not, in the lived experience of the people there. We present the Recommendations tool explicitly as decision </w:t>
      </w:r>
      <w:r>
        <w:rPr>
          <w:rFonts w:ascii="Arial" w:hAnsi="Arial"/>
          <w:i/>
        </w:rPr>
        <w:t>support</w:t>
      </w:r>
      <w:r>
        <w:t>: the greedy algorithm</w:t>
      </w:r>
      <w:r w:rsidR="008E406B">
        <w:t xml:space="preserve"> optimizes</w:t>
      </w:r>
      <w:r>
        <w:t xml:space="preserve"> population reached per site, and nothing else it cannot see land tenure, community preference, cultural sites, or local infrastructure feasibility, all of which properly belong to the communities and agencies who hold that knowledge. It is offered as one input for a planning conversation, not a replacement for it.</w:t>
      </w:r>
    </w:p>
    <w:p w14:paraId="3731BA18" w14:textId="5DF7190F" w:rsidR="00B514CA" w:rsidRDefault="00000000">
      <w:pPr>
        <w:pStyle w:val="BodyText"/>
        <w:spacing w:before="126" w:line="268" w:lineRule="auto"/>
        <w:ind w:left="92" w:right="230"/>
        <w:jc w:val="both"/>
      </w:pPr>
      <w:r>
        <w:t>Third, the underlying data carries its own governance obligations we have respected rather than worked around: 2021 Census figures are ABS-suppressed below a small-count</w:t>
      </w:r>
      <w:r>
        <w:rPr>
          <w:spacing w:val="40"/>
        </w:rPr>
        <w:t xml:space="preserve"> </w:t>
      </w:r>
      <w:r>
        <w:t xml:space="preserve">threshold, and this pipeline preserves that suppression (flagging </w:t>
      </w:r>
      <w:r>
        <w:rPr>
          <w:rFonts w:ascii="Arial" w:hAnsi="Arial"/>
          <w:i/>
        </w:rPr>
        <w:t xml:space="preserve">census_pop_suppressed </w:t>
      </w:r>
      <w:r>
        <w:t xml:space="preserve">rather than estimating a number ABS chose not to publish); the ACMA licence register carries its own usage terms that we have observed; and several data-quality issues in the source extracts </w:t>
      </w:r>
      <w:r w:rsidR="008E406B">
        <w:t>mislabeled</w:t>
      </w:r>
      <w:r>
        <w:t xml:space="preserve"> agencies, postcodes that lose a leading zero</w:t>
      </w:r>
      <w:r w:rsidR="00EF2F4B">
        <w:t>.</w:t>
      </w:r>
    </w:p>
    <w:p w14:paraId="09BCF520" w14:textId="77777777" w:rsidR="00B514CA" w:rsidRDefault="00B514CA">
      <w:pPr>
        <w:pStyle w:val="BodyText"/>
        <w:spacing w:before="36"/>
      </w:pPr>
    </w:p>
    <w:p w14:paraId="31148E43" w14:textId="77777777" w:rsidR="00B514CA" w:rsidRDefault="00000000">
      <w:pPr>
        <w:pStyle w:val="Heading1"/>
      </w:pPr>
      <w:bookmarkStart w:id="13" w:name="_Toc241696414"/>
      <w:r>
        <w:rPr>
          <w:color w:val="111111"/>
          <w:spacing w:val="-2"/>
        </w:rPr>
        <w:t>Recommendations</w:t>
      </w:r>
      <w:bookmarkEnd w:id="13"/>
    </w:p>
    <w:p w14:paraId="7CA27EAC" w14:textId="77777777" w:rsidR="00B514CA" w:rsidRDefault="00000000">
      <w:pPr>
        <w:pStyle w:val="Heading2"/>
        <w:spacing w:before="195"/>
      </w:pPr>
      <w:bookmarkStart w:id="14" w:name="_Toc241696415"/>
      <w:r>
        <w:rPr>
          <w:color w:val="212121"/>
        </w:rPr>
        <w:t xml:space="preserve">For </w:t>
      </w:r>
      <w:r>
        <w:rPr>
          <w:color w:val="212121"/>
          <w:spacing w:val="-2"/>
        </w:rPr>
        <w:t>government</w:t>
      </w:r>
      <w:bookmarkEnd w:id="14"/>
    </w:p>
    <w:p w14:paraId="00E280A1" w14:textId="45121449" w:rsidR="00B514CA" w:rsidRDefault="00000000">
      <w:pPr>
        <w:pStyle w:val="ListParagraph"/>
        <w:numPr>
          <w:ilvl w:val="0"/>
          <w:numId w:val="1"/>
        </w:numPr>
        <w:tabs>
          <w:tab w:val="left" w:pos="656"/>
        </w:tabs>
        <w:spacing w:before="93" w:line="266" w:lineRule="auto"/>
        <w:ind w:firstLine="0"/>
      </w:pPr>
      <w:r>
        <w:t xml:space="preserve">Use a reproducible, population-weighted </w:t>
      </w:r>
      <w:r w:rsidR="008E406B">
        <w:t>prioritization</w:t>
      </w:r>
      <w:r>
        <w:t xml:space="preserve"> method such as the greedy max-coverage tool in the dashboard as one explicit input into future MBSP and equivalent</w:t>
      </w:r>
      <w:r>
        <w:rPr>
          <w:spacing w:val="80"/>
          <w:w w:val="150"/>
        </w:rPr>
        <w:t xml:space="preserve"> </w:t>
      </w:r>
      <w:r>
        <w:t>funding</w:t>
      </w:r>
      <w:r>
        <w:rPr>
          <w:spacing w:val="80"/>
          <w:w w:val="150"/>
        </w:rPr>
        <w:t xml:space="preserve"> </w:t>
      </w:r>
      <w:r>
        <w:t>rounds,</w:t>
      </w:r>
      <w:r>
        <w:rPr>
          <w:spacing w:val="80"/>
          <w:w w:val="150"/>
        </w:rPr>
        <w:t xml:space="preserve"> </w:t>
      </w:r>
      <w:r>
        <w:t>alongside</w:t>
      </w:r>
      <w:r>
        <w:rPr>
          <w:spacing w:val="80"/>
          <w:w w:val="150"/>
        </w:rPr>
        <w:t xml:space="preserve"> </w:t>
      </w:r>
      <w:r>
        <w:t>(not</w:t>
      </w:r>
      <w:r>
        <w:rPr>
          <w:spacing w:val="80"/>
          <w:w w:val="150"/>
        </w:rPr>
        <w:t xml:space="preserve"> </w:t>
      </w:r>
      <w:r>
        <w:t>instead</w:t>
      </w:r>
      <w:r>
        <w:rPr>
          <w:spacing w:val="80"/>
          <w:w w:val="150"/>
        </w:rPr>
        <w:t xml:space="preserve"> </w:t>
      </w:r>
      <w:r>
        <w:t>of)</w:t>
      </w:r>
      <w:r>
        <w:rPr>
          <w:spacing w:val="80"/>
          <w:w w:val="150"/>
        </w:rPr>
        <w:t xml:space="preserve"> </w:t>
      </w:r>
      <w:r>
        <w:t>the</w:t>
      </w:r>
      <w:r>
        <w:rPr>
          <w:spacing w:val="80"/>
          <w:w w:val="150"/>
        </w:rPr>
        <w:t xml:space="preserve"> </w:t>
      </w:r>
      <w:r>
        <w:t>feasibility</w:t>
      </w:r>
      <w:r>
        <w:rPr>
          <w:spacing w:val="80"/>
          <w:w w:val="150"/>
        </w:rPr>
        <w:t xml:space="preserve"> </w:t>
      </w:r>
      <w:r>
        <w:t>and community-consultation criteria already in use.</w:t>
      </w:r>
    </w:p>
    <w:p w14:paraId="0C6D4296" w14:textId="78D0A6B0" w:rsidR="00B514CA" w:rsidRDefault="00000000">
      <w:pPr>
        <w:pStyle w:val="ListParagraph"/>
        <w:numPr>
          <w:ilvl w:val="0"/>
          <w:numId w:val="1"/>
        </w:numPr>
        <w:tabs>
          <w:tab w:val="left" w:pos="619"/>
        </w:tabs>
        <w:spacing w:line="266" w:lineRule="auto"/>
        <w:ind w:firstLine="0"/>
      </w:pPr>
      <w:r>
        <w:t>Fund network-redundancy grants at existing single-network sites, not only new towers: 221 communities already have tower infrastructure and would gain real resilience from a second carrier at an existing site likely cheaper, per person protected, than an all-new build in an unserved area.</w:t>
      </w:r>
    </w:p>
    <w:p w14:paraId="56A01A68" w14:textId="109611B0" w:rsidR="00B514CA" w:rsidRDefault="00000000">
      <w:pPr>
        <w:pStyle w:val="ListParagraph"/>
        <w:numPr>
          <w:ilvl w:val="0"/>
          <w:numId w:val="1"/>
        </w:numPr>
        <w:tabs>
          <w:tab w:val="left" w:pos="638"/>
        </w:tabs>
        <w:spacing w:line="266" w:lineRule="auto"/>
        <w:ind w:firstLine="0"/>
      </w:pPr>
      <w:r>
        <w:t xml:space="preserve">Treat the 98% overlap between mobile-coverage gaps and service deserts (H3) as a signal to co-locate future investment a new tower and a visiting health or education service reaching the same community compounds impact rather than solving one problem </w:t>
      </w:r>
      <w:r>
        <w:rPr>
          <w:spacing w:val="-2"/>
        </w:rPr>
        <w:t>twice.</w:t>
      </w:r>
    </w:p>
    <w:p w14:paraId="5721E9AD" w14:textId="77777777" w:rsidR="00B514CA" w:rsidRDefault="00000000">
      <w:pPr>
        <w:pStyle w:val="Heading2"/>
        <w:spacing w:before="158"/>
      </w:pPr>
      <w:bookmarkStart w:id="15" w:name="_Toc241696416"/>
      <w:r>
        <w:rPr>
          <w:color w:val="212121"/>
        </w:rPr>
        <w:t xml:space="preserve">For </w:t>
      </w:r>
      <w:r>
        <w:rPr>
          <w:color w:val="212121"/>
          <w:spacing w:val="-2"/>
        </w:rPr>
        <w:t>industry</w:t>
      </w:r>
      <w:bookmarkEnd w:id="15"/>
    </w:p>
    <w:p w14:paraId="4B0E6491" w14:textId="4663DE74" w:rsidR="00B514CA" w:rsidRDefault="00000000">
      <w:pPr>
        <w:pStyle w:val="ListParagraph"/>
        <w:numPr>
          <w:ilvl w:val="0"/>
          <w:numId w:val="1"/>
        </w:numPr>
        <w:tabs>
          <w:tab w:val="left" w:pos="688"/>
        </w:tabs>
        <w:spacing w:before="93" w:line="266" w:lineRule="auto"/>
        <w:ind w:firstLine="0"/>
      </w:pPr>
      <w:r>
        <w:t>Explore infrastructure co-location / network sharing at the 221 single-network sites identified</w:t>
      </w:r>
      <w:r>
        <w:rPr>
          <w:spacing w:val="-1"/>
        </w:rPr>
        <w:t xml:space="preserve"> </w:t>
      </w:r>
      <w:r>
        <w:t>here,</w:t>
      </w:r>
      <w:r>
        <w:rPr>
          <w:spacing w:val="-1"/>
        </w:rPr>
        <w:t xml:space="preserve"> </w:t>
      </w:r>
      <w:proofErr w:type="gramStart"/>
      <w:r>
        <w:t>similar</w:t>
      </w:r>
      <w:r>
        <w:rPr>
          <w:spacing w:val="-1"/>
        </w:rPr>
        <w:t xml:space="preserve"> </w:t>
      </w:r>
      <w:r>
        <w:t>to</w:t>
      </w:r>
      <w:proofErr w:type="gramEnd"/>
      <w:r>
        <w:rPr>
          <w:spacing w:val="-1"/>
        </w:rPr>
        <w:t xml:space="preserve"> </w:t>
      </w:r>
      <w:r>
        <w:t>the</w:t>
      </w:r>
      <w:r>
        <w:rPr>
          <w:spacing w:val="-1"/>
        </w:rPr>
        <w:t xml:space="preserve"> </w:t>
      </w:r>
      <w:r>
        <w:t>voluntary</w:t>
      </w:r>
      <w:r>
        <w:rPr>
          <w:spacing w:val="-1"/>
        </w:rPr>
        <w:t xml:space="preserve"> </w:t>
      </w:r>
      <w:r>
        <w:t>co-location</w:t>
      </w:r>
      <w:r>
        <w:rPr>
          <w:spacing w:val="-1"/>
        </w:rPr>
        <w:t xml:space="preserve"> </w:t>
      </w:r>
      <w:r>
        <w:t>this</w:t>
      </w:r>
      <w:r>
        <w:rPr>
          <w:spacing w:val="-1"/>
        </w:rPr>
        <w:t xml:space="preserve"> </w:t>
      </w:r>
      <w:r>
        <w:t>project</w:t>
      </w:r>
      <w:r>
        <w:rPr>
          <w:spacing w:val="-1"/>
        </w:rPr>
        <w:t xml:space="preserve"> </w:t>
      </w:r>
      <w:r>
        <w:t>already</w:t>
      </w:r>
      <w:r>
        <w:rPr>
          <w:spacing w:val="-1"/>
        </w:rPr>
        <w:t xml:space="preserve"> </w:t>
      </w:r>
      <w:r>
        <w:t>detects</w:t>
      </w:r>
      <w:r>
        <w:rPr>
          <w:spacing w:val="-1"/>
        </w:rPr>
        <w:t xml:space="preserve"> </w:t>
      </w:r>
      <w:r>
        <w:t>at</w:t>
      </w:r>
      <w:r>
        <w:rPr>
          <w:spacing w:val="-1"/>
        </w:rPr>
        <w:t xml:space="preserve"> </w:t>
      </w:r>
      <w:r>
        <w:t>30</w:t>
      </w:r>
      <w:r>
        <w:rPr>
          <w:spacing w:val="-1"/>
        </w:rPr>
        <w:t xml:space="preserve"> </w:t>
      </w:r>
      <w:r>
        <w:t>existing tower clusters a lower-capital path to redundancy than new-site builds.</w:t>
      </w:r>
    </w:p>
    <w:p w14:paraId="0234FCE6" w14:textId="77777777" w:rsidR="00B514CA" w:rsidRDefault="00000000">
      <w:pPr>
        <w:pStyle w:val="ListParagraph"/>
        <w:numPr>
          <w:ilvl w:val="0"/>
          <w:numId w:val="1"/>
        </w:numPr>
        <w:tabs>
          <w:tab w:val="left" w:pos="638"/>
        </w:tabs>
        <w:spacing w:line="266" w:lineRule="auto"/>
        <w:ind w:firstLine="0"/>
      </w:pPr>
      <w:r>
        <w:t>Publish site-level network presence (which carriers actually operate at a site, not just licence records) in a form communities and planners can verify against lived experience, closing the kind of guide-vs-register discrepancy this project had to reconcile by hand.</w:t>
      </w:r>
    </w:p>
    <w:p w14:paraId="45D6BE73" w14:textId="77777777" w:rsidR="00B514CA" w:rsidRDefault="00000000">
      <w:pPr>
        <w:pStyle w:val="Heading2"/>
      </w:pPr>
      <w:bookmarkStart w:id="16" w:name="_Toc241696417"/>
      <w:r>
        <w:rPr>
          <w:color w:val="212121"/>
        </w:rPr>
        <w:t xml:space="preserve">For community </w:t>
      </w:r>
      <w:r>
        <w:rPr>
          <w:color w:val="212121"/>
          <w:spacing w:val="-2"/>
        </w:rPr>
        <w:t>stakeholders</w:t>
      </w:r>
      <w:bookmarkEnd w:id="16"/>
    </w:p>
    <w:p w14:paraId="5A5512C7" w14:textId="77777777" w:rsidR="00B514CA" w:rsidRDefault="00B514CA">
      <w:pPr>
        <w:pStyle w:val="Heading2"/>
        <w:sectPr w:rsidR="00B514CA">
          <w:headerReference w:type="default" r:id="rId23"/>
          <w:footerReference w:type="default" r:id="rId24"/>
          <w:pgSz w:w="11910" w:h="16840"/>
          <w:pgMar w:top="1400" w:right="1133" w:bottom="960" w:left="1275" w:header="644" w:footer="737" w:gutter="0"/>
          <w:cols w:space="720"/>
        </w:sectPr>
      </w:pPr>
    </w:p>
    <w:p w14:paraId="0CBE3456" w14:textId="131ECFF5" w:rsidR="00B514CA" w:rsidRDefault="00000000">
      <w:pPr>
        <w:pStyle w:val="ListParagraph"/>
        <w:numPr>
          <w:ilvl w:val="0"/>
          <w:numId w:val="1"/>
        </w:numPr>
        <w:tabs>
          <w:tab w:val="left" w:pos="678"/>
        </w:tabs>
        <w:spacing w:before="83" w:line="266" w:lineRule="auto"/>
        <w:ind w:firstLine="0"/>
      </w:pPr>
      <w:r>
        <w:lastRenderedPageBreak/>
        <w:t>Formalise the feedback loop the NT coverage guide already implies (it is explicitly “GUIDE only”) community-reported coverage experience surfaced real discrepancies against the formal ACMA register in this analysis and is a cheap, high-value data source.</w:t>
      </w:r>
    </w:p>
    <w:p w14:paraId="77EA8B20" w14:textId="0636B953" w:rsidR="00B514CA" w:rsidRDefault="00000000">
      <w:pPr>
        <w:pStyle w:val="ListParagraph"/>
        <w:numPr>
          <w:ilvl w:val="0"/>
          <w:numId w:val="1"/>
        </w:numPr>
        <w:tabs>
          <w:tab w:val="left" w:pos="575"/>
        </w:tabs>
        <w:spacing w:line="266" w:lineRule="auto"/>
        <w:ind w:firstLine="0"/>
      </w:pPr>
      <w:r>
        <w:t>Treat</w:t>
      </w:r>
      <w:r>
        <w:rPr>
          <w:spacing w:val="-1"/>
        </w:rPr>
        <w:t xml:space="preserve"> </w:t>
      </w:r>
      <w:r>
        <w:t>any</w:t>
      </w:r>
      <w:r>
        <w:rPr>
          <w:spacing w:val="-1"/>
        </w:rPr>
        <w:t xml:space="preserve"> </w:t>
      </w:r>
      <w:r>
        <w:t>connectivity-gap</w:t>
      </w:r>
      <w:r>
        <w:rPr>
          <w:spacing w:val="-1"/>
        </w:rPr>
        <w:t xml:space="preserve"> </w:t>
      </w:r>
      <w:r>
        <w:t>or</w:t>
      </w:r>
      <w:r>
        <w:rPr>
          <w:spacing w:val="-1"/>
        </w:rPr>
        <w:t xml:space="preserve"> </w:t>
      </w:r>
      <w:r>
        <w:t>service-gap</w:t>
      </w:r>
      <w:r>
        <w:rPr>
          <w:spacing w:val="-1"/>
        </w:rPr>
        <w:t xml:space="preserve"> </w:t>
      </w:r>
      <w:r>
        <w:t>ranking,</w:t>
      </w:r>
      <w:r>
        <w:rPr>
          <w:spacing w:val="-1"/>
        </w:rPr>
        <w:t xml:space="preserve"> </w:t>
      </w:r>
      <w:r>
        <w:t>including</w:t>
      </w:r>
      <w:r>
        <w:rPr>
          <w:spacing w:val="-1"/>
        </w:rPr>
        <w:t xml:space="preserve"> </w:t>
      </w:r>
      <w:r>
        <w:t>ours,</w:t>
      </w:r>
      <w:r>
        <w:rPr>
          <w:spacing w:val="-1"/>
        </w:rPr>
        <w:t xml:space="preserve"> </w:t>
      </w:r>
      <w:r>
        <w:t>as</w:t>
      </w:r>
      <w:r>
        <w:rPr>
          <w:spacing w:val="-1"/>
        </w:rPr>
        <w:t xml:space="preserve"> </w:t>
      </w:r>
      <w:r>
        <w:t>a</w:t>
      </w:r>
      <w:r>
        <w:rPr>
          <w:spacing w:val="-1"/>
        </w:rPr>
        <w:t xml:space="preserve"> </w:t>
      </w:r>
      <w:r>
        <w:t>starting</w:t>
      </w:r>
      <w:r>
        <w:rPr>
          <w:spacing w:val="-1"/>
        </w:rPr>
        <w:t xml:space="preserve"> </w:t>
      </w:r>
      <w:r>
        <w:t>point</w:t>
      </w:r>
      <w:r>
        <w:rPr>
          <w:spacing w:val="-1"/>
        </w:rPr>
        <w:t xml:space="preserve"> </w:t>
      </w:r>
      <w:r>
        <w:t>for</w:t>
      </w:r>
      <w:r>
        <w:rPr>
          <w:spacing w:val="-1"/>
        </w:rPr>
        <w:t xml:space="preserve"> </w:t>
      </w:r>
      <w:r>
        <w:t>a conversation with the affected community about priority and sequencing, not as a finished verdict consistent with the ethical framing in the Discussion above.</w:t>
      </w:r>
    </w:p>
    <w:p w14:paraId="7BE83A31" w14:textId="77777777" w:rsidR="00B514CA" w:rsidRDefault="00000000">
      <w:pPr>
        <w:pStyle w:val="Heading2"/>
        <w:jc w:val="both"/>
      </w:pPr>
      <w:bookmarkStart w:id="17" w:name="_Toc241696418"/>
      <w:r>
        <w:rPr>
          <w:color w:val="212121"/>
        </w:rPr>
        <w:t xml:space="preserve">Limitations and future </w:t>
      </w:r>
      <w:r>
        <w:rPr>
          <w:color w:val="212121"/>
          <w:spacing w:val="-4"/>
        </w:rPr>
        <w:t>work</w:t>
      </w:r>
      <w:bookmarkEnd w:id="17"/>
    </w:p>
    <w:p w14:paraId="170D557A" w14:textId="6F7AF54B" w:rsidR="00B514CA" w:rsidRDefault="00000000">
      <w:pPr>
        <w:pStyle w:val="BodyText"/>
        <w:spacing w:before="93" w:line="268" w:lineRule="auto"/>
        <w:ind w:left="92" w:right="231"/>
        <w:jc w:val="both"/>
      </w:pPr>
      <w:r>
        <w:t xml:space="preserve">The dashboard currently requires a running </w:t>
      </w:r>
      <w:proofErr w:type="spellStart"/>
      <w:r>
        <w:t>Streamlit</w:t>
      </w:r>
      <w:proofErr w:type="spellEnd"/>
      <w:r>
        <w:t xml:space="preserve"> server and internet-hosted map tiles (OpenStreetMap) and fonts</w:t>
      </w:r>
      <w:r w:rsidR="00BF288D">
        <w:t>;</w:t>
      </w:r>
      <w:r>
        <w:t xml:space="preserve"> every dataset it displays is local, so the remaining step toward genuine</w:t>
      </w:r>
      <w:r>
        <w:rPr>
          <w:spacing w:val="-4"/>
        </w:rPr>
        <w:t xml:space="preserve"> </w:t>
      </w:r>
      <w:r>
        <w:t>offline-first</w:t>
      </w:r>
      <w:r>
        <w:rPr>
          <w:spacing w:val="-4"/>
        </w:rPr>
        <w:t xml:space="preserve"> </w:t>
      </w:r>
      <w:r>
        <w:t>operation</w:t>
      </w:r>
      <w:r>
        <w:rPr>
          <w:spacing w:val="-4"/>
        </w:rPr>
        <w:t xml:space="preserve"> </w:t>
      </w:r>
      <w:r>
        <w:t>one</w:t>
      </w:r>
      <w:r>
        <w:rPr>
          <w:spacing w:val="-4"/>
        </w:rPr>
        <w:t xml:space="preserve"> </w:t>
      </w:r>
      <w:r>
        <w:t>of</w:t>
      </w:r>
      <w:r>
        <w:rPr>
          <w:spacing w:val="-4"/>
        </w:rPr>
        <w:t xml:space="preserve"> </w:t>
      </w:r>
      <w:r>
        <w:t>the</w:t>
      </w:r>
      <w:r>
        <w:rPr>
          <w:spacing w:val="-4"/>
        </w:rPr>
        <w:t xml:space="preserve"> </w:t>
      </w:r>
      <w:r>
        <w:t>challenge's</w:t>
      </w:r>
      <w:r>
        <w:rPr>
          <w:spacing w:val="-4"/>
        </w:rPr>
        <w:t xml:space="preserve"> </w:t>
      </w:r>
      <w:r>
        <w:t>suggested</w:t>
      </w:r>
      <w:r>
        <w:rPr>
          <w:spacing w:val="-4"/>
        </w:rPr>
        <w:t xml:space="preserve"> </w:t>
      </w:r>
      <w:r>
        <w:t>angles</w:t>
      </w:r>
      <w:r>
        <w:rPr>
          <w:spacing w:val="-4"/>
        </w:rPr>
        <w:t xml:space="preserve"> </w:t>
      </w:r>
      <w:r>
        <w:t>is</w:t>
      </w:r>
      <w:r>
        <w:rPr>
          <w:spacing w:val="-4"/>
        </w:rPr>
        <w:t xml:space="preserve"> </w:t>
      </w:r>
      <w:r>
        <w:t>bundling</w:t>
      </w:r>
      <w:r>
        <w:rPr>
          <w:spacing w:val="-4"/>
        </w:rPr>
        <w:t xml:space="preserve"> </w:t>
      </w:r>
      <w:r>
        <w:t>a</w:t>
      </w:r>
      <w:r>
        <w:rPr>
          <w:spacing w:val="-4"/>
        </w:rPr>
        <w:t xml:space="preserve"> </w:t>
      </w:r>
      <w:r>
        <w:t xml:space="preserve">local basemap. Services distances use haversine rather than the projected-CRS method used for towers. Schools sit at their own ACARA site coordinates, except stand-alone preschools (placed at their same-named school) and a few schools ACARA does not list, which keep a locality point. The Census gives no population below SA1 level, so population findings describe SA1s, never individual communities. The six gap flags are kept separate and visible, with only an unweighted count on top: which gap matters more, and how to </w:t>
      </w:r>
      <w:r w:rsidR="008E406B">
        <w:t>weigh</w:t>
      </w:r>
      <w:r>
        <w:t xml:space="preserve"> them, is </w:t>
      </w:r>
      <w:r w:rsidR="008E406B">
        <w:t>policy</w:t>
      </w:r>
      <w:r>
        <w:t xml:space="preserve"> judgement for government and community stakeholders, not something this analysis should decide silently.</w:t>
      </w:r>
    </w:p>
    <w:p w14:paraId="7594DD8B" w14:textId="77777777" w:rsidR="00B514CA" w:rsidRDefault="00B514CA">
      <w:pPr>
        <w:pStyle w:val="BodyText"/>
        <w:spacing w:line="268" w:lineRule="auto"/>
        <w:jc w:val="both"/>
        <w:sectPr w:rsidR="00B514CA">
          <w:headerReference w:type="default" r:id="rId25"/>
          <w:footerReference w:type="default" r:id="rId26"/>
          <w:pgSz w:w="11910" w:h="16840"/>
          <w:pgMar w:top="1400" w:right="1133" w:bottom="960" w:left="1275" w:header="644" w:footer="737" w:gutter="0"/>
          <w:cols w:space="720"/>
        </w:sectPr>
      </w:pPr>
    </w:p>
    <w:p w14:paraId="6B040E7C" w14:textId="77777777" w:rsidR="00B514CA" w:rsidRDefault="00000000">
      <w:pPr>
        <w:pStyle w:val="Heading1"/>
        <w:spacing w:before="86"/>
      </w:pPr>
      <w:bookmarkStart w:id="18" w:name="_Toc241696419"/>
      <w:r>
        <w:rPr>
          <w:color w:val="111111"/>
          <w:spacing w:val="-2"/>
        </w:rPr>
        <w:lastRenderedPageBreak/>
        <w:t>References</w:t>
      </w:r>
      <w:bookmarkEnd w:id="18"/>
    </w:p>
    <w:p w14:paraId="15ACA7F5" w14:textId="77777777" w:rsidR="00B514CA" w:rsidRDefault="00000000">
      <w:pPr>
        <w:spacing w:before="193" w:line="292" w:lineRule="auto"/>
        <w:ind w:left="372" w:hanging="280"/>
        <w:rPr>
          <w:sz w:val="20"/>
        </w:rPr>
      </w:pPr>
      <w:r>
        <w:rPr>
          <w:sz w:val="20"/>
        </w:rPr>
        <w:t>Australian</w:t>
      </w:r>
      <w:r>
        <w:rPr>
          <w:spacing w:val="-3"/>
          <w:sz w:val="20"/>
        </w:rPr>
        <w:t xml:space="preserve"> </w:t>
      </w:r>
      <w:r>
        <w:rPr>
          <w:sz w:val="20"/>
        </w:rPr>
        <w:t>Bureau</w:t>
      </w:r>
      <w:r>
        <w:rPr>
          <w:spacing w:val="-3"/>
          <w:sz w:val="20"/>
        </w:rPr>
        <w:t xml:space="preserve"> </w:t>
      </w:r>
      <w:r>
        <w:rPr>
          <w:sz w:val="20"/>
        </w:rPr>
        <w:t>of</w:t>
      </w:r>
      <w:r>
        <w:rPr>
          <w:spacing w:val="-3"/>
          <w:sz w:val="20"/>
        </w:rPr>
        <w:t xml:space="preserve"> </w:t>
      </w:r>
      <w:r>
        <w:rPr>
          <w:sz w:val="20"/>
        </w:rPr>
        <w:t>Statistics</w:t>
      </w:r>
      <w:r>
        <w:rPr>
          <w:spacing w:val="-3"/>
          <w:sz w:val="20"/>
        </w:rPr>
        <w:t xml:space="preserve"> </w:t>
      </w:r>
      <w:r>
        <w:rPr>
          <w:sz w:val="20"/>
        </w:rPr>
        <w:t>(2021).</w:t>
      </w:r>
      <w:r>
        <w:rPr>
          <w:spacing w:val="-3"/>
          <w:sz w:val="20"/>
        </w:rPr>
        <w:t xml:space="preserve"> </w:t>
      </w:r>
      <w:r>
        <w:rPr>
          <w:rFonts w:ascii="Arial"/>
          <w:i/>
          <w:sz w:val="20"/>
        </w:rPr>
        <w:t>2021</w:t>
      </w:r>
      <w:r>
        <w:rPr>
          <w:rFonts w:ascii="Arial"/>
          <w:i/>
          <w:spacing w:val="-3"/>
          <w:sz w:val="20"/>
        </w:rPr>
        <w:t xml:space="preserve"> </w:t>
      </w:r>
      <w:r>
        <w:rPr>
          <w:rFonts w:ascii="Arial"/>
          <w:i/>
          <w:sz w:val="20"/>
        </w:rPr>
        <w:t>Census</w:t>
      </w:r>
      <w:r>
        <w:rPr>
          <w:rFonts w:ascii="Arial"/>
          <w:i/>
          <w:spacing w:val="-3"/>
          <w:sz w:val="20"/>
        </w:rPr>
        <w:t xml:space="preserve"> </w:t>
      </w:r>
      <w:r>
        <w:rPr>
          <w:rFonts w:ascii="Arial"/>
          <w:i/>
          <w:sz w:val="20"/>
        </w:rPr>
        <w:t>General</w:t>
      </w:r>
      <w:r>
        <w:rPr>
          <w:rFonts w:ascii="Arial"/>
          <w:i/>
          <w:spacing w:val="-3"/>
          <w:sz w:val="20"/>
        </w:rPr>
        <w:t xml:space="preserve"> </w:t>
      </w:r>
      <w:r>
        <w:rPr>
          <w:rFonts w:ascii="Arial"/>
          <w:i/>
          <w:sz w:val="20"/>
        </w:rPr>
        <w:t>Community</w:t>
      </w:r>
      <w:r>
        <w:rPr>
          <w:rFonts w:ascii="Arial"/>
          <w:i/>
          <w:spacing w:val="-3"/>
          <w:sz w:val="20"/>
        </w:rPr>
        <w:t xml:space="preserve"> </w:t>
      </w:r>
      <w:r>
        <w:rPr>
          <w:rFonts w:ascii="Arial"/>
          <w:i/>
          <w:sz w:val="20"/>
        </w:rPr>
        <w:t>Profile</w:t>
      </w:r>
      <w:r>
        <w:rPr>
          <w:rFonts w:ascii="Arial"/>
          <w:i/>
          <w:spacing w:val="-3"/>
          <w:sz w:val="20"/>
        </w:rPr>
        <w:t xml:space="preserve"> </w:t>
      </w:r>
      <w:proofErr w:type="spellStart"/>
      <w:r>
        <w:rPr>
          <w:rFonts w:ascii="Arial"/>
          <w:i/>
          <w:sz w:val="20"/>
        </w:rPr>
        <w:t>DataPack</w:t>
      </w:r>
      <w:proofErr w:type="spellEnd"/>
      <w:r>
        <w:rPr>
          <w:rFonts w:ascii="Arial"/>
          <w:i/>
          <w:sz w:val="20"/>
        </w:rPr>
        <w:t>,</w:t>
      </w:r>
      <w:r>
        <w:rPr>
          <w:rFonts w:ascii="Arial"/>
          <w:i/>
          <w:spacing w:val="-3"/>
          <w:sz w:val="20"/>
        </w:rPr>
        <w:t xml:space="preserve"> </w:t>
      </w:r>
      <w:r>
        <w:rPr>
          <w:rFonts w:ascii="Arial"/>
          <w:i/>
          <w:sz w:val="20"/>
        </w:rPr>
        <w:t>Northern Territory</w:t>
      </w:r>
      <w:r>
        <w:rPr>
          <w:sz w:val="20"/>
        </w:rPr>
        <w:t xml:space="preserve">. </w:t>
      </w:r>
      <w:hyperlink r:id="rId27">
        <w:r w:rsidR="00B514CA">
          <w:rPr>
            <w:sz w:val="20"/>
          </w:rPr>
          <w:t>https://www.abs.gov.au/census/find-census-data/datapacks</w:t>
        </w:r>
      </w:hyperlink>
    </w:p>
    <w:p w14:paraId="1BB40DB1" w14:textId="613418E5" w:rsidR="00B514CA" w:rsidRDefault="00000000">
      <w:pPr>
        <w:spacing w:before="119" w:line="292" w:lineRule="auto"/>
        <w:ind w:left="372" w:right="263" w:hanging="280"/>
        <w:rPr>
          <w:sz w:val="20"/>
        </w:rPr>
      </w:pPr>
      <w:r>
        <w:rPr>
          <w:sz w:val="20"/>
        </w:rPr>
        <w:t xml:space="preserve">Australian Bureau of Statistics (2021). </w:t>
      </w:r>
      <w:r>
        <w:rPr>
          <w:rFonts w:ascii="Arial" w:hAnsi="Arial"/>
          <w:i/>
          <w:sz w:val="20"/>
        </w:rPr>
        <w:t>Australian Statistical Geography Standard (ASGS) Edition 3 SA1</w:t>
      </w:r>
      <w:r>
        <w:rPr>
          <w:rFonts w:ascii="Arial" w:hAnsi="Arial"/>
          <w:i/>
          <w:spacing w:val="-7"/>
          <w:sz w:val="20"/>
        </w:rPr>
        <w:t xml:space="preserve"> </w:t>
      </w:r>
      <w:r>
        <w:rPr>
          <w:rFonts w:ascii="Arial" w:hAnsi="Arial"/>
          <w:i/>
          <w:sz w:val="20"/>
        </w:rPr>
        <w:t>and</w:t>
      </w:r>
      <w:r>
        <w:rPr>
          <w:rFonts w:ascii="Arial" w:hAnsi="Arial"/>
          <w:i/>
          <w:spacing w:val="-7"/>
          <w:sz w:val="20"/>
        </w:rPr>
        <w:t xml:space="preserve"> </w:t>
      </w:r>
      <w:r>
        <w:rPr>
          <w:rFonts w:ascii="Arial" w:hAnsi="Arial"/>
          <w:i/>
          <w:sz w:val="20"/>
        </w:rPr>
        <w:t>Remoteness</w:t>
      </w:r>
      <w:r>
        <w:rPr>
          <w:rFonts w:ascii="Arial" w:hAnsi="Arial"/>
          <w:i/>
          <w:spacing w:val="-7"/>
          <w:sz w:val="20"/>
        </w:rPr>
        <w:t xml:space="preserve"> </w:t>
      </w:r>
      <w:r>
        <w:rPr>
          <w:rFonts w:ascii="Arial" w:hAnsi="Arial"/>
          <w:i/>
          <w:sz w:val="20"/>
        </w:rPr>
        <w:t>Area</w:t>
      </w:r>
      <w:r>
        <w:rPr>
          <w:rFonts w:ascii="Arial" w:hAnsi="Arial"/>
          <w:i/>
          <w:spacing w:val="-7"/>
          <w:sz w:val="20"/>
        </w:rPr>
        <w:t xml:space="preserve"> </w:t>
      </w:r>
      <w:r>
        <w:rPr>
          <w:rFonts w:ascii="Arial" w:hAnsi="Arial"/>
          <w:i/>
          <w:sz w:val="20"/>
        </w:rPr>
        <w:t>boundaries</w:t>
      </w:r>
      <w:r w:rsidR="00150D08" w:rsidRPr="00150D08">
        <w:t xml:space="preserve"> </w:t>
      </w:r>
      <w:hyperlink r:id="rId28" w:history="1">
        <w:r w:rsidR="00150D08" w:rsidRPr="00A522B6">
          <w:rPr>
            <w:rStyle w:val="Hyperlink"/>
            <w:sz w:val="20"/>
          </w:rPr>
          <w:t>https://www.abs.gov.au/statistics/standards/australian-statistical-geography-standard-asgs/edition-3-july-2021-june-2026/access-and-downloads/digital-boundary-files</w:t>
        </w:r>
      </w:hyperlink>
      <w:r w:rsidR="00150D08">
        <w:rPr>
          <w:sz w:val="20"/>
        </w:rPr>
        <w:t xml:space="preserve"> </w:t>
      </w:r>
      <w:r w:rsidR="008E406B">
        <w:t xml:space="preserve"> </w:t>
      </w:r>
    </w:p>
    <w:p w14:paraId="657DEECE" w14:textId="77777777" w:rsidR="00B514CA" w:rsidRDefault="00000000">
      <w:pPr>
        <w:spacing w:before="118" w:line="292" w:lineRule="auto"/>
        <w:ind w:left="372" w:right="73" w:hanging="280"/>
        <w:rPr>
          <w:sz w:val="20"/>
        </w:rPr>
      </w:pPr>
      <w:r>
        <w:rPr>
          <w:sz w:val="20"/>
        </w:rPr>
        <w:t>Australian</w:t>
      </w:r>
      <w:r>
        <w:rPr>
          <w:spacing w:val="-4"/>
          <w:sz w:val="20"/>
        </w:rPr>
        <w:t xml:space="preserve"> </w:t>
      </w:r>
      <w:r>
        <w:rPr>
          <w:sz w:val="20"/>
        </w:rPr>
        <w:t>Communications</w:t>
      </w:r>
      <w:r>
        <w:rPr>
          <w:spacing w:val="-4"/>
          <w:sz w:val="20"/>
        </w:rPr>
        <w:t xml:space="preserve"> </w:t>
      </w:r>
      <w:r>
        <w:rPr>
          <w:sz w:val="20"/>
        </w:rPr>
        <w:t>and</w:t>
      </w:r>
      <w:r>
        <w:rPr>
          <w:spacing w:val="-4"/>
          <w:sz w:val="20"/>
        </w:rPr>
        <w:t xml:space="preserve"> </w:t>
      </w:r>
      <w:r>
        <w:rPr>
          <w:sz w:val="20"/>
        </w:rPr>
        <w:t>Media</w:t>
      </w:r>
      <w:r>
        <w:rPr>
          <w:spacing w:val="-4"/>
          <w:sz w:val="20"/>
        </w:rPr>
        <w:t xml:space="preserve"> </w:t>
      </w:r>
      <w:r>
        <w:rPr>
          <w:sz w:val="20"/>
        </w:rPr>
        <w:t>Authority</w:t>
      </w:r>
      <w:r>
        <w:rPr>
          <w:spacing w:val="-4"/>
          <w:sz w:val="20"/>
        </w:rPr>
        <w:t xml:space="preserve"> </w:t>
      </w:r>
      <w:r>
        <w:rPr>
          <w:sz w:val="20"/>
        </w:rPr>
        <w:t>(ACMA).</w:t>
      </w:r>
      <w:r>
        <w:rPr>
          <w:spacing w:val="-4"/>
          <w:sz w:val="20"/>
        </w:rPr>
        <w:t xml:space="preserve"> </w:t>
      </w:r>
      <w:r>
        <w:rPr>
          <w:rFonts w:ascii="Arial"/>
          <w:i/>
          <w:sz w:val="20"/>
        </w:rPr>
        <w:t>Register</w:t>
      </w:r>
      <w:r>
        <w:rPr>
          <w:rFonts w:ascii="Arial"/>
          <w:i/>
          <w:spacing w:val="-4"/>
          <w:sz w:val="20"/>
        </w:rPr>
        <w:t xml:space="preserve"> </w:t>
      </w:r>
      <w:r>
        <w:rPr>
          <w:rFonts w:ascii="Arial"/>
          <w:i/>
          <w:sz w:val="20"/>
        </w:rPr>
        <w:t>of</w:t>
      </w:r>
      <w:r>
        <w:rPr>
          <w:rFonts w:ascii="Arial"/>
          <w:i/>
          <w:spacing w:val="-4"/>
          <w:sz w:val="20"/>
        </w:rPr>
        <w:t xml:space="preserve"> </w:t>
      </w:r>
      <w:r>
        <w:rPr>
          <w:rFonts w:ascii="Arial"/>
          <w:i/>
          <w:sz w:val="20"/>
        </w:rPr>
        <w:t>Radiocommunications</w:t>
      </w:r>
      <w:r>
        <w:rPr>
          <w:rFonts w:ascii="Arial"/>
          <w:i/>
          <w:spacing w:val="-4"/>
          <w:sz w:val="20"/>
        </w:rPr>
        <w:t xml:space="preserve"> </w:t>
      </w:r>
      <w:proofErr w:type="spellStart"/>
      <w:r>
        <w:rPr>
          <w:rFonts w:ascii="Arial"/>
          <w:i/>
          <w:sz w:val="20"/>
        </w:rPr>
        <w:t>Licences</w:t>
      </w:r>
      <w:proofErr w:type="spellEnd"/>
      <w:r>
        <w:rPr>
          <w:sz w:val="20"/>
        </w:rPr>
        <w:t xml:space="preserve">, daily extract. </w:t>
      </w:r>
      <w:hyperlink r:id="rId29">
        <w:r w:rsidR="00B514CA">
          <w:rPr>
            <w:sz w:val="20"/>
          </w:rPr>
          <w:t>https://www.acma.gov.au/radiocomms-licence-data</w:t>
        </w:r>
      </w:hyperlink>
    </w:p>
    <w:p w14:paraId="2B3F34D2" w14:textId="3450682B" w:rsidR="00B514CA" w:rsidRDefault="00000000">
      <w:pPr>
        <w:spacing w:before="119" w:line="292" w:lineRule="auto"/>
        <w:ind w:left="372" w:right="263" w:hanging="280"/>
        <w:rPr>
          <w:sz w:val="20"/>
        </w:rPr>
      </w:pPr>
      <w:r>
        <w:rPr>
          <w:sz w:val="20"/>
        </w:rPr>
        <w:t xml:space="preserve">Department of Infrastructure, Transport, Regional Development, Communications and the Arts. </w:t>
      </w:r>
      <w:r>
        <w:rPr>
          <w:rFonts w:ascii="Arial" w:hAnsi="Arial"/>
          <w:i/>
          <w:sz w:val="20"/>
        </w:rPr>
        <w:t>Mobile Black</w:t>
      </w:r>
      <w:r>
        <w:rPr>
          <w:rFonts w:ascii="Arial" w:hAnsi="Arial"/>
          <w:i/>
          <w:spacing w:val="-5"/>
          <w:sz w:val="20"/>
        </w:rPr>
        <w:t xml:space="preserve"> </w:t>
      </w:r>
      <w:r>
        <w:rPr>
          <w:rFonts w:ascii="Arial" w:hAnsi="Arial"/>
          <w:i/>
          <w:sz w:val="20"/>
        </w:rPr>
        <w:t>Spot</w:t>
      </w:r>
      <w:r>
        <w:rPr>
          <w:rFonts w:ascii="Arial" w:hAnsi="Arial"/>
          <w:i/>
          <w:spacing w:val="-5"/>
          <w:sz w:val="20"/>
        </w:rPr>
        <w:t xml:space="preserve"> </w:t>
      </w:r>
      <w:r>
        <w:rPr>
          <w:rFonts w:ascii="Arial" w:hAnsi="Arial"/>
          <w:i/>
          <w:sz w:val="20"/>
        </w:rPr>
        <w:t>Program</w:t>
      </w:r>
      <w:r>
        <w:rPr>
          <w:rFonts w:ascii="Arial" w:hAnsi="Arial"/>
          <w:i/>
          <w:spacing w:val="-5"/>
          <w:sz w:val="20"/>
        </w:rPr>
        <w:t xml:space="preserve">  </w:t>
      </w:r>
      <w:r>
        <w:rPr>
          <w:rFonts w:ascii="Arial" w:hAnsi="Arial"/>
          <w:i/>
          <w:sz w:val="20"/>
        </w:rPr>
        <w:t>funded</w:t>
      </w:r>
      <w:r>
        <w:rPr>
          <w:rFonts w:ascii="Arial" w:hAnsi="Arial"/>
          <w:i/>
          <w:spacing w:val="-5"/>
          <w:sz w:val="20"/>
        </w:rPr>
        <w:t xml:space="preserve"> </w:t>
      </w:r>
      <w:r>
        <w:rPr>
          <w:rFonts w:ascii="Arial" w:hAnsi="Arial"/>
          <w:i/>
          <w:sz w:val="20"/>
        </w:rPr>
        <w:t>base</w:t>
      </w:r>
      <w:r>
        <w:rPr>
          <w:rFonts w:ascii="Arial" w:hAnsi="Arial"/>
          <w:i/>
          <w:spacing w:val="-5"/>
          <w:sz w:val="20"/>
        </w:rPr>
        <w:t xml:space="preserve"> </w:t>
      </w:r>
      <w:r>
        <w:rPr>
          <w:rFonts w:ascii="Arial" w:hAnsi="Arial"/>
          <w:i/>
          <w:sz w:val="20"/>
        </w:rPr>
        <w:t>stations</w:t>
      </w:r>
      <w:r>
        <w:rPr>
          <w:sz w:val="20"/>
        </w:rPr>
        <w:t>.</w:t>
      </w:r>
      <w:r>
        <w:rPr>
          <w:spacing w:val="-5"/>
          <w:sz w:val="20"/>
        </w:rPr>
        <w:t xml:space="preserve"> </w:t>
      </w:r>
      <w:hyperlink r:id="rId30" w:history="1">
        <w:r w:rsidR="00150D08" w:rsidRPr="00A522B6">
          <w:rPr>
            <w:rStyle w:val="Hyperlink"/>
          </w:rPr>
          <w:t>https://www.infrastructure.gov.au/media-communications/phone/mobile-services-and-coverage/mobile-black-spot-program</w:t>
        </w:r>
      </w:hyperlink>
      <w:r w:rsidR="00150D08">
        <w:t xml:space="preserve"> </w:t>
      </w:r>
    </w:p>
    <w:p w14:paraId="32DA29EA" w14:textId="77777777" w:rsidR="00B514CA" w:rsidRDefault="00000000">
      <w:pPr>
        <w:spacing w:before="119" w:line="292" w:lineRule="auto"/>
        <w:ind w:left="372" w:right="287" w:hanging="280"/>
        <w:rPr>
          <w:sz w:val="20"/>
        </w:rPr>
      </w:pPr>
      <w:r>
        <w:rPr>
          <w:sz w:val="20"/>
        </w:rPr>
        <w:t>National</w:t>
      </w:r>
      <w:r>
        <w:rPr>
          <w:spacing w:val="-5"/>
          <w:sz w:val="20"/>
        </w:rPr>
        <w:t xml:space="preserve"> </w:t>
      </w:r>
      <w:r>
        <w:rPr>
          <w:sz w:val="20"/>
        </w:rPr>
        <w:t>Indigenous</w:t>
      </w:r>
      <w:r>
        <w:rPr>
          <w:spacing w:val="-5"/>
          <w:sz w:val="20"/>
        </w:rPr>
        <w:t xml:space="preserve"> </w:t>
      </w:r>
      <w:r>
        <w:rPr>
          <w:sz w:val="20"/>
        </w:rPr>
        <w:t>Australians</w:t>
      </w:r>
      <w:r>
        <w:rPr>
          <w:spacing w:val="-5"/>
          <w:sz w:val="20"/>
        </w:rPr>
        <w:t xml:space="preserve"> </w:t>
      </w:r>
      <w:r>
        <w:rPr>
          <w:sz w:val="20"/>
        </w:rPr>
        <w:t>Agency</w:t>
      </w:r>
      <w:r>
        <w:rPr>
          <w:spacing w:val="-5"/>
          <w:sz w:val="20"/>
        </w:rPr>
        <w:t xml:space="preserve"> </w:t>
      </w:r>
      <w:r>
        <w:rPr>
          <w:sz w:val="20"/>
        </w:rPr>
        <w:t>(2024).</w:t>
      </w:r>
      <w:r>
        <w:rPr>
          <w:spacing w:val="-5"/>
          <w:sz w:val="20"/>
        </w:rPr>
        <w:t xml:space="preserve"> </w:t>
      </w:r>
      <w:r>
        <w:rPr>
          <w:rFonts w:ascii="Arial"/>
          <w:i/>
          <w:sz w:val="20"/>
        </w:rPr>
        <w:t>Remote</w:t>
      </w:r>
      <w:r>
        <w:rPr>
          <w:rFonts w:ascii="Arial"/>
          <w:i/>
          <w:spacing w:val="-5"/>
          <w:sz w:val="20"/>
        </w:rPr>
        <w:t xml:space="preserve"> </w:t>
      </w:r>
      <w:r>
        <w:rPr>
          <w:rFonts w:ascii="Arial"/>
          <w:i/>
          <w:sz w:val="20"/>
        </w:rPr>
        <w:t>Indigenous</w:t>
      </w:r>
      <w:r>
        <w:rPr>
          <w:rFonts w:ascii="Arial"/>
          <w:i/>
          <w:spacing w:val="-5"/>
          <w:sz w:val="20"/>
        </w:rPr>
        <w:t xml:space="preserve"> </w:t>
      </w:r>
      <w:r>
        <w:rPr>
          <w:rFonts w:ascii="Arial"/>
          <w:i/>
          <w:sz w:val="20"/>
        </w:rPr>
        <w:t>Communications</w:t>
      </w:r>
      <w:r>
        <w:rPr>
          <w:rFonts w:ascii="Arial"/>
          <w:i/>
          <w:spacing w:val="-5"/>
          <w:sz w:val="20"/>
        </w:rPr>
        <w:t xml:space="preserve"> </w:t>
      </w:r>
      <w:r>
        <w:rPr>
          <w:rFonts w:ascii="Arial"/>
          <w:i/>
          <w:sz w:val="20"/>
        </w:rPr>
        <w:t>(RICT) community list</w:t>
      </w:r>
      <w:r>
        <w:rPr>
          <w:sz w:val="20"/>
        </w:rPr>
        <w:t>.</w:t>
      </w:r>
    </w:p>
    <w:p w14:paraId="7686D6BD" w14:textId="236277BD" w:rsidR="00B514CA" w:rsidRDefault="00000000">
      <w:pPr>
        <w:spacing w:before="118" w:line="292" w:lineRule="auto"/>
        <w:ind w:left="372" w:hanging="280"/>
        <w:rPr>
          <w:sz w:val="20"/>
        </w:rPr>
      </w:pPr>
      <w:r>
        <w:rPr>
          <w:sz w:val="20"/>
        </w:rPr>
        <w:t>Northern</w:t>
      </w:r>
      <w:r>
        <w:rPr>
          <w:spacing w:val="-3"/>
          <w:sz w:val="20"/>
        </w:rPr>
        <w:t xml:space="preserve"> </w:t>
      </w:r>
      <w:r>
        <w:rPr>
          <w:sz w:val="20"/>
        </w:rPr>
        <w:t>Territory</w:t>
      </w:r>
      <w:r>
        <w:rPr>
          <w:spacing w:val="-3"/>
          <w:sz w:val="20"/>
        </w:rPr>
        <w:t xml:space="preserve"> </w:t>
      </w:r>
      <w:r>
        <w:rPr>
          <w:sz w:val="20"/>
        </w:rPr>
        <w:t>Government</w:t>
      </w:r>
      <w:r>
        <w:rPr>
          <w:spacing w:val="-3"/>
          <w:sz w:val="20"/>
        </w:rPr>
        <w:t xml:space="preserve"> </w:t>
      </w:r>
      <w:r>
        <w:rPr>
          <w:sz w:val="20"/>
        </w:rPr>
        <w:t>Chief</w:t>
      </w:r>
      <w:r>
        <w:rPr>
          <w:spacing w:val="-3"/>
          <w:sz w:val="20"/>
        </w:rPr>
        <w:t xml:space="preserve"> </w:t>
      </w:r>
      <w:r>
        <w:rPr>
          <w:sz w:val="20"/>
        </w:rPr>
        <w:t>Minister</w:t>
      </w:r>
      <w:r>
        <w:rPr>
          <w:spacing w:val="-3"/>
          <w:sz w:val="20"/>
        </w:rPr>
        <w:t xml:space="preserve"> </w:t>
      </w:r>
      <w:r>
        <w:rPr>
          <w:sz w:val="20"/>
        </w:rPr>
        <w:t>and</w:t>
      </w:r>
      <w:r>
        <w:rPr>
          <w:spacing w:val="-3"/>
          <w:sz w:val="20"/>
        </w:rPr>
        <w:t xml:space="preserve"> </w:t>
      </w:r>
      <w:r>
        <w:rPr>
          <w:sz w:val="20"/>
        </w:rPr>
        <w:t>Cabinet.</w:t>
      </w:r>
      <w:r>
        <w:rPr>
          <w:spacing w:val="-3"/>
          <w:sz w:val="20"/>
        </w:rPr>
        <w:t xml:space="preserve"> </w:t>
      </w:r>
      <w:proofErr w:type="spellStart"/>
      <w:r>
        <w:rPr>
          <w:rFonts w:ascii="Arial" w:hAnsi="Arial"/>
          <w:i/>
          <w:sz w:val="20"/>
        </w:rPr>
        <w:t>BushTel</w:t>
      </w:r>
      <w:proofErr w:type="spellEnd"/>
      <w:r>
        <w:rPr>
          <w:rFonts w:ascii="Arial" w:hAnsi="Arial"/>
          <w:i/>
          <w:spacing w:val="-3"/>
          <w:sz w:val="20"/>
        </w:rPr>
        <w:t xml:space="preserve"> </w:t>
      </w:r>
      <w:r>
        <w:rPr>
          <w:rFonts w:ascii="Arial" w:hAnsi="Arial"/>
          <w:i/>
          <w:sz w:val="20"/>
        </w:rPr>
        <w:t>Community</w:t>
      </w:r>
      <w:r>
        <w:rPr>
          <w:rFonts w:ascii="Arial" w:hAnsi="Arial"/>
          <w:i/>
          <w:spacing w:val="-3"/>
          <w:sz w:val="20"/>
        </w:rPr>
        <w:t xml:space="preserve"> </w:t>
      </w:r>
      <w:r>
        <w:rPr>
          <w:rFonts w:ascii="Arial" w:hAnsi="Arial"/>
          <w:i/>
          <w:sz w:val="20"/>
        </w:rPr>
        <w:t>Profile</w:t>
      </w:r>
      <w:r>
        <w:rPr>
          <w:rFonts w:ascii="Arial" w:hAnsi="Arial"/>
          <w:i/>
          <w:spacing w:val="-3"/>
          <w:sz w:val="20"/>
        </w:rPr>
        <w:t xml:space="preserve"> </w:t>
      </w:r>
      <w:r>
        <w:rPr>
          <w:rFonts w:ascii="Arial" w:hAnsi="Arial"/>
          <w:i/>
          <w:sz w:val="20"/>
        </w:rPr>
        <w:t>2024</w:t>
      </w:r>
      <w:r>
        <w:rPr>
          <w:sz w:val="20"/>
        </w:rPr>
        <w:t xml:space="preserve">. </w:t>
      </w:r>
      <w:hyperlink r:id="rId31">
        <w:r w:rsidR="00B514CA">
          <w:rPr>
            <w:spacing w:val="-2"/>
            <w:sz w:val="20"/>
          </w:rPr>
          <w:t>https://bushtel.nt.gov.au/</w:t>
        </w:r>
      </w:hyperlink>
    </w:p>
    <w:p w14:paraId="2DE8FD9B" w14:textId="77777777" w:rsidR="00B514CA" w:rsidRDefault="00000000">
      <w:pPr>
        <w:spacing w:before="119" w:line="292" w:lineRule="auto"/>
        <w:ind w:left="372" w:right="73" w:hanging="280"/>
        <w:rPr>
          <w:sz w:val="20"/>
        </w:rPr>
      </w:pPr>
      <w:r>
        <w:rPr>
          <w:sz w:val="20"/>
        </w:rPr>
        <w:t>Northern</w:t>
      </w:r>
      <w:r>
        <w:rPr>
          <w:spacing w:val="-3"/>
          <w:sz w:val="20"/>
        </w:rPr>
        <w:t xml:space="preserve"> </w:t>
      </w:r>
      <w:r>
        <w:rPr>
          <w:sz w:val="20"/>
        </w:rPr>
        <w:t>Territory</w:t>
      </w:r>
      <w:r>
        <w:rPr>
          <w:spacing w:val="-3"/>
          <w:sz w:val="20"/>
        </w:rPr>
        <w:t xml:space="preserve"> </w:t>
      </w:r>
      <w:r>
        <w:rPr>
          <w:sz w:val="20"/>
        </w:rPr>
        <w:t>Open</w:t>
      </w:r>
      <w:r>
        <w:rPr>
          <w:spacing w:val="-3"/>
          <w:sz w:val="20"/>
        </w:rPr>
        <w:t xml:space="preserve"> </w:t>
      </w:r>
      <w:r>
        <w:rPr>
          <w:sz w:val="20"/>
        </w:rPr>
        <w:t>Data</w:t>
      </w:r>
      <w:r>
        <w:rPr>
          <w:spacing w:val="-3"/>
          <w:sz w:val="20"/>
        </w:rPr>
        <w:t xml:space="preserve"> </w:t>
      </w:r>
      <w:r>
        <w:rPr>
          <w:sz w:val="20"/>
        </w:rPr>
        <w:t>Portal.</w:t>
      </w:r>
      <w:r>
        <w:rPr>
          <w:spacing w:val="-3"/>
          <w:sz w:val="20"/>
        </w:rPr>
        <w:t xml:space="preserve"> </w:t>
      </w:r>
      <w:r>
        <w:rPr>
          <w:rFonts w:ascii="Arial"/>
          <w:i/>
          <w:sz w:val="20"/>
        </w:rPr>
        <w:t>Remote</w:t>
      </w:r>
      <w:r>
        <w:rPr>
          <w:rFonts w:ascii="Arial"/>
          <w:i/>
          <w:spacing w:val="-3"/>
          <w:sz w:val="20"/>
        </w:rPr>
        <w:t xml:space="preserve"> </w:t>
      </w:r>
      <w:r>
        <w:rPr>
          <w:rFonts w:ascii="Arial"/>
          <w:i/>
          <w:sz w:val="20"/>
        </w:rPr>
        <w:t>Communities</w:t>
      </w:r>
      <w:r>
        <w:rPr>
          <w:rFonts w:ascii="Arial"/>
          <w:i/>
          <w:spacing w:val="-3"/>
          <w:sz w:val="20"/>
        </w:rPr>
        <w:t xml:space="preserve"> </w:t>
      </w:r>
      <w:r>
        <w:rPr>
          <w:rFonts w:ascii="Arial"/>
          <w:i/>
          <w:sz w:val="20"/>
        </w:rPr>
        <w:t>with</w:t>
      </w:r>
      <w:r>
        <w:rPr>
          <w:rFonts w:ascii="Arial"/>
          <w:i/>
          <w:spacing w:val="-3"/>
          <w:sz w:val="20"/>
        </w:rPr>
        <w:t xml:space="preserve"> </w:t>
      </w:r>
      <w:r>
        <w:rPr>
          <w:rFonts w:ascii="Arial"/>
          <w:i/>
          <w:sz w:val="20"/>
        </w:rPr>
        <w:t>3G/4G</w:t>
      </w:r>
      <w:r>
        <w:rPr>
          <w:rFonts w:ascii="Arial"/>
          <w:i/>
          <w:spacing w:val="-3"/>
          <w:sz w:val="20"/>
        </w:rPr>
        <w:t xml:space="preserve"> </w:t>
      </w:r>
      <w:r>
        <w:rPr>
          <w:rFonts w:ascii="Arial"/>
          <w:i/>
          <w:sz w:val="20"/>
        </w:rPr>
        <w:t>Mobile</w:t>
      </w:r>
      <w:r>
        <w:rPr>
          <w:rFonts w:ascii="Arial"/>
          <w:i/>
          <w:spacing w:val="-3"/>
          <w:sz w:val="20"/>
        </w:rPr>
        <w:t xml:space="preserve"> </w:t>
      </w:r>
      <w:r>
        <w:rPr>
          <w:rFonts w:ascii="Arial"/>
          <w:i/>
          <w:sz w:val="20"/>
        </w:rPr>
        <w:t>Coverage</w:t>
      </w:r>
      <w:r>
        <w:rPr>
          <w:rFonts w:ascii="Arial"/>
          <w:i/>
          <w:spacing w:val="-3"/>
          <w:sz w:val="20"/>
        </w:rPr>
        <w:t xml:space="preserve"> </w:t>
      </w:r>
      <w:r>
        <w:rPr>
          <w:sz w:val="20"/>
        </w:rPr>
        <w:t>and</w:t>
      </w:r>
      <w:r>
        <w:rPr>
          <w:spacing w:val="-3"/>
          <w:sz w:val="20"/>
        </w:rPr>
        <w:t xml:space="preserve"> </w:t>
      </w:r>
      <w:r>
        <w:rPr>
          <w:rFonts w:ascii="Arial"/>
          <w:i/>
          <w:sz w:val="20"/>
        </w:rPr>
        <w:t>Remote Sites with Mobile Phone Small Cell Coverage</w:t>
      </w:r>
      <w:r>
        <w:rPr>
          <w:sz w:val="20"/>
        </w:rPr>
        <w:t xml:space="preserve">. </w:t>
      </w:r>
      <w:hyperlink r:id="rId32">
        <w:r w:rsidR="00B514CA">
          <w:rPr>
            <w:sz w:val="20"/>
          </w:rPr>
          <w:t>https://data.nt.gov.au/</w:t>
        </w:r>
      </w:hyperlink>
    </w:p>
    <w:p w14:paraId="5E560158" w14:textId="6B5C6009" w:rsidR="00B514CA" w:rsidRDefault="00000000">
      <w:pPr>
        <w:spacing w:before="119" w:line="292" w:lineRule="auto"/>
        <w:ind w:left="372" w:hanging="280"/>
        <w:rPr>
          <w:sz w:val="20"/>
        </w:rPr>
      </w:pPr>
      <w:proofErr w:type="spellStart"/>
      <w:r>
        <w:rPr>
          <w:sz w:val="20"/>
        </w:rPr>
        <w:t>nbn</w:t>
      </w:r>
      <w:proofErr w:type="spellEnd"/>
      <w:r>
        <w:rPr>
          <w:spacing w:val="-3"/>
          <w:sz w:val="20"/>
        </w:rPr>
        <w:t xml:space="preserve"> </w:t>
      </w:r>
      <w:r>
        <w:rPr>
          <w:sz w:val="20"/>
        </w:rPr>
        <w:t>co</w:t>
      </w:r>
      <w:r>
        <w:rPr>
          <w:spacing w:val="-3"/>
          <w:sz w:val="20"/>
        </w:rPr>
        <w:t xml:space="preserve"> </w:t>
      </w:r>
      <w:r>
        <w:rPr>
          <w:sz w:val="20"/>
        </w:rPr>
        <w:t>(2024).</w:t>
      </w:r>
      <w:r>
        <w:rPr>
          <w:spacing w:val="-3"/>
          <w:sz w:val="20"/>
        </w:rPr>
        <w:t xml:space="preserve"> </w:t>
      </w:r>
      <w:r>
        <w:rPr>
          <w:rFonts w:ascii="Arial"/>
          <w:i/>
          <w:sz w:val="20"/>
        </w:rPr>
        <w:t>National</w:t>
      </w:r>
      <w:r>
        <w:rPr>
          <w:rFonts w:ascii="Arial"/>
          <w:i/>
          <w:spacing w:val="-3"/>
          <w:sz w:val="20"/>
        </w:rPr>
        <w:t xml:space="preserve"> </w:t>
      </w:r>
      <w:r>
        <w:rPr>
          <w:rFonts w:ascii="Arial"/>
          <w:i/>
          <w:sz w:val="20"/>
        </w:rPr>
        <w:t>Broadband</w:t>
      </w:r>
      <w:r>
        <w:rPr>
          <w:rFonts w:ascii="Arial"/>
          <w:i/>
          <w:spacing w:val="-3"/>
          <w:sz w:val="20"/>
        </w:rPr>
        <w:t xml:space="preserve"> </w:t>
      </w:r>
      <w:r>
        <w:rPr>
          <w:rFonts w:ascii="Arial"/>
          <w:i/>
          <w:sz w:val="20"/>
        </w:rPr>
        <w:t>Network</w:t>
      </w:r>
      <w:r>
        <w:rPr>
          <w:rFonts w:ascii="Arial"/>
          <w:i/>
          <w:spacing w:val="-3"/>
          <w:sz w:val="20"/>
        </w:rPr>
        <w:t xml:space="preserve"> </w:t>
      </w:r>
      <w:r>
        <w:rPr>
          <w:rFonts w:ascii="Arial"/>
          <w:i/>
          <w:sz w:val="20"/>
        </w:rPr>
        <w:t>fixed-line</w:t>
      </w:r>
      <w:r>
        <w:rPr>
          <w:rFonts w:ascii="Arial"/>
          <w:i/>
          <w:spacing w:val="-3"/>
          <w:sz w:val="20"/>
        </w:rPr>
        <w:t xml:space="preserve"> </w:t>
      </w:r>
      <w:r>
        <w:rPr>
          <w:rFonts w:ascii="Arial"/>
          <w:i/>
          <w:sz w:val="20"/>
        </w:rPr>
        <w:t>and</w:t>
      </w:r>
      <w:r>
        <w:rPr>
          <w:rFonts w:ascii="Arial"/>
          <w:i/>
          <w:spacing w:val="-3"/>
          <w:sz w:val="20"/>
        </w:rPr>
        <w:t xml:space="preserve"> </w:t>
      </w:r>
      <w:r>
        <w:rPr>
          <w:rFonts w:ascii="Arial"/>
          <w:i/>
          <w:sz w:val="20"/>
        </w:rPr>
        <w:t>fixed-wireless</w:t>
      </w:r>
      <w:r>
        <w:rPr>
          <w:rFonts w:ascii="Arial"/>
          <w:i/>
          <w:spacing w:val="-3"/>
          <w:sz w:val="20"/>
        </w:rPr>
        <w:t xml:space="preserve"> </w:t>
      </w:r>
      <w:r>
        <w:rPr>
          <w:rFonts w:ascii="Arial"/>
          <w:i/>
          <w:sz w:val="20"/>
        </w:rPr>
        <w:t>technology</w:t>
      </w:r>
      <w:r>
        <w:rPr>
          <w:rFonts w:ascii="Arial"/>
          <w:i/>
          <w:spacing w:val="-3"/>
          <w:sz w:val="20"/>
        </w:rPr>
        <w:t xml:space="preserve"> </w:t>
      </w:r>
      <w:r>
        <w:rPr>
          <w:rFonts w:ascii="Arial"/>
          <w:i/>
          <w:sz w:val="20"/>
        </w:rPr>
        <w:t>footprints</w:t>
      </w:r>
      <w:r>
        <w:rPr>
          <w:sz w:val="20"/>
        </w:rPr>
        <w:t>,</w:t>
      </w:r>
      <w:r>
        <w:rPr>
          <w:spacing w:val="-3"/>
          <w:sz w:val="20"/>
        </w:rPr>
        <w:t xml:space="preserve"> </w:t>
      </w:r>
      <w:r>
        <w:rPr>
          <w:sz w:val="20"/>
        </w:rPr>
        <w:t xml:space="preserve">via </w:t>
      </w:r>
      <w:hyperlink r:id="rId33" w:history="1">
        <w:r w:rsidRPr="00150D08">
          <w:rPr>
            <w:rStyle w:val="Hyperlink"/>
            <w:spacing w:val="-2"/>
            <w:sz w:val="20"/>
          </w:rPr>
          <w:t>data.gov.au.</w:t>
        </w:r>
      </w:hyperlink>
    </w:p>
    <w:p w14:paraId="247E653C" w14:textId="77777777" w:rsidR="00B514CA" w:rsidRDefault="00000000">
      <w:pPr>
        <w:spacing w:before="119" w:line="292" w:lineRule="auto"/>
        <w:ind w:left="372" w:hanging="280"/>
        <w:rPr>
          <w:sz w:val="20"/>
        </w:rPr>
      </w:pPr>
      <w:r>
        <w:rPr>
          <w:sz w:val="20"/>
        </w:rPr>
        <w:t>Geoscience</w:t>
      </w:r>
      <w:r>
        <w:rPr>
          <w:spacing w:val="-4"/>
          <w:sz w:val="20"/>
        </w:rPr>
        <w:t xml:space="preserve"> </w:t>
      </w:r>
      <w:r>
        <w:rPr>
          <w:sz w:val="20"/>
        </w:rPr>
        <w:t>Australia</w:t>
      </w:r>
      <w:r>
        <w:rPr>
          <w:spacing w:val="-4"/>
          <w:sz w:val="20"/>
        </w:rPr>
        <w:t xml:space="preserve"> </w:t>
      </w:r>
      <w:r>
        <w:rPr>
          <w:sz w:val="20"/>
        </w:rPr>
        <w:t>/</w:t>
      </w:r>
      <w:r>
        <w:rPr>
          <w:spacing w:val="-4"/>
          <w:sz w:val="20"/>
        </w:rPr>
        <w:t xml:space="preserve"> </w:t>
      </w:r>
      <w:r>
        <w:rPr>
          <w:sz w:val="20"/>
        </w:rPr>
        <w:t>National</w:t>
      </w:r>
      <w:r>
        <w:rPr>
          <w:spacing w:val="-4"/>
          <w:sz w:val="20"/>
        </w:rPr>
        <w:t xml:space="preserve"> </w:t>
      </w:r>
      <w:r>
        <w:rPr>
          <w:sz w:val="20"/>
        </w:rPr>
        <w:t>Health</w:t>
      </w:r>
      <w:r>
        <w:rPr>
          <w:spacing w:val="-4"/>
          <w:sz w:val="20"/>
        </w:rPr>
        <w:t xml:space="preserve"> </w:t>
      </w:r>
      <w:r>
        <w:rPr>
          <w:sz w:val="20"/>
        </w:rPr>
        <w:t>Services</w:t>
      </w:r>
      <w:r>
        <w:rPr>
          <w:spacing w:val="-4"/>
          <w:sz w:val="20"/>
        </w:rPr>
        <w:t xml:space="preserve"> </w:t>
      </w:r>
      <w:r>
        <w:rPr>
          <w:sz w:val="20"/>
        </w:rPr>
        <w:t>Directory.</w:t>
      </w:r>
      <w:r>
        <w:rPr>
          <w:spacing w:val="-4"/>
          <w:sz w:val="20"/>
        </w:rPr>
        <w:t xml:space="preserve"> </w:t>
      </w:r>
      <w:r>
        <w:rPr>
          <w:rFonts w:ascii="Arial"/>
          <w:i/>
          <w:sz w:val="20"/>
        </w:rPr>
        <w:t>Medical</w:t>
      </w:r>
      <w:r>
        <w:rPr>
          <w:rFonts w:ascii="Arial"/>
          <w:i/>
          <w:spacing w:val="-4"/>
          <w:sz w:val="20"/>
        </w:rPr>
        <w:t xml:space="preserve"> </w:t>
      </w:r>
      <w:r>
        <w:rPr>
          <w:rFonts w:ascii="Arial"/>
          <w:i/>
          <w:sz w:val="20"/>
        </w:rPr>
        <w:t>and</w:t>
      </w:r>
      <w:r>
        <w:rPr>
          <w:rFonts w:ascii="Arial"/>
          <w:i/>
          <w:spacing w:val="-4"/>
          <w:sz w:val="20"/>
        </w:rPr>
        <w:t xml:space="preserve"> </w:t>
      </w:r>
      <w:r>
        <w:rPr>
          <w:rFonts w:ascii="Arial"/>
          <w:i/>
          <w:sz w:val="20"/>
        </w:rPr>
        <w:t>emergency</w:t>
      </w:r>
      <w:r>
        <w:rPr>
          <w:rFonts w:ascii="Arial"/>
          <w:i/>
          <w:spacing w:val="-4"/>
          <w:sz w:val="20"/>
        </w:rPr>
        <w:t xml:space="preserve"> </w:t>
      </w:r>
      <w:r>
        <w:rPr>
          <w:rFonts w:ascii="Arial"/>
          <w:i/>
          <w:sz w:val="20"/>
        </w:rPr>
        <w:t>facility</w:t>
      </w:r>
      <w:r>
        <w:rPr>
          <w:rFonts w:ascii="Arial"/>
          <w:i/>
          <w:spacing w:val="-4"/>
          <w:sz w:val="20"/>
        </w:rPr>
        <w:t xml:space="preserve"> </w:t>
      </w:r>
      <w:r>
        <w:rPr>
          <w:rFonts w:ascii="Arial"/>
          <w:i/>
          <w:sz w:val="20"/>
        </w:rPr>
        <w:t>extracts, Northern Territory</w:t>
      </w:r>
      <w:r>
        <w:rPr>
          <w:sz w:val="20"/>
        </w:rPr>
        <w:t>.</w:t>
      </w:r>
    </w:p>
    <w:p w14:paraId="1FFE8797" w14:textId="77777777" w:rsidR="00B514CA" w:rsidRDefault="00000000">
      <w:pPr>
        <w:spacing w:before="119"/>
        <w:ind w:left="92"/>
        <w:rPr>
          <w:sz w:val="20"/>
        </w:rPr>
      </w:pPr>
      <w:r>
        <w:rPr>
          <w:sz w:val="20"/>
        </w:rPr>
        <w:t>Northern</w:t>
      </w:r>
      <w:r>
        <w:rPr>
          <w:spacing w:val="-2"/>
          <w:sz w:val="20"/>
        </w:rPr>
        <w:t xml:space="preserve"> </w:t>
      </w:r>
      <w:r>
        <w:rPr>
          <w:sz w:val="20"/>
        </w:rPr>
        <w:t xml:space="preserve">Territory Department of Education. </w:t>
      </w:r>
      <w:r>
        <w:rPr>
          <w:rFonts w:ascii="Arial"/>
          <w:i/>
          <w:sz w:val="20"/>
        </w:rPr>
        <w:t xml:space="preserve">NT School List </w:t>
      </w:r>
      <w:r>
        <w:rPr>
          <w:rFonts w:ascii="Arial"/>
          <w:i/>
          <w:spacing w:val="-2"/>
          <w:sz w:val="20"/>
        </w:rPr>
        <w:t>(public)</w:t>
      </w:r>
      <w:r>
        <w:rPr>
          <w:spacing w:val="-2"/>
          <w:sz w:val="20"/>
        </w:rPr>
        <w:t>.</w:t>
      </w:r>
    </w:p>
    <w:p w14:paraId="02A468B4" w14:textId="77777777" w:rsidR="00B514CA" w:rsidRDefault="00000000">
      <w:pPr>
        <w:spacing w:before="170" w:line="292" w:lineRule="auto"/>
        <w:ind w:left="372" w:right="263" w:hanging="280"/>
        <w:rPr>
          <w:sz w:val="20"/>
        </w:rPr>
      </w:pPr>
      <w:r>
        <w:rPr>
          <w:sz w:val="20"/>
        </w:rPr>
        <w:t>Australian</w:t>
      </w:r>
      <w:r>
        <w:rPr>
          <w:spacing w:val="-4"/>
          <w:sz w:val="20"/>
        </w:rPr>
        <w:t xml:space="preserve"> </w:t>
      </w:r>
      <w:r>
        <w:rPr>
          <w:sz w:val="20"/>
        </w:rPr>
        <w:t>Curriculum,</w:t>
      </w:r>
      <w:r>
        <w:rPr>
          <w:spacing w:val="-4"/>
          <w:sz w:val="20"/>
        </w:rPr>
        <w:t xml:space="preserve"> </w:t>
      </w:r>
      <w:r>
        <w:rPr>
          <w:sz w:val="20"/>
        </w:rPr>
        <w:t>Assessment</w:t>
      </w:r>
      <w:r>
        <w:rPr>
          <w:spacing w:val="-4"/>
          <w:sz w:val="20"/>
        </w:rPr>
        <w:t xml:space="preserve"> </w:t>
      </w:r>
      <w:r>
        <w:rPr>
          <w:sz w:val="20"/>
        </w:rPr>
        <w:t>and</w:t>
      </w:r>
      <w:r>
        <w:rPr>
          <w:spacing w:val="-4"/>
          <w:sz w:val="20"/>
        </w:rPr>
        <w:t xml:space="preserve"> </w:t>
      </w:r>
      <w:r>
        <w:rPr>
          <w:sz w:val="20"/>
        </w:rPr>
        <w:t>Reporting</w:t>
      </w:r>
      <w:r>
        <w:rPr>
          <w:spacing w:val="-4"/>
          <w:sz w:val="20"/>
        </w:rPr>
        <w:t xml:space="preserve"> </w:t>
      </w:r>
      <w:r>
        <w:rPr>
          <w:sz w:val="20"/>
        </w:rPr>
        <w:t>Authority</w:t>
      </w:r>
      <w:r>
        <w:rPr>
          <w:spacing w:val="-4"/>
          <w:sz w:val="20"/>
        </w:rPr>
        <w:t xml:space="preserve"> </w:t>
      </w:r>
      <w:r>
        <w:rPr>
          <w:sz w:val="20"/>
        </w:rPr>
        <w:t>(ACARA)</w:t>
      </w:r>
      <w:r>
        <w:rPr>
          <w:spacing w:val="-4"/>
          <w:sz w:val="20"/>
        </w:rPr>
        <w:t xml:space="preserve"> </w:t>
      </w:r>
      <w:r>
        <w:rPr>
          <w:sz w:val="20"/>
        </w:rPr>
        <w:t>(2025).</w:t>
      </w:r>
      <w:r>
        <w:rPr>
          <w:spacing w:val="-4"/>
          <w:sz w:val="20"/>
        </w:rPr>
        <w:t xml:space="preserve"> </w:t>
      </w:r>
      <w:r>
        <w:rPr>
          <w:rFonts w:ascii="Arial"/>
          <w:i/>
          <w:sz w:val="20"/>
        </w:rPr>
        <w:t>School</w:t>
      </w:r>
      <w:r>
        <w:rPr>
          <w:rFonts w:ascii="Arial"/>
          <w:i/>
          <w:spacing w:val="-4"/>
          <w:sz w:val="20"/>
        </w:rPr>
        <w:t xml:space="preserve"> </w:t>
      </w:r>
      <w:r>
        <w:rPr>
          <w:rFonts w:ascii="Arial"/>
          <w:i/>
          <w:sz w:val="20"/>
        </w:rPr>
        <w:t>Location</w:t>
      </w:r>
      <w:r>
        <w:rPr>
          <w:rFonts w:ascii="Arial"/>
          <w:i/>
          <w:spacing w:val="-4"/>
          <w:sz w:val="20"/>
        </w:rPr>
        <w:t xml:space="preserve"> </w:t>
      </w:r>
      <w:r>
        <w:rPr>
          <w:rFonts w:ascii="Arial"/>
          <w:i/>
          <w:sz w:val="20"/>
        </w:rPr>
        <w:t>2025</w:t>
      </w:r>
      <w:r>
        <w:rPr>
          <w:sz w:val="20"/>
        </w:rPr>
        <w:t xml:space="preserve">, used under the My School terms of use. </w:t>
      </w:r>
      <w:hyperlink r:id="rId34">
        <w:r w:rsidR="00B514CA">
          <w:rPr>
            <w:sz w:val="20"/>
          </w:rPr>
          <w:t>https://www.acara.edu.au/contact-us/acara-data-access</w:t>
        </w:r>
      </w:hyperlink>
    </w:p>
    <w:p w14:paraId="78516162" w14:textId="13984FFA" w:rsidR="00B514CA" w:rsidRDefault="00000000">
      <w:pPr>
        <w:spacing w:before="119" w:line="292" w:lineRule="auto"/>
        <w:ind w:left="372" w:hanging="280"/>
        <w:rPr>
          <w:sz w:val="20"/>
        </w:rPr>
      </w:pPr>
      <w:proofErr w:type="spellStart"/>
      <w:r>
        <w:rPr>
          <w:sz w:val="20"/>
        </w:rPr>
        <w:t>Nemhauser</w:t>
      </w:r>
      <w:proofErr w:type="spellEnd"/>
      <w:r>
        <w:rPr>
          <w:sz w:val="20"/>
        </w:rPr>
        <w:t>,</w:t>
      </w:r>
      <w:r>
        <w:rPr>
          <w:spacing w:val="-3"/>
          <w:sz w:val="20"/>
        </w:rPr>
        <w:t xml:space="preserve"> </w:t>
      </w:r>
      <w:r>
        <w:rPr>
          <w:sz w:val="20"/>
        </w:rPr>
        <w:t>G.</w:t>
      </w:r>
      <w:r>
        <w:rPr>
          <w:spacing w:val="-3"/>
          <w:sz w:val="20"/>
        </w:rPr>
        <w:t xml:space="preserve"> </w:t>
      </w:r>
      <w:r>
        <w:rPr>
          <w:sz w:val="20"/>
        </w:rPr>
        <w:t>L.,</w:t>
      </w:r>
      <w:r>
        <w:rPr>
          <w:spacing w:val="-3"/>
          <w:sz w:val="20"/>
        </w:rPr>
        <w:t xml:space="preserve"> </w:t>
      </w:r>
      <w:r>
        <w:rPr>
          <w:sz w:val="20"/>
        </w:rPr>
        <w:t>Wolsey,</w:t>
      </w:r>
      <w:r>
        <w:rPr>
          <w:spacing w:val="-3"/>
          <w:sz w:val="20"/>
        </w:rPr>
        <w:t xml:space="preserve"> </w:t>
      </w:r>
      <w:r>
        <w:rPr>
          <w:sz w:val="20"/>
        </w:rPr>
        <w:t>L.</w:t>
      </w:r>
      <w:r>
        <w:rPr>
          <w:spacing w:val="-3"/>
          <w:sz w:val="20"/>
        </w:rPr>
        <w:t xml:space="preserve"> </w:t>
      </w:r>
      <w:r>
        <w:rPr>
          <w:sz w:val="20"/>
        </w:rPr>
        <w:t>A.,</w:t>
      </w:r>
      <w:r>
        <w:rPr>
          <w:spacing w:val="-3"/>
          <w:sz w:val="20"/>
        </w:rPr>
        <w:t xml:space="preserve"> </w:t>
      </w:r>
      <w:r>
        <w:rPr>
          <w:sz w:val="20"/>
        </w:rPr>
        <w:t>&amp;</w:t>
      </w:r>
      <w:r>
        <w:rPr>
          <w:spacing w:val="-3"/>
          <w:sz w:val="20"/>
        </w:rPr>
        <w:t xml:space="preserve"> </w:t>
      </w:r>
      <w:r>
        <w:rPr>
          <w:sz w:val="20"/>
        </w:rPr>
        <w:t>Fisher,</w:t>
      </w:r>
      <w:r>
        <w:rPr>
          <w:spacing w:val="-3"/>
          <w:sz w:val="20"/>
        </w:rPr>
        <w:t xml:space="preserve"> </w:t>
      </w:r>
      <w:r>
        <w:rPr>
          <w:sz w:val="20"/>
        </w:rPr>
        <w:t>M.</w:t>
      </w:r>
      <w:r>
        <w:rPr>
          <w:spacing w:val="-3"/>
          <w:sz w:val="20"/>
        </w:rPr>
        <w:t xml:space="preserve"> </w:t>
      </w:r>
      <w:r>
        <w:rPr>
          <w:sz w:val="20"/>
        </w:rPr>
        <w:t>L.</w:t>
      </w:r>
      <w:r>
        <w:rPr>
          <w:spacing w:val="-3"/>
          <w:sz w:val="20"/>
        </w:rPr>
        <w:t xml:space="preserve"> </w:t>
      </w:r>
      <w:r>
        <w:rPr>
          <w:sz w:val="20"/>
        </w:rPr>
        <w:t>(1978).</w:t>
      </w:r>
      <w:r>
        <w:rPr>
          <w:spacing w:val="-3"/>
          <w:sz w:val="20"/>
        </w:rPr>
        <w:t xml:space="preserve"> </w:t>
      </w:r>
      <w:r>
        <w:rPr>
          <w:sz w:val="20"/>
        </w:rPr>
        <w:t>An</w:t>
      </w:r>
      <w:r>
        <w:rPr>
          <w:spacing w:val="-3"/>
          <w:sz w:val="20"/>
        </w:rPr>
        <w:t xml:space="preserve"> </w:t>
      </w:r>
      <w:r>
        <w:rPr>
          <w:sz w:val="20"/>
        </w:rPr>
        <w:t>analysis</w:t>
      </w:r>
      <w:r>
        <w:rPr>
          <w:spacing w:val="-3"/>
          <w:sz w:val="20"/>
        </w:rPr>
        <w:t xml:space="preserve"> </w:t>
      </w:r>
      <w:r>
        <w:rPr>
          <w:sz w:val="20"/>
        </w:rPr>
        <w:t>of</w:t>
      </w:r>
      <w:r>
        <w:rPr>
          <w:spacing w:val="-3"/>
          <w:sz w:val="20"/>
        </w:rPr>
        <w:t xml:space="preserve"> </w:t>
      </w:r>
      <w:r>
        <w:rPr>
          <w:sz w:val="20"/>
        </w:rPr>
        <w:t>approximations</w:t>
      </w:r>
      <w:r>
        <w:rPr>
          <w:spacing w:val="-3"/>
          <w:sz w:val="20"/>
        </w:rPr>
        <w:t xml:space="preserve"> </w:t>
      </w:r>
      <w:r>
        <w:rPr>
          <w:sz w:val="20"/>
        </w:rPr>
        <w:t>for</w:t>
      </w:r>
      <w:r>
        <w:rPr>
          <w:spacing w:val="-3"/>
          <w:sz w:val="20"/>
        </w:rPr>
        <w:t xml:space="preserve"> </w:t>
      </w:r>
      <w:r>
        <w:rPr>
          <w:sz w:val="20"/>
        </w:rPr>
        <w:t xml:space="preserve">maximizing submodular set functions  I. </w:t>
      </w:r>
      <w:r>
        <w:rPr>
          <w:rFonts w:ascii="Arial" w:hAnsi="Arial"/>
          <w:i/>
          <w:sz w:val="20"/>
        </w:rPr>
        <w:t>Mathematical Programming</w:t>
      </w:r>
      <w:r>
        <w:rPr>
          <w:sz w:val="20"/>
        </w:rPr>
        <w:t>, 14(1), 265–294.</w:t>
      </w:r>
    </w:p>
    <w:p w14:paraId="37FFD763" w14:textId="77777777" w:rsidR="00B514CA" w:rsidRDefault="00B514CA">
      <w:pPr>
        <w:pStyle w:val="BodyText"/>
        <w:spacing w:line="268" w:lineRule="auto"/>
        <w:sectPr w:rsidR="00B514CA">
          <w:headerReference w:type="default" r:id="rId35"/>
          <w:footerReference w:type="default" r:id="rId36"/>
          <w:pgSz w:w="11910" w:h="16840"/>
          <w:pgMar w:top="1400" w:right="1133" w:bottom="960" w:left="1275" w:header="644" w:footer="737" w:gutter="0"/>
          <w:cols w:space="720"/>
        </w:sectPr>
      </w:pPr>
    </w:p>
    <w:p w14:paraId="6CF6B453" w14:textId="77777777" w:rsidR="00B514CA" w:rsidRDefault="00000000">
      <w:pPr>
        <w:pStyle w:val="Heading1"/>
        <w:spacing w:before="86"/>
      </w:pPr>
      <w:bookmarkStart w:id="19" w:name="_Toc241696420"/>
      <w:r>
        <w:rPr>
          <w:color w:val="111111"/>
          <w:spacing w:val="-2"/>
        </w:rPr>
        <w:lastRenderedPageBreak/>
        <w:t>Appendices</w:t>
      </w:r>
      <w:bookmarkEnd w:id="19"/>
    </w:p>
    <w:p w14:paraId="4F70B94E" w14:textId="2EA7DF36" w:rsidR="00B514CA" w:rsidRDefault="00000000">
      <w:pPr>
        <w:pStyle w:val="Heading2"/>
        <w:spacing w:before="196"/>
      </w:pPr>
      <w:bookmarkStart w:id="20" w:name="_Toc241696421"/>
      <w:r>
        <w:rPr>
          <w:color w:val="212121"/>
        </w:rPr>
        <w:t xml:space="preserve">Appendix A  AI-use </w:t>
      </w:r>
      <w:r>
        <w:rPr>
          <w:color w:val="212121"/>
          <w:spacing w:val="-2"/>
        </w:rPr>
        <w:t>declaration</w:t>
      </w:r>
      <w:bookmarkEnd w:id="20"/>
    </w:p>
    <w:p w14:paraId="0F5F2814" w14:textId="77777777" w:rsidR="00CF63B3" w:rsidRPr="00CF63B3" w:rsidRDefault="00CF63B3" w:rsidP="00CF63B3">
      <w:pPr>
        <w:pStyle w:val="BodyText"/>
        <w:spacing w:before="93"/>
        <w:ind w:left="92"/>
        <w:jc w:val="both"/>
        <w:rPr>
          <w:rFonts w:ascii="Arial" w:hAnsi="Arial"/>
          <w:i/>
        </w:rPr>
      </w:pPr>
      <w:r w:rsidRPr="00CF63B3">
        <w:rPr>
          <w:rFonts w:ascii="Arial" w:hAnsi="Arial"/>
          <w:i/>
        </w:rPr>
        <w:t>In the preparation of this report, generative AI (Claude, via Claude Code) was used to assist with the following tasks:</w:t>
      </w:r>
    </w:p>
    <w:p w14:paraId="5091423C" w14:textId="77777777" w:rsidR="00CF63B3" w:rsidRPr="00CF63B3" w:rsidRDefault="00CF63B3" w:rsidP="00CF63B3">
      <w:pPr>
        <w:pStyle w:val="BodyText"/>
        <w:numPr>
          <w:ilvl w:val="0"/>
          <w:numId w:val="3"/>
        </w:numPr>
        <w:spacing w:before="93"/>
        <w:jc w:val="both"/>
        <w:rPr>
          <w:rFonts w:ascii="Arial" w:hAnsi="Arial"/>
          <w:i/>
        </w:rPr>
      </w:pPr>
      <w:r w:rsidRPr="00CF63B3">
        <w:rPr>
          <w:rFonts w:ascii="Arial" w:hAnsi="Arial"/>
          <w:i/>
        </w:rPr>
        <w:t>Auditing and documenting the existing data pipeline and codebase.</w:t>
      </w:r>
    </w:p>
    <w:p w14:paraId="6FA6CFC3" w14:textId="77777777" w:rsidR="00CF63B3" w:rsidRPr="00CF63B3" w:rsidRDefault="00CF63B3" w:rsidP="00CF63B3">
      <w:pPr>
        <w:pStyle w:val="BodyText"/>
        <w:numPr>
          <w:ilvl w:val="0"/>
          <w:numId w:val="3"/>
        </w:numPr>
        <w:spacing w:before="93"/>
        <w:jc w:val="both"/>
        <w:rPr>
          <w:rFonts w:ascii="Arial" w:hAnsi="Arial"/>
          <w:i/>
        </w:rPr>
      </w:pPr>
      <w:r w:rsidRPr="00CF63B3">
        <w:rPr>
          <w:rFonts w:ascii="Arial" w:hAnsi="Arial"/>
          <w:i/>
        </w:rPr>
        <w:t>Computing and cross-checking the statistics cited in the Findings section directly against the processed data files.</w:t>
      </w:r>
    </w:p>
    <w:p w14:paraId="7B5125A9" w14:textId="11BAF8D7" w:rsidR="00CF63B3" w:rsidRPr="00CF63B3" w:rsidRDefault="00CF63B3" w:rsidP="00CF63B3">
      <w:pPr>
        <w:pStyle w:val="BodyText"/>
        <w:numPr>
          <w:ilvl w:val="0"/>
          <w:numId w:val="3"/>
        </w:numPr>
        <w:spacing w:before="93"/>
        <w:jc w:val="both"/>
        <w:rPr>
          <w:rFonts w:ascii="Arial" w:hAnsi="Arial"/>
          <w:i/>
        </w:rPr>
      </w:pPr>
      <w:r w:rsidRPr="00CF63B3">
        <w:rPr>
          <w:rFonts w:ascii="Arial" w:hAnsi="Arial"/>
          <w:i/>
        </w:rPr>
        <w:t>Generating the report's layout.</w:t>
      </w:r>
    </w:p>
    <w:p w14:paraId="731EB6A8" w14:textId="01F6043D" w:rsidR="00CF63B3" w:rsidRPr="00CF63B3" w:rsidRDefault="00CF63B3" w:rsidP="00CF63B3">
      <w:pPr>
        <w:pStyle w:val="BodyText"/>
        <w:spacing w:before="93"/>
        <w:ind w:left="92"/>
        <w:jc w:val="both"/>
        <w:rPr>
          <w:rFonts w:ascii="Arial" w:hAnsi="Arial"/>
          <w:i/>
        </w:rPr>
      </w:pPr>
      <w:r w:rsidRPr="00CF63B3">
        <w:rPr>
          <w:rFonts w:ascii="Arial" w:hAnsi="Arial"/>
          <w:i/>
        </w:rPr>
        <w:t>All cited figures were computed from data/processed/*.csv and are independently reproducible by re-running</w:t>
      </w:r>
      <w:r w:rsidR="00A645DE">
        <w:rPr>
          <w:rFonts w:ascii="Arial" w:hAnsi="Arial"/>
          <w:i/>
        </w:rPr>
        <w:t xml:space="preserve"> hypothesis  </w:t>
      </w:r>
      <w:proofErr w:type="spellStart"/>
      <w:r w:rsidR="00A645DE">
        <w:rPr>
          <w:rFonts w:ascii="Arial" w:hAnsi="Arial"/>
          <w:i/>
        </w:rPr>
        <w:t>jupyter</w:t>
      </w:r>
      <w:proofErr w:type="spellEnd"/>
      <w:r w:rsidR="00A645DE">
        <w:rPr>
          <w:rFonts w:ascii="Arial" w:hAnsi="Arial"/>
          <w:i/>
        </w:rPr>
        <w:t xml:space="preserve"> notebook</w:t>
      </w:r>
      <w:r w:rsidRPr="00CF63B3">
        <w:rPr>
          <w:rFonts w:ascii="Arial" w:hAnsi="Arial"/>
          <w:i/>
        </w:rPr>
        <w:t>.</w:t>
      </w:r>
    </w:p>
    <w:p w14:paraId="7C524B61" w14:textId="77777777" w:rsidR="00CF63B3" w:rsidRPr="00CF63B3" w:rsidRDefault="00CF63B3" w:rsidP="00CF63B3">
      <w:pPr>
        <w:pStyle w:val="BodyText"/>
        <w:spacing w:before="93"/>
        <w:ind w:left="92"/>
        <w:jc w:val="both"/>
        <w:rPr>
          <w:rFonts w:ascii="Arial" w:hAnsi="Arial"/>
          <w:i/>
        </w:rPr>
      </w:pPr>
      <w:r w:rsidRPr="00CF63B3">
        <w:rPr>
          <w:rFonts w:ascii="Arial" w:hAnsi="Arial"/>
          <w:i/>
        </w:rPr>
        <w:t>The team members have thoroughly reviewed and verified all AI-assisted work and take full responsibility for all claims, figures, and recommendations presented in this report.</w:t>
      </w:r>
    </w:p>
    <w:p w14:paraId="2AAAB6C4" w14:textId="00346F79" w:rsidR="00B514CA" w:rsidRDefault="00B514CA">
      <w:pPr>
        <w:pStyle w:val="BodyText"/>
        <w:spacing w:before="93"/>
        <w:ind w:left="92"/>
        <w:jc w:val="both"/>
      </w:pPr>
    </w:p>
    <w:sectPr w:rsidR="00B514CA">
      <w:headerReference w:type="default" r:id="rId37"/>
      <w:footerReference w:type="default" r:id="rId38"/>
      <w:pgSz w:w="11910" w:h="16840"/>
      <w:pgMar w:top="1400" w:right="1133" w:bottom="960" w:left="1275" w:header="644" w:footer="7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44852" w14:textId="77777777" w:rsidR="008C5531" w:rsidRDefault="008C5531">
      <w:r>
        <w:separator/>
      </w:r>
    </w:p>
  </w:endnote>
  <w:endnote w:type="continuationSeparator" w:id="0">
    <w:p w14:paraId="003EBD01" w14:textId="77777777" w:rsidR="008C5531" w:rsidRDefault="008C5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9C853" w14:textId="2E8E3DAD" w:rsidR="00B514CA" w:rsidRDefault="00000000">
    <w:pPr>
      <w:pStyle w:val="BodyText"/>
      <w:spacing w:line="200" w:lineRule="exact"/>
      <w:rPr>
        <w:sz w:val="20"/>
      </w:rPr>
    </w:pPr>
    <w:r>
      <w:rPr>
        <w:noProof/>
        <w:sz w:val="20"/>
      </w:rPr>
      <mc:AlternateContent>
        <mc:Choice Requires="wps">
          <w:drawing>
            <wp:anchor distT="0" distB="0" distL="0" distR="0" simplePos="0" relativeHeight="251600384" behindDoc="1" locked="0" layoutInCell="1" allowOverlap="1" wp14:anchorId="0C11B569" wp14:editId="1E69459A">
              <wp:simplePos x="0" y="0"/>
              <wp:positionH relativeFrom="page">
                <wp:posOffset>791999</wp:posOffset>
              </wp:positionH>
              <wp:positionV relativeFrom="page">
                <wp:posOffset>10027000</wp:posOffset>
              </wp:positionV>
              <wp:extent cx="597662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E93E97" id="Graphic 4" o:spid="_x0000_s1026" style="position:absolute;margin-left:62.35pt;margin-top:789.55pt;width:470.6pt;height:.1pt;z-index:-25171609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" path="m,l5976000,e" filled="f" strokeweight="1pt">
              <v:path arrowok="t"/>
              <w10:wrap anchorx="page" anchory="page"/>
            </v:shape>
          </w:pict>
        </mc:Fallback>
      </mc:AlternateContent>
    </w:r>
    <w:r>
      <w:rPr>
        <w:noProof/>
        <w:sz w:val="20"/>
      </w:rPr>
      <mc:AlternateContent>
        <mc:Choice Requires="wps">
          <w:drawing>
            <wp:anchor distT="0" distB="0" distL="0" distR="0" simplePos="0" relativeHeight="251603456" behindDoc="1" locked="0" layoutInCell="1" allowOverlap="1" wp14:anchorId="3EBC1F7B" wp14:editId="21E0EB58">
              <wp:simplePos x="0" y="0"/>
              <wp:positionH relativeFrom="page">
                <wp:posOffset>6393083</wp:posOffset>
              </wp:positionH>
              <wp:positionV relativeFrom="page">
                <wp:posOffset>10063227</wp:posOffset>
              </wp:positionV>
              <wp:extent cx="502284" cy="1536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53670"/>
                      </a:xfrm>
                      <a:prstGeom prst="rect">
                        <a:avLst/>
                      </a:prstGeom>
                    </wps:spPr>
                    <wps:txbx>
                      <w:txbxContent>
                        <w:p w14:paraId="1F0368D9"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1</w:t>
                          </w:r>
                          <w:r>
                            <w:rPr>
                              <w:color w:val="545454"/>
                              <w:spacing w:val="-10"/>
                              <w:sz w:val="18"/>
                            </w:rPr>
                            <w:fldChar w:fldCharType="end"/>
                          </w:r>
                        </w:p>
                      </w:txbxContent>
                    </wps:txbx>
                    <wps:bodyPr wrap="square" lIns="0" tIns="0" rIns="0" bIns="0" rtlCol="0">
                      <a:noAutofit/>
                    </wps:bodyPr>
                  </wps:wsp>
                </a:graphicData>
              </a:graphic>
            </wp:anchor>
          </w:drawing>
        </mc:Choice>
        <mc:Fallback>
          <w:pict>
            <v:shapetype w14:anchorId="3EBC1F7B" id="_x0000_t202" coordsize="21600,21600" o:spt="202" path="m,l,21600r21600,l21600,xe">
              <v:stroke joinstyle="miter"/>
              <v:path gradientshapeok="t" o:connecttype="rect"/>
            </v:shapetype>
            <v:shape id="Textbox 6" o:spid="_x0000_s1028" type="#_x0000_t202" style="position:absolute;margin-left:503.4pt;margin-top:792.4pt;width:39.55pt;height:12.1pt;z-index:-25171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" filled="f" stroked="f">
              <v:textbox inset="0,0,0,0">
                <w:txbxContent>
                  <w:p w14:paraId="1F0368D9"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1</w:t>
                    </w:r>
                    <w:r>
                      <w:rPr>
                        <w:color w:val="545454"/>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C1D7" w14:textId="513A890B" w:rsidR="00B514CA" w:rsidRDefault="00000000">
    <w:pPr>
      <w:pStyle w:val="BodyText"/>
      <w:spacing w:line="200" w:lineRule="exact"/>
      <w:rPr>
        <w:sz w:val="20"/>
      </w:rPr>
    </w:pPr>
    <w:r>
      <w:rPr>
        <w:noProof/>
        <w:sz w:val="20"/>
      </w:rPr>
      <mc:AlternateContent>
        <mc:Choice Requires="wps">
          <w:drawing>
            <wp:anchor distT="0" distB="0" distL="0" distR="0" simplePos="0" relativeHeight="251615744" behindDoc="1" locked="0" layoutInCell="1" allowOverlap="1" wp14:anchorId="5B25A82A" wp14:editId="4EB142FA">
              <wp:simplePos x="0" y="0"/>
              <wp:positionH relativeFrom="page">
                <wp:posOffset>791999</wp:posOffset>
              </wp:positionH>
              <wp:positionV relativeFrom="page">
                <wp:posOffset>10027000</wp:posOffset>
              </wp:positionV>
              <wp:extent cx="597662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B62993" id="Graphic 10" o:spid="_x0000_s1026" style="position:absolute;margin-left:62.35pt;margin-top:789.55pt;width:470.6pt;height:.1pt;z-index:-25170073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" path="m,l5976000,e" filled="f" strokeweight="1pt">
              <v:path arrowok="t"/>
              <w10:wrap anchorx="page" anchory="page"/>
            </v:shape>
          </w:pict>
        </mc:Fallback>
      </mc:AlternateContent>
    </w:r>
    <w:r>
      <w:rPr>
        <w:noProof/>
        <w:sz w:val="20"/>
      </w:rPr>
      <mc:AlternateContent>
        <mc:Choice Requires="wps">
          <w:drawing>
            <wp:anchor distT="0" distB="0" distL="0" distR="0" simplePos="0" relativeHeight="251618816" behindDoc="1" locked="0" layoutInCell="1" allowOverlap="1" wp14:anchorId="6585204C" wp14:editId="4DA84A74">
              <wp:simplePos x="0" y="0"/>
              <wp:positionH relativeFrom="page">
                <wp:posOffset>6393083</wp:posOffset>
              </wp:positionH>
              <wp:positionV relativeFrom="page">
                <wp:posOffset>10063227</wp:posOffset>
              </wp:positionV>
              <wp:extent cx="502284" cy="15367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53670"/>
                      </a:xfrm>
                      <a:prstGeom prst="rect">
                        <a:avLst/>
                      </a:prstGeom>
                    </wps:spPr>
                    <wps:txbx>
                      <w:txbxContent>
                        <w:p w14:paraId="7D853BA9"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2</w:t>
                          </w:r>
                          <w:r>
                            <w:rPr>
                              <w:color w:val="545454"/>
                              <w:spacing w:val="-10"/>
                              <w:sz w:val="18"/>
                            </w:rPr>
                            <w:fldChar w:fldCharType="end"/>
                          </w:r>
                        </w:p>
                      </w:txbxContent>
                    </wps:txbx>
                    <wps:bodyPr wrap="square" lIns="0" tIns="0" rIns="0" bIns="0" rtlCol="0">
                      <a:noAutofit/>
                    </wps:bodyPr>
                  </wps:wsp>
                </a:graphicData>
              </a:graphic>
            </wp:anchor>
          </w:drawing>
        </mc:Choice>
        <mc:Fallback>
          <w:pict>
            <v:shapetype w14:anchorId="6585204C" id="_x0000_t202" coordsize="21600,21600" o:spt="202" path="m,l,21600r21600,l21600,xe">
              <v:stroke joinstyle="miter"/>
              <v:path gradientshapeok="t" o:connecttype="rect"/>
            </v:shapetype>
            <v:shape id="Textbox 12" o:spid="_x0000_s1031" type="#_x0000_t202" style="position:absolute;margin-left:503.4pt;margin-top:792.4pt;width:39.55pt;height:12.1pt;z-index:-25169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" filled="f" stroked="f">
              <v:textbox inset="0,0,0,0">
                <w:txbxContent>
                  <w:p w14:paraId="7D853BA9"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2</w:t>
                    </w:r>
                    <w:r>
                      <w:rPr>
                        <w:color w:val="545454"/>
                        <w:spacing w:val="-10"/>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BCCEE" w14:textId="4C3D2DB7" w:rsidR="00B514CA" w:rsidRDefault="00000000">
    <w:pPr>
      <w:pStyle w:val="BodyText"/>
      <w:spacing w:line="200" w:lineRule="exact"/>
      <w:rPr>
        <w:sz w:val="20"/>
      </w:rPr>
    </w:pPr>
    <w:r>
      <w:rPr>
        <w:noProof/>
        <w:sz w:val="20"/>
      </w:rPr>
      <mc:AlternateContent>
        <mc:Choice Requires="wps">
          <w:drawing>
            <wp:anchor distT="0" distB="0" distL="0" distR="0" simplePos="0" relativeHeight="251631104" behindDoc="1" locked="0" layoutInCell="1" allowOverlap="1" wp14:anchorId="1DA5BBC9" wp14:editId="7A21C7C9">
              <wp:simplePos x="0" y="0"/>
              <wp:positionH relativeFrom="page">
                <wp:posOffset>791999</wp:posOffset>
              </wp:positionH>
              <wp:positionV relativeFrom="page">
                <wp:posOffset>10027000</wp:posOffset>
              </wp:positionV>
              <wp:extent cx="597662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4BFCD3" id="Graphic 16" o:spid="_x0000_s1026" style="position:absolute;margin-left:62.35pt;margin-top:789.55pt;width:470.6pt;height:.1pt;z-index:-25168537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" path="m,l5976000,e" filled="f" strokeweight="1pt">
              <v:path arrowok="t"/>
              <w10:wrap anchorx="page" anchory="page"/>
            </v:shape>
          </w:pict>
        </mc:Fallback>
      </mc:AlternateContent>
    </w:r>
    <w:r>
      <w:rPr>
        <w:noProof/>
        <w:sz w:val="20"/>
      </w:rPr>
      <mc:AlternateContent>
        <mc:Choice Requires="wps">
          <w:drawing>
            <wp:anchor distT="0" distB="0" distL="0" distR="0" simplePos="0" relativeHeight="251634176" behindDoc="1" locked="0" layoutInCell="1" allowOverlap="1" wp14:anchorId="1CBE4BEF" wp14:editId="620F9CB2">
              <wp:simplePos x="0" y="0"/>
              <wp:positionH relativeFrom="page">
                <wp:posOffset>6393083</wp:posOffset>
              </wp:positionH>
              <wp:positionV relativeFrom="page">
                <wp:posOffset>10063227</wp:posOffset>
              </wp:positionV>
              <wp:extent cx="502284" cy="15367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53670"/>
                      </a:xfrm>
                      <a:prstGeom prst="rect">
                        <a:avLst/>
                      </a:prstGeom>
                    </wps:spPr>
                    <wps:txbx>
                      <w:txbxContent>
                        <w:p w14:paraId="13C4E9E5"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3</w:t>
                          </w:r>
                          <w:r>
                            <w:rPr>
                              <w:color w:val="545454"/>
                              <w:spacing w:val="-10"/>
                              <w:sz w:val="18"/>
                            </w:rPr>
                            <w:fldChar w:fldCharType="end"/>
                          </w:r>
                        </w:p>
                      </w:txbxContent>
                    </wps:txbx>
                    <wps:bodyPr wrap="square" lIns="0" tIns="0" rIns="0" bIns="0" rtlCol="0">
                      <a:noAutofit/>
                    </wps:bodyPr>
                  </wps:wsp>
                </a:graphicData>
              </a:graphic>
            </wp:anchor>
          </w:drawing>
        </mc:Choice>
        <mc:Fallback>
          <w:pict>
            <v:shapetype w14:anchorId="1CBE4BEF" id="_x0000_t202" coordsize="21600,21600" o:spt="202" path="m,l,21600r21600,l21600,xe">
              <v:stroke joinstyle="miter"/>
              <v:path gradientshapeok="t" o:connecttype="rect"/>
            </v:shapetype>
            <v:shape id="Textbox 18" o:spid="_x0000_s1034" type="#_x0000_t202" style="position:absolute;margin-left:503.4pt;margin-top:792.4pt;width:39.55pt;height:12.1pt;z-index:-25168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" filled="f" stroked="f">
              <v:textbox inset="0,0,0,0">
                <w:txbxContent>
                  <w:p w14:paraId="13C4E9E5"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3</w:t>
                    </w:r>
                    <w:r>
                      <w:rPr>
                        <w:color w:val="545454"/>
                        <w:spacing w:val="-10"/>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2CF7F" w14:textId="1B53F21A" w:rsidR="00B514CA" w:rsidRDefault="00000000">
    <w:pPr>
      <w:pStyle w:val="BodyText"/>
      <w:spacing w:line="200" w:lineRule="exact"/>
      <w:rPr>
        <w:sz w:val="20"/>
      </w:rPr>
    </w:pPr>
    <w:r>
      <w:rPr>
        <w:noProof/>
        <w:sz w:val="20"/>
      </w:rPr>
      <mc:AlternateContent>
        <mc:Choice Requires="wps">
          <w:drawing>
            <wp:anchor distT="0" distB="0" distL="0" distR="0" simplePos="0" relativeHeight="251646464" behindDoc="1" locked="0" layoutInCell="1" allowOverlap="1" wp14:anchorId="08B6751C" wp14:editId="5AB7655F">
              <wp:simplePos x="0" y="0"/>
              <wp:positionH relativeFrom="page">
                <wp:posOffset>791999</wp:posOffset>
              </wp:positionH>
              <wp:positionV relativeFrom="page">
                <wp:posOffset>10027000</wp:posOffset>
              </wp:positionV>
              <wp:extent cx="597662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8228CF" id="Graphic 22" o:spid="_x0000_s1026" style="position:absolute;margin-left:62.35pt;margin-top:789.55pt;width:470.6pt;height:.1pt;z-index:-2516700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" path="m,l5976000,e" filled="f" strokeweight="1pt">
              <v:path arrowok="t"/>
              <w10:wrap anchorx="page" anchory="page"/>
            </v:shape>
          </w:pict>
        </mc:Fallback>
      </mc:AlternateContent>
    </w:r>
    <w:r>
      <w:rPr>
        <w:noProof/>
        <w:sz w:val="20"/>
      </w:rPr>
      <mc:AlternateContent>
        <mc:Choice Requires="wps">
          <w:drawing>
            <wp:anchor distT="0" distB="0" distL="0" distR="0" simplePos="0" relativeHeight="251649536" behindDoc="1" locked="0" layoutInCell="1" allowOverlap="1" wp14:anchorId="0EB49966" wp14:editId="7E7B84CA">
              <wp:simplePos x="0" y="0"/>
              <wp:positionH relativeFrom="page">
                <wp:posOffset>6393083</wp:posOffset>
              </wp:positionH>
              <wp:positionV relativeFrom="page">
                <wp:posOffset>10063227</wp:posOffset>
              </wp:positionV>
              <wp:extent cx="502284" cy="15367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53670"/>
                      </a:xfrm>
                      <a:prstGeom prst="rect">
                        <a:avLst/>
                      </a:prstGeom>
                    </wps:spPr>
                    <wps:txbx>
                      <w:txbxContent>
                        <w:p w14:paraId="5D23CE54"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4</w:t>
                          </w:r>
                          <w:r>
                            <w:rPr>
                              <w:color w:val="545454"/>
                              <w:spacing w:val="-10"/>
                              <w:sz w:val="18"/>
                            </w:rPr>
                            <w:fldChar w:fldCharType="end"/>
                          </w:r>
                        </w:p>
                      </w:txbxContent>
                    </wps:txbx>
                    <wps:bodyPr wrap="square" lIns="0" tIns="0" rIns="0" bIns="0" rtlCol="0">
                      <a:noAutofit/>
                    </wps:bodyPr>
                  </wps:wsp>
                </a:graphicData>
              </a:graphic>
            </wp:anchor>
          </w:drawing>
        </mc:Choice>
        <mc:Fallback>
          <w:pict>
            <v:shapetype w14:anchorId="0EB49966" id="_x0000_t202" coordsize="21600,21600" o:spt="202" path="m,l,21600r21600,l21600,xe">
              <v:stroke joinstyle="miter"/>
              <v:path gradientshapeok="t" o:connecttype="rect"/>
            </v:shapetype>
            <v:shape id="Textbox 24" o:spid="_x0000_s1037" type="#_x0000_t202" style="position:absolute;margin-left:503.4pt;margin-top:792.4pt;width:39.55pt;height:12.1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" filled="f" stroked="f">
              <v:textbox inset="0,0,0,0">
                <w:txbxContent>
                  <w:p w14:paraId="5D23CE54"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4</w:t>
                    </w:r>
                    <w:r>
                      <w:rPr>
                        <w:color w:val="545454"/>
                        <w:spacing w:val="-10"/>
                        <w:sz w:val="18"/>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64F66" w14:textId="63A2462C" w:rsidR="00B514CA" w:rsidRDefault="00000000">
    <w:pPr>
      <w:pStyle w:val="BodyText"/>
      <w:spacing w:line="200" w:lineRule="exact"/>
      <w:rPr>
        <w:sz w:val="20"/>
      </w:rPr>
    </w:pPr>
    <w:r>
      <w:rPr>
        <w:noProof/>
        <w:sz w:val="20"/>
      </w:rPr>
      <mc:AlternateContent>
        <mc:Choice Requires="wps">
          <w:drawing>
            <wp:anchor distT="0" distB="0" distL="0" distR="0" simplePos="0" relativeHeight="251661824" behindDoc="1" locked="0" layoutInCell="1" allowOverlap="1" wp14:anchorId="65FB619D" wp14:editId="77DCA284">
              <wp:simplePos x="0" y="0"/>
              <wp:positionH relativeFrom="page">
                <wp:posOffset>791999</wp:posOffset>
              </wp:positionH>
              <wp:positionV relativeFrom="page">
                <wp:posOffset>10027000</wp:posOffset>
              </wp:positionV>
              <wp:extent cx="597662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AEF33B" id="Graphic 29" o:spid="_x0000_s1026" style="position:absolute;margin-left:62.35pt;margin-top:789.55pt;width:470.6pt;height:.1pt;z-index:-25165465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" path="m,l5976000,e" filled="f" strokeweight="1pt">
              <v:path arrowok="t"/>
              <w10:wrap anchorx="page" anchory="page"/>
            </v:shape>
          </w:pict>
        </mc:Fallback>
      </mc:AlternateContent>
    </w:r>
    <w:r>
      <w:rPr>
        <w:noProof/>
        <w:sz w:val="20"/>
      </w:rPr>
      <mc:AlternateContent>
        <mc:Choice Requires="wps">
          <w:drawing>
            <wp:anchor distT="0" distB="0" distL="0" distR="0" simplePos="0" relativeHeight="251664896" behindDoc="1" locked="0" layoutInCell="1" allowOverlap="1" wp14:anchorId="74EEBD8B" wp14:editId="636AEB83">
              <wp:simplePos x="0" y="0"/>
              <wp:positionH relativeFrom="page">
                <wp:posOffset>6393083</wp:posOffset>
              </wp:positionH>
              <wp:positionV relativeFrom="page">
                <wp:posOffset>10063227</wp:posOffset>
              </wp:positionV>
              <wp:extent cx="502284" cy="15367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53670"/>
                      </a:xfrm>
                      <a:prstGeom prst="rect">
                        <a:avLst/>
                      </a:prstGeom>
                    </wps:spPr>
                    <wps:txbx>
                      <w:txbxContent>
                        <w:p w14:paraId="55FBD197"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5</w:t>
                          </w:r>
                          <w:r>
                            <w:rPr>
                              <w:color w:val="545454"/>
                              <w:spacing w:val="-10"/>
                              <w:sz w:val="18"/>
                            </w:rPr>
                            <w:fldChar w:fldCharType="end"/>
                          </w:r>
                        </w:p>
                      </w:txbxContent>
                    </wps:txbx>
                    <wps:bodyPr wrap="square" lIns="0" tIns="0" rIns="0" bIns="0" rtlCol="0">
                      <a:noAutofit/>
                    </wps:bodyPr>
                  </wps:wsp>
                </a:graphicData>
              </a:graphic>
            </wp:anchor>
          </w:drawing>
        </mc:Choice>
        <mc:Fallback>
          <w:pict>
            <v:shapetype w14:anchorId="74EEBD8B" id="_x0000_t202" coordsize="21600,21600" o:spt="202" path="m,l,21600r21600,l21600,xe">
              <v:stroke joinstyle="miter"/>
              <v:path gradientshapeok="t" o:connecttype="rect"/>
            </v:shapetype>
            <v:shape id="Textbox 31" o:spid="_x0000_s1040" type="#_x0000_t202" style="position:absolute;margin-left:503.4pt;margin-top:792.4pt;width:39.55pt;height:12.1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" filled="f" stroked="f">
              <v:textbox inset="0,0,0,0">
                <w:txbxContent>
                  <w:p w14:paraId="55FBD197"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5</w:t>
                    </w:r>
                    <w:r>
                      <w:rPr>
                        <w:color w:val="545454"/>
                        <w:spacing w:val="-10"/>
                        <w:sz w:val="1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860B4" w14:textId="5E67EACC" w:rsidR="00B514CA" w:rsidRDefault="00000000">
    <w:pPr>
      <w:pStyle w:val="BodyText"/>
      <w:spacing w:line="200" w:lineRule="exact"/>
      <w:rPr>
        <w:sz w:val="20"/>
      </w:rPr>
    </w:pPr>
    <w:r>
      <w:rPr>
        <w:noProof/>
        <w:sz w:val="20"/>
      </w:rPr>
      <mc:AlternateContent>
        <mc:Choice Requires="wps">
          <w:drawing>
            <wp:anchor distT="0" distB="0" distL="0" distR="0" simplePos="0" relativeHeight="251677184" behindDoc="1" locked="0" layoutInCell="1" allowOverlap="1" wp14:anchorId="6A0186D4" wp14:editId="579E503A">
              <wp:simplePos x="0" y="0"/>
              <wp:positionH relativeFrom="page">
                <wp:posOffset>791999</wp:posOffset>
              </wp:positionH>
              <wp:positionV relativeFrom="page">
                <wp:posOffset>10027000</wp:posOffset>
              </wp:positionV>
              <wp:extent cx="5976620"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9DA726" id="Graphic 36" o:spid="_x0000_s1026" style="position:absolute;margin-left:62.35pt;margin-top:789.55pt;width:470.6pt;height:.1pt;z-index:-25163929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" path="m,l5976000,e" filled="f" strokeweight="1pt">
              <v:path arrowok="t"/>
              <w10:wrap anchorx="page" anchory="page"/>
            </v:shape>
          </w:pict>
        </mc:Fallback>
      </mc:AlternateContent>
    </w:r>
    <w:r>
      <w:rPr>
        <w:noProof/>
        <w:sz w:val="20"/>
      </w:rPr>
      <mc:AlternateContent>
        <mc:Choice Requires="wps">
          <w:drawing>
            <wp:anchor distT="0" distB="0" distL="0" distR="0" simplePos="0" relativeHeight="251680256" behindDoc="1" locked="0" layoutInCell="1" allowOverlap="1" wp14:anchorId="27ABE983" wp14:editId="53A76EEC">
              <wp:simplePos x="0" y="0"/>
              <wp:positionH relativeFrom="page">
                <wp:posOffset>6393083</wp:posOffset>
              </wp:positionH>
              <wp:positionV relativeFrom="page">
                <wp:posOffset>10063227</wp:posOffset>
              </wp:positionV>
              <wp:extent cx="502284" cy="15367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53670"/>
                      </a:xfrm>
                      <a:prstGeom prst="rect">
                        <a:avLst/>
                      </a:prstGeom>
                    </wps:spPr>
                    <wps:txbx>
                      <w:txbxContent>
                        <w:p w14:paraId="01EF032A"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6</w:t>
                          </w:r>
                          <w:r>
                            <w:rPr>
                              <w:color w:val="545454"/>
                              <w:spacing w:val="-10"/>
                              <w:sz w:val="18"/>
                            </w:rPr>
                            <w:fldChar w:fldCharType="end"/>
                          </w:r>
                        </w:p>
                      </w:txbxContent>
                    </wps:txbx>
                    <wps:bodyPr wrap="square" lIns="0" tIns="0" rIns="0" bIns="0" rtlCol="0">
                      <a:noAutofit/>
                    </wps:bodyPr>
                  </wps:wsp>
                </a:graphicData>
              </a:graphic>
            </wp:anchor>
          </w:drawing>
        </mc:Choice>
        <mc:Fallback>
          <w:pict>
            <v:shapetype w14:anchorId="27ABE983" id="_x0000_t202" coordsize="21600,21600" o:spt="202" path="m,l,21600r21600,l21600,xe">
              <v:stroke joinstyle="miter"/>
              <v:path gradientshapeok="t" o:connecttype="rect"/>
            </v:shapetype>
            <v:shape id="Textbox 38" o:spid="_x0000_s1043" type="#_x0000_t202" style="position:absolute;margin-left:503.4pt;margin-top:792.4pt;width:39.55pt;height:12.1pt;z-index:-25163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" filled="f" stroked="f">
              <v:textbox inset="0,0,0,0">
                <w:txbxContent>
                  <w:p w14:paraId="01EF032A"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6</w:t>
                    </w:r>
                    <w:r>
                      <w:rPr>
                        <w:color w:val="545454"/>
                        <w:spacing w:val="-10"/>
                        <w:sz w:val="18"/>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D4052" w14:textId="59573344" w:rsidR="00B514CA" w:rsidRDefault="00000000">
    <w:pPr>
      <w:pStyle w:val="BodyText"/>
      <w:spacing w:line="200" w:lineRule="exact"/>
      <w:rPr>
        <w:sz w:val="20"/>
      </w:rPr>
    </w:pPr>
    <w:r>
      <w:rPr>
        <w:noProof/>
        <w:sz w:val="20"/>
      </w:rPr>
      <mc:AlternateContent>
        <mc:Choice Requires="wps">
          <w:drawing>
            <wp:anchor distT="0" distB="0" distL="0" distR="0" simplePos="0" relativeHeight="251692544" behindDoc="1" locked="0" layoutInCell="1" allowOverlap="1" wp14:anchorId="246E8DD6" wp14:editId="40441299">
              <wp:simplePos x="0" y="0"/>
              <wp:positionH relativeFrom="page">
                <wp:posOffset>791999</wp:posOffset>
              </wp:positionH>
              <wp:positionV relativeFrom="page">
                <wp:posOffset>10027000</wp:posOffset>
              </wp:positionV>
              <wp:extent cx="5976620"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81E7A6" id="Graphic 43" o:spid="_x0000_s1026" style="position:absolute;margin-left:62.35pt;margin-top:789.55pt;width:470.6pt;height:.1pt;z-index:-25162393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" path="m,l5976000,e" filled="f" strokeweight="1pt">
              <v:path arrowok="t"/>
              <w10:wrap anchorx="page" anchory="page"/>
            </v:shape>
          </w:pict>
        </mc:Fallback>
      </mc:AlternateContent>
    </w:r>
    <w:r>
      <w:rPr>
        <w:noProof/>
        <w:sz w:val="20"/>
      </w:rPr>
      <mc:AlternateContent>
        <mc:Choice Requires="wps">
          <w:drawing>
            <wp:anchor distT="0" distB="0" distL="0" distR="0" simplePos="0" relativeHeight="251695616" behindDoc="1" locked="0" layoutInCell="1" allowOverlap="1" wp14:anchorId="5F5A29D8" wp14:editId="0156A840">
              <wp:simplePos x="0" y="0"/>
              <wp:positionH relativeFrom="page">
                <wp:posOffset>6393083</wp:posOffset>
              </wp:positionH>
              <wp:positionV relativeFrom="page">
                <wp:posOffset>10063227</wp:posOffset>
              </wp:positionV>
              <wp:extent cx="502284" cy="15367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53670"/>
                      </a:xfrm>
                      <a:prstGeom prst="rect">
                        <a:avLst/>
                      </a:prstGeom>
                    </wps:spPr>
                    <wps:txbx>
                      <w:txbxContent>
                        <w:p w14:paraId="72041C17"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7</w:t>
                          </w:r>
                          <w:r>
                            <w:rPr>
                              <w:color w:val="545454"/>
                              <w:spacing w:val="-10"/>
                              <w:sz w:val="18"/>
                            </w:rPr>
                            <w:fldChar w:fldCharType="end"/>
                          </w:r>
                        </w:p>
                      </w:txbxContent>
                    </wps:txbx>
                    <wps:bodyPr wrap="square" lIns="0" tIns="0" rIns="0" bIns="0" rtlCol="0">
                      <a:noAutofit/>
                    </wps:bodyPr>
                  </wps:wsp>
                </a:graphicData>
              </a:graphic>
            </wp:anchor>
          </w:drawing>
        </mc:Choice>
        <mc:Fallback>
          <w:pict>
            <v:shapetype w14:anchorId="5F5A29D8" id="_x0000_t202" coordsize="21600,21600" o:spt="202" path="m,l,21600r21600,l21600,xe">
              <v:stroke joinstyle="miter"/>
              <v:path gradientshapeok="t" o:connecttype="rect"/>
            </v:shapetype>
            <v:shape id="Textbox 45" o:spid="_x0000_s1046" type="#_x0000_t202" style="position:absolute;margin-left:503.4pt;margin-top:792.4pt;width:39.55pt;height:12.1pt;z-index:-2516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" filled="f" stroked="f">
              <v:textbox inset="0,0,0,0">
                <w:txbxContent>
                  <w:p w14:paraId="72041C17"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7</w:t>
                    </w:r>
                    <w:r>
                      <w:rPr>
                        <w:color w:val="545454"/>
                        <w:spacing w:val="-10"/>
                        <w:sz w:val="18"/>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413D" w14:textId="2397D816" w:rsidR="00B514CA" w:rsidRDefault="00000000">
    <w:pPr>
      <w:pStyle w:val="BodyText"/>
      <w:spacing w:line="200" w:lineRule="exact"/>
      <w:rPr>
        <w:sz w:val="20"/>
      </w:rPr>
    </w:pPr>
    <w:r>
      <w:rPr>
        <w:noProof/>
        <w:sz w:val="20"/>
      </w:rPr>
      <mc:AlternateContent>
        <mc:Choice Requires="wps">
          <w:drawing>
            <wp:anchor distT="0" distB="0" distL="0" distR="0" simplePos="0" relativeHeight="251707904" behindDoc="1" locked="0" layoutInCell="1" allowOverlap="1" wp14:anchorId="41EA09A2" wp14:editId="4A805E92">
              <wp:simplePos x="0" y="0"/>
              <wp:positionH relativeFrom="page">
                <wp:posOffset>791999</wp:posOffset>
              </wp:positionH>
              <wp:positionV relativeFrom="page">
                <wp:posOffset>10027000</wp:posOffset>
              </wp:positionV>
              <wp:extent cx="5976620"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C586EA" id="Graphic 49" o:spid="_x0000_s1026" style="position:absolute;margin-left:62.35pt;margin-top:789.55pt;width:470.6pt;height:.1pt;z-index:-25160857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" path="m,l5976000,e" filled="f" strokeweight="1pt">
              <v:path arrowok="t"/>
              <w10:wrap anchorx="page" anchory="page"/>
            </v:shape>
          </w:pict>
        </mc:Fallback>
      </mc:AlternateContent>
    </w:r>
    <w:r>
      <w:rPr>
        <w:noProof/>
        <w:sz w:val="20"/>
      </w:rPr>
      <mc:AlternateContent>
        <mc:Choice Requires="wps">
          <w:drawing>
            <wp:anchor distT="0" distB="0" distL="0" distR="0" simplePos="0" relativeHeight="251710976" behindDoc="1" locked="0" layoutInCell="1" allowOverlap="1" wp14:anchorId="7DB2BCCA" wp14:editId="13498A81">
              <wp:simplePos x="0" y="0"/>
              <wp:positionH relativeFrom="page">
                <wp:posOffset>6393083</wp:posOffset>
              </wp:positionH>
              <wp:positionV relativeFrom="page">
                <wp:posOffset>10063227</wp:posOffset>
              </wp:positionV>
              <wp:extent cx="502284" cy="15367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53670"/>
                      </a:xfrm>
                      <a:prstGeom prst="rect">
                        <a:avLst/>
                      </a:prstGeom>
                    </wps:spPr>
                    <wps:txbx>
                      <w:txbxContent>
                        <w:p w14:paraId="17EB12C0"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8</w:t>
                          </w:r>
                          <w:r>
                            <w:rPr>
                              <w:color w:val="545454"/>
                              <w:spacing w:val="-10"/>
                              <w:sz w:val="18"/>
                            </w:rPr>
                            <w:fldChar w:fldCharType="end"/>
                          </w:r>
                        </w:p>
                      </w:txbxContent>
                    </wps:txbx>
                    <wps:bodyPr wrap="square" lIns="0" tIns="0" rIns="0" bIns="0" rtlCol="0">
                      <a:noAutofit/>
                    </wps:bodyPr>
                  </wps:wsp>
                </a:graphicData>
              </a:graphic>
            </wp:anchor>
          </w:drawing>
        </mc:Choice>
        <mc:Fallback>
          <w:pict>
            <v:shapetype w14:anchorId="7DB2BCCA" id="_x0000_t202" coordsize="21600,21600" o:spt="202" path="m,l,21600r21600,l21600,xe">
              <v:stroke joinstyle="miter"/>
              <v:path gradientshapeok="t" o:connecttype="rect"/>
            </v:shapetype>
            <v:shape id="Textbox 51" o:spid="_x0000_s1049" type="#_x0000_t202" style="position:absolute;margin-left:503.4pt;margin-top:792.4pt;width:39.55pt;height:12.1pt;z-index:-25160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" filled="f" stroked="f">
              <v:textbox inset="0,0,0,0">
                <w:txbxContent>
                  <w:p w14:paraId="17EB12C0"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8</w:t>
                    </w:r>
                    <w:r>
                      <w:rPr>
                        <w:color w:val="545454"/>
                        <w:spacing w:val="-10"/>
                        <w:sz w:val="18"/>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2A09B" w14:textId="0753276C" w:rsidR="00B514CA" w:rsidRDefault="00000000">
    <w:pPr>
      <w:pStyle w:val="BodyText"/>
      <w:spacing w:line="200" w:lineRule="exact"/>
      <w:rPr>
        <w:sz w:val="20"/>
      </w:rPr>
    </w:pPr>
    <w:r>
      <w:rPr>
        <w:noProof/>
        <w:sz w:val="20"/>
      </w:rPr>
      <mc:AlternateContent>
        <mc:Choice Requires="wps">
          <w:drawing>
            <wp:anchor distT="0" distB="0" distL="0" distR="0" simplePos="0" relativeHeight="251723264" behindDoc="1" locked="0" layoutInCell="1" allowOverlap="1" wp14:anchorId="7BA665E2" wp14:editId="399F84BD">
              <wp:simplePos x="0" y="0"/>
              <wp:positionH relativeFrom="page">
                <wp:posOffset>791999</wp:posOffset>
              </wp:positionH>
              <wp:positionV relativeFrom="page">
                <wp:posOffset>10027000</wp:posOffset>
              </wp:positionV>
              <wp:extent cx="5976620"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9C44DA" id="Graphic 55" o:spid="_x0000_s1026" style="position:absolute;margin-left:62.35pt;margin-top:789.55pt;width:470.6pt;height:.1pt;z-index:-2515932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" path="m,l5976000,e" filled="f" strokeweight="1pt">
              <v:path arrowok="t"/>
              <w10:wrap anchorx="page" anchory="page"/>
            </v:shape>
          </w:pict>
        </mc:Fallback>
      </mc:AlternateContent>
    </w:r>
    <w:r>
      <w:rPr>
        <w:noProof/>
        <w:sz w:val="20"/>
      </w:rPr>
      <mc:AlternateContent>
        <mc:Choice Requires="wps">
          <w:drawing>
            <wp:anchor distT="0" distB="0" distL="0" distR="0" simplePos="0" relativeHeight="251726336" behindDoc="1" locked="0" layoutInCell="1" allowOverlap="1" wp14:anchorId="6F0E9F50" wp14:editId="1C1C0253">
              <wp:simplePos x="0" y="0"/>
              <wp:positionH relativeFrom="page">
                <wp:posOffset>6393083</wp:posOffset>
              </wp:positionH>
              <wp:positionV relativeFrom="page">
                <wp:posOffset>10063227</wp:posOffset>
              </wp:positionV>
              <wp:extent cx="502284" cy="15367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53670"/>
                      </a:xfrm>
                      <a:prstGeom prst="rect">
                        <a:avLst/>
                      </a:prstGeom>
                    </wps:spPr>
                    <wps:txbx>
                      <w:txbxContent>
                        <w:p w14:paraId="20A217C9"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9</w:t>
                          </w:r>
                          <w:r>
                            <w:rPr>
                              <w:color w:val="545454"/>
                              <w:spacing w:val="-10"/>
                              <w:sz w:val="18"/>
                            </w:rPr>
                            <w:fldChar w:fldCharType="end"/>
                          </w:r>
                        </w:p>
                      </w:txbxContent>
                    </wps:txbx>
                    <wps:bodyPr wrap="square" lIns="0" tIns="0" rIns="0" bIns="0" rtlCol="0">
                      <a:noAutofit/>
                    </wps:bodyPr>
                  </wps:wsp>
                </a:graphicData>
              </a:graphic>
            </wp:anchor>
          </w:drawing>
        </mc:Choice>
        <mc:Fallback>
          <w:pict>
            <v:shapetype w14:anchorId="6F0E9F50" id="_x0000_t202" coordsize="21600,21600" o:spt="202" path="m,l,21600r21600,l21600,xe">
              <v:stroke joinstyle="miter"/>
              <v:path gradientshapeok="t" o:connecttype="rect"/>
            </v:shapetype>
            <v:shape id="Textbox 57" o:spid="_x0000_s1052" type="#_x0000_t202" style="position:absolute;margin-left:503.4pt;margin-top:792.4pt;width:39.55pt;height:12.1pt;z-index:-25159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" filled="f" stroked="f">
              <v:textbox inset="0,0,0,0">
                <w:txbxContent>
                  <w:p w14:paraId="20A217C9"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9</w:t>
                    </w:r>
                    <w:r>
                      <w:rPr>
                        <w:color w:val="545454"/>
                        <w:spacing w:val="-10"/>
                        <w:sz w:val="18"/>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446EA" w14:textId="76ABDE7A" w:rsidR="00B514CA" w:rsidRDefault="00000000">
    <w:pPr>
      <w:pStyle w:val="BodyText"/>
      <w:spacing w:line="200" w:lineRule="exact"/>
      <w:rPr>
        <w:sz w:val="20"/>
      </w:rPr>
    </w:pPr>
    <w:r>
      <w:rPr>
        <w:noProof/>
        <w:sz w:val="20"/>
      </w:rPr>
      <mc:AlternateContent>
        <mc:Choice Requires="wps">
          <w:drawing>
            <wp:anchor distT="0" distB="0" distL="0" distR="0" simplePos="0" relativeHeight="487413760" behindDoc="1" locked="0" layoutInCell="1" allowOverlap="1" wp14:anchorId="12D21C0E" wp14:editId="218AFEDC">
              <wp:simplePos x="0" y="0"/>
              <wp:positionH relativeFrom="page">
                <wp:posOffset>791999</wp:posOffset>
              </wp:positionH>
              <wp:positionV relativeFrom="page">
                <wp:posOffset>10027000</wp:posOffset>
              </wp:positionV>
              <wp:extent cx="5976620"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BFD668" id="Graphic 61" o:spid="_x0000_s1026" style="position:absolute;margin-left:62.35pt;margin-top:789.55pt;width:470.6pt;height:.1pt;z-index:-1590272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" path="m,l5976000,e" filled="f" strokeweight="1pt">
              <v:path arrowok="t"/>
              <w10:wrap anchorx="page" anchory="page"/>
            </v:shape>
          </w:pict>
        </mc:Fallback>
      </mc:AlternateContent>
    </w:r>
    <w:r>
      <w:rPr>
        <w:noProof/>
        <w:sz w:val="20"/>
      </w:rPr>
      <mc:AlternateContent>
        <mc:Choice Requires="wps">
          <w:drawing>
            <wp:anchor distT="0" distB="0" distL="0" distR="0" simplePos="0" relativeHeight="487414784" behindDoc="1" locked="0" layoutInCell="1" allowOverlap="1" wp14:anchorId="43CEE785" wp14:editId="3A82E1A3">
              <wp:simplePos x="0" y="0"/>
              <wp:positionH relativeFrom="page">
                <wp:posOffset>6329532</wp:posOffset>
              </wp:positionH>
              <wp:positionV relativeFrom="page">
                <wp:posOffset>10063227</wp:posOffset>
              </wp:positionV>
              <wp:extent cx="565785" cy="15367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785" cy="153670"/>
                      </a:xfrm>
                      <a:prstGeom prst="rect">
                        <a:avLst/>
                      </a:prstGeom>
                    </wps:spPr>
                    <wps:txbx>
                      <w:txbxContent>
                        <w:p w14:paraId="5D7B1A72" w14:textId="77777777" w:rsidR="00B514CA" w:rsidRDefault="00000000">
                          <w:pPr>
                            <w:spacing w:before="14"/>
                            <w:ind w:left="20"/>
                            <w:rPr>
                              <w:sz w:val="18"/>
                            </w:rPr>
                          </w:pPr>
                          <w:r>
                            <w:rPr>
                              <w:color w:val="545454"/>
                              <w:sz w:val="18"/>
                            </w:rPr>
                            <w:t xml:space="preserve">Page </w:t>
                          </w:r>
                          <w:r>
                            <w:rPr>
                              <w:color w:val="545454"/>
                              <w:spacing w:val="-5"/>
                              <w:sz w:val="18"/>
                            </w:rPr>
                            <w:fldChar w:fldCharType="begin"/>
                          </w:r>
                          <w:r>
                            <w:rPr>
                              <w:color w:val="545454"/>
                              <w:spacing w:val="-5"/>
                              <w:sz w:val="18"/>
                            </w:rPr>
                            <w:instrText xml:space="preserve"> PAGE </w:instrText>
                          </w:r>
                          <w:r>
                            <w:rPr>
                              <w:color w:val="545454"/>
                              <w:spacing w:val="-5"/>
                              <w:sz w:val="18"/>
                            </w:rPr>
                            <w:fldChar w:fldCharType="separate"/>
                          </w:r>
                          <w:r>
                            <w:rPr>
                              <w:color w:val="545454"/>
                              <w:spacing w:val="-5"/>
                              <w:sz w:val="18"/>
                            </w:rPr>
                            <w:t>10</w:t>
                          </w:r>
                          <w:r>
                            <w:rPr>
                              <w:color w:val="545454"/>
                              <w:spacing w:val="-5"/>
                              <w:sz w:val="18"/>
                            </w:rPr>
                            <w:fldChar w:fldCharType="end"/>
                          </w:r>
                        </w:p>
                      </w:txbxContent>
                    </wps:txbx>
                    <wps:bodyPr wrap="square" lIns="0" tIns="0" rIns="0" bIns="0" rtlCol="0">
                      <a:noAutofit/>
                    </wps:bodyPr>
                  </wps:wsp>
                </a:graphicData>
              </a:graphic>
            </wp:anchor>
          </w:drawing>
        </mc:Choice>
        <mc:Fallback>
          <w:pict>
            <v:shapetype w14:anchorId="43CEE785" id="_x0000_t202" coordsize="21600,21600" o:spt="202" path="m,l,21600r21600,l21600,xe">
              <v:stroke joinstyle="miter"/>
              <v:path gradientshapeok="t" o:connecttype="rect"/>
            </v:shapetype>
            <v:shape id="Textbox 63" o:spid="_x0000_s1055" type="#_x0000_t202" style="position:absolute;margin-left:498.4pt;margin-top:792.4pt;width:44.55pt;height:12.1pt;z-index:-159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" filled="f" stroked="f">
              <v:textbox inset="0,0,0,0">
                <w:txbxContent>
                  <w:p w14:paraId="5D7B1A72" w14:textId="77777777" w:rsidR="00B514CA" w:rsidRDefault="00000000">
                    <w:pPr>
                      <w:spacing w:before="14"/>
                      <w:ind w:left="20"/>
                      <w:rPr>
                        <w:sz w:val="18"/>
                      </w:rPr>
                    </w:pPr>
                    <w:r>
                      <w:rPr>
                        <w:color w:val="545454"/>
                        <w:sz w:val="18"/>
                      </w:rPr>
                      <w:t xml:space="preserve">Page </w:t>
                    </w:r>
                    <w:r>
                      <w:rPr>
                        <w:color w:val="545454"/>
                        <w:spacing w:val="-5"/>
                        <w:sz w:val="18"/>
                      </w:rPr>
                      <w:fldChar w:fldCharType="begin"/>
                    </w:r>
                    <w:r>
                      <w:rPr>
                        <w:color w:val="545454"/>
                        <w:spacing w:val="-5"/>
                        <w:sz w:val="18"/>
                      </w:rPr>
                      <w:instrText xml:space="preserve"> PAGE </w:instrText>
                    </w:r>
                    <w:r>
                      <w:rPr>
                        <w:color w:val="545454"/>
                        <w:spacing w:val="-5"/>
                        <w:sz w:val="18"/>
                      </w:rPr>
                      <w:fldChar w:fldCharType="separate"/>
                    </w:r>
                    <w:r>
                      <w:rPr>
                        <w:color w:val="545454"/>
                        <w:spacing w:val="-5"/>
                        <w:sz w:val="18"/>
                      </w:rPr>
                      <w:t>10</w:t>
                    </w:r>
                    <w:r>
                      <w:rPr>
                        <w:color w:val="545454"/>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F2613" w14:textId="77777777" w:rsidR="008C5531" w:rsidRDefault="008C5531">
      <w:r>
        <w:separator/>
      </w:r>
    </w:p>
  </w:footnote>
  <w:footnote w:type="continuationSeparator" w:id="0">
    <w:p w14:paraId="457303E6" w14:textId="77777777" w:rsidR="008C5531" w:rsidRDefault="008C5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933AE" w14:textId="77777777" w:rsidR="00B514CA" w:rsidRDefault="00000000">
    <w:pPr>
      <w:pStyle w:val="BodyText"/>
      <w:spacing w:line="200" w:lineRule="exact"/>
      <w:rPr>
        <w:sz w:val="20"/>
      </w:rPr>
    </w:pPr>
    <w:r>
      <w:rPr>
        <w:noProof/>
        <w:sz w:val="20"/>
      </w:rPr>
      <mc:AlternateContent>
        <mc:Choice Requires="wps">
          <w:drawing>
            <wp:anchor distT="0" distB="0" distL="0" distR="0" simplePos="0" relativeHeight="251591168" behindDoc="1" locked="0" layoutInCell="1" allowOverlap="1" wp14:anchorId="236595A7" wp14:editId="0B2AFD77">
              <wp:simplePos x="0" y="0"/>
              <wp:positionH relativeFrom="page">
                <wp:posOffset>791999</wp:posOffset>
              </wp:positionH>
              <wp:positionV relativeFrom="page">
                <wp:posOffset>741199</wp:posOffset>
              </wp:positionV>
              <wp:extent cx="597662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CEF034" id="Graphic 1" o:spid="_x0000_s1026" style="position:absolute;margin-left:62.35pt;margin-top:58.35pt;width:470.6pt;height:.1pt;z-index:-25172531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" path="m,l5976000,e" filled="f" strokeweight="1pt">
              <v:path arrowok="t"/>
              <w10:wrap anchorx="page" anchory="page"/>
            </v:shape>
          </w:pict>
        </mc:Fallback>
      </mc:AlternateContent>
    </w:r>
    <w:r>
      <w:rPr>
        <w:noProof/>
        <w:sz w:val="20"/>
      </w:rPr>
      <mc:AlternateContent>
        <mc:Choice Requires="wps">
          <w:drawing>
            <wp:anchor distT="0" distB="0" distL="0" distR="0" simplePos="0" relativeHeight="251594240" behindDoc="1" locked="0" layoutInCell="1" allowOverlap="1" wp14:anchorId="0B4A70E3" wp14:editId="41D95FD9">
              <wp:simplePos x="0" y="0"/>
              <wp:positionH relativeFrom="page">
                <wp:posOffset>779299</wp:posOffset>
              </wp:positionH>
              <wp:positionV relativeFrom="page">
                <wp:posOffset>548826</wp:posOffset>
              </wp:positionV>
              <wp:extent cx="106108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1085" cy="153670"/>
                      </a:xfrm>
                      <a:prstGeom prst="rect">
                        <a:avLst/>
                      </a:prstGeom>
                    </wps:spPr>
                    <wps:txbx>
                      <w:txbxContent>
                        <w:p w14:paraId="7CD375FF" w14:textId="68D1BC87" w:rsidR="00B514CA" w:rsidRDefault="00000000">
                          <w:pPr>
                            <w:spacing w:before="14"/>
                            <w:ind w:left="20"/>
                            <w:rPr>
                              <w:sz w:val="18"/>
                            </w:rPr>
                          </w:pPr>
                          <w:r>
                            <w:rPr>
                              <w:color w:val="545454"/>
                              <w:sz w:val="18"/>
                            </w:rPr>
                            <w:t xml:space="preserve">Team ASTRA </w:t>
                          </w:r>
                        </w:p>
                      </w:txbxContent>
                    </wps:txbx>
                    <wps:bodyPr wrap="square" lIns="0" tIns="0" rIns="0" bIns="0" rtlCol="0">
                      <a:noAutofit/>
                    </wps:bodyPr>
                  </wps:wsp>
                </a:graphicData>
              </a:graphic>
            </wp:anchor>
          </w:drawing>
        </mc:Choice>
        <mc:Fallback>
          <w:pict>
            <v:shapetype w14:anchorId="0B4A70E3" id="_x0000_t202" coordsize="21600,21600" o:spt="202" path="m,l,21600r21600,l21600,xe">
              <v:stroke joinstyle="miter"/>
              <v:path gradientshapeok="t" o:connecttype="rect"/>
            </v:shapetype>
            <v:shape id="Textbox 2" o:spid="_x0000_s1026" type="#_x0000_t202" style="position:absolute;margin-left:61.35pt;margin-top:43.2pt;width:83.55pt;height:12.1pt;z-index:-25172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" filled="f" stroked="f">
              <v:textbox inset="0,0,0,0">
                <w:txbxContent>
                  <w:p w14:paraId="7CD375FF" w14:textId="68D1BC87" w:rsidR="00B514CA" w:rsidRDefault="00000000">
                    <w:pPr>
                      <w:spacing w:before="14"/>
                      <w:ind w:left="20"/>
                      <w:rPr>
                        <w:sz w:val="18"/>
                      </w:rPr>
                    </w:pPr>
                    <w:r>
                      <w:rPr>
                        <w:color w:val="545454"/>
                        <w:sz w:val="18"/>
                      </w:rPr>
                      <w:t xml:space="preserve">Team ASTRA </w:t>
                    </w:r>
                  </w:p>
                </w:txbxContent>
              </v:textbox>
              <w10:wrap anchorx="page" anchory="page"/>
            </v:shape>
          </w:pict>
        </mc:Fallback>
      </mc:AlternateContent>
    </w:r>
    <w:r>
      <w:rPr>
        <w:noProof/>
        <w:sz w:val="20"/>
      </w:rPr>
      <mc:AlternateContent>
        <mc:Choice Requires="wps">
          <w:drawing>
            <wp:anchor distT="0" distB="0" distL="0" distR="0" simplePos="0" relativeHeight="251597312" behindDoc="1" locked="0" layoutInCell="1" allowOverlap="1" wp14:anchorId="4B3EE831" wp14:editId="475E69E8">
              <wp:simplePos x="0" y="0"/>
              <wp:positionH relativeFrom="page">
                <wp:posOffset>6393083</wp:posOffset>
              </wp:positionH>
              <wp:positionV relativeFrom="page">
                <wp:posOffset>548826</wp:posOffset>
              </wp:positionV>
              <wp:extent cx="502284"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53670"/>
                      </a:xfrm>
                      <a:prstGeom prst="rect">
                        <a:avLst/>
                      </a:prstGeom>
                    </wps:spPr>
                    <wps:txbx>
                      <w:txbxContent>
                        <w:p w14:paraId="7F3F5B5A"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1</w:t>
                          </w:r>
                          <w:r>
                            <w:rPr>
                              <w:color w:val="545454"/>
                              <w:spacing w:val="-10"/>
                              <w:sz w:val="18"/>
                            </w:rPr>
                            <w:fldChar w:fldCharType="end"/>
                          </w:r>
                        </w:p>
                      </w:txbxContent>
                    </wps:txbx>
                    <wps:bodyPr wrap="square" lIns="0" tIns="0" rIns="0" bIns="0" rtlCol="0">
                      <a:noAutofit/>
                    </wps:bodyPr>
                  </wps:wsp>
                </a:graphicData>
              </a:graphic>
            </wp:anchor>
          </w:drawing>
        </mc:Choice>
        <mc:Fallback>
          <w:pict>
            <v:shape w14:anchorId="4B3EE831" id="Textbox 3" o:spid="_x0000_s1027" type="#_x0000_t202" style="position:absolute;margin-left:503.4pt;margin-top:43.2pt;width:39.55pt;height:12.1pt;z-index:-25171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" filled="f" stroked="f">
              <v:textbox inset="0,0,0,0">
                <w:txbxContent>
                  <w:p w14:paraId="7F3F5B5A"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1</w:t>
                    </w:r>
                    <w:r>
                      <w:rPr>
                        <w:color w:val="545454"/>
                        <w:spacing w:val="-10"/>
                        <w:sz w:val="18"/>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E5A25" w14:textId="77777777" w:rsidR="00B514CA" w:rsidRDefault="00000000">
    <w:pPr>
      <w:pStyle w:val="BodyText"/>
      <w:spacing w:line="200" w:lineRule="exact"/>
      <w:rPr>
        <w:sz w:val="20"/>
      </w:rPr>
    </w:pPr>
    <w:r>
      <w:rPr>
        <w:noProof/>
        <w:sz w:val="20"/>
      </w:rPr>
      <mc:AlternateContent>
        <mc:Choice Requires="wps">
          <w:drawing>
            <wp:anchor distT="0" distB="0" distL="0" distR="0" simplePos="0" relativeHeight="251606528" behindDoc="1" locked="0" layoutInCell="1" allowOverlap="1" wp14:anchorId="5F5DEA01" wp14:editId="30E72306">
              <wp:simplePos x="0" y="0"/>
              <wp:positionH relativeFrom="page">
                <wp:posOffset>791999</wp:posOffset>
              </wp:positionH>
              <wp:positionV relativeFrom="page">
                <wp:posOffset>741199</wp:posOffset>
              </wp:positionV>
              <wp:extent cx="597662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905E0B" id="Graphic 7" o:spid="_x0000_s1026" style="position:absolute;margin-left:62.35pt;margin-top:58.35pt;width:470.6pt;height:.1pt;z-index:-25170995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" path="m,l5976000,e" filled="f" strokeweight="1pt">
              <v:path arrowok="t"/>
              <w10:wrap anchorx="page" anchory="page"/>
            </v:shape>
          </w:pict>
        </mc:Fallback>
      </mc:AlternateContent>
    </w:r>
    <w:r>
      <w:rPr>
        <w:noProof/>
        <w:sz w:val="20"/>
      </w:rPr>
      <mc:AlternateContent>
        <mc:Choice Requires="wps">
          <w:drawing>
            <wp:anchor distT="0" distB="0" distL="0" distR="0" simplePos="0" relativeHeight="251609600" behindDoc="1" locked="0" layoutInCell="1" allowOverlap="1" wp14:anchorId="2E375DEB" wp14:editId="1D1AD7D1">
              <wp:simplePos x="0" y="0"/>
              <wp:positionH relativeFrom="page">
                <wp:posOffset>779299</wp:posOffset>
              </wp:positionH>
              <wp:positionV relativeFrom="page">
                <wp:posOffset>548826</wp:posOffset>
              </wp:positionV>
              <wp:extent cx="1061085" cy="1536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1085" cy="153670"/>
                      </a:xfrm>
                      <a:prstGeom prst="rect">
                        <a:avLst/>
                      </a:prstGeom>
                    </wps:spPr>
                    <wps:txbx>
                      <w:txbxContent>
                        <w:p w14:paraId="293EA65C" w14:textId="2C4C26B2" w:rsidR="00B514CA" w:rsidRDefault="00000000">
                          <w:pPr>
                            <w:spacing w:before="14"/>
                            <w:ind w:left="20"/>
                            <w:rPr>
                              <w:sz w:val="18"/>
                            </w:rPr>
                          </w:pPr>
                          <w:r>
                            <w:rPr>
                              <w:color w:val="545454"/>
                              <w:sz w:val="18"/>
                            </w:rPr>
                            <w:t xml:space="preserve">Team ASTRA </w:t>
                          </w:r>
                        </w:p>
                      </w:txbxContent>
                    </wps:txbx>
                    <wps:bodyPr wrap="square" lIns="0" tIns="0" rIns="0" bIns="0" rtlCol="0">
                      <a:noAutofit/>
                    </wps:bodyPr>
                  </wps:wsp>
                </a:graphicData>
              </a:graphic>
            </wp:anchor>
          </w:drawing>
        </mc:Choice>
        <mc:Fallback>
          <w:pict>
            <v:shapetype w14:anchorId="2E375DEB" id="_x0000_t202" coordsize="21600,21600" o:spt="202" path="m,l,21600r21600,l21600,xe">
              <v:stroke joinstyle="miter"/>
              <v:path gradientshapeok="t" o:connecttype="rect"/>
            </v:shapetype>
            <v:shape id="Textbox 8" o:spid="_x0000_s1029" type="#_x0000_t202" style="position:absolute;margin-left:61.35pt;margin-top:43.2pt;width:83.55pt;height:12.1pt;z-index:-25170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" filled="f" stroked="f">
              <v:textbox inset="0,0,0,0">
                <w:txbxContent>
                  <w:p w14:paraId="293EA65C" w14:textId="2C4C26B2" w:rsidR="00B514CA" w:rsidRDefault="00000000">
                    <w:pPr>
                      <w:spacing w:before="14"/>
                      <w:ind w:left="20"/>
                      <w:rPr>
                        <w:sz w:val="18"/>
                      </w:rPr>
                    </w:pPr>
                    <w:r>
                      <w:rPr>
                        <w:color w:val="545454"/>
                        <w:sz w:val="18"/>
                      </w:rPr>
                      <w:t xml:space="preserve">Team ASTRA </w:t>
                    </w:r>
                  </w:p>
                </w:txbxContent>
              </v:textbox>
              <w10:wrap anchorx="page" anchory="page"/>
            </v:shape>
          </w:pict>
        </mc:Fallback>
      </mc:AlternateContent>
    </w:r>
    <w:r>
      <w:rPr>
        <w:noProof/>
        <w:sz w:val="20"/>
      </w:rPr>
      <mc:AlternateContent>
        <mc:Choice Requires="wps">
          <w:drawing>
            <wp:anchor distT="0" distB="0" distL="0" distR="0" simplePos="0" relativeHeight="251612672" behindDoc="1" locked="0" layoutInCell="1" allowOverlap="1" wp14:anchorId="29D61F6E" wp14:editId="168082C6">
              <wp:simplePos x="0" y="0"/>
              <wp:positionH relativeFrom="page">
                <wp:posOffset>6393083</wp:posOffset>
              </wp:positionH>
              <wp:positionV relativeFrom="page">
                <wp:posOffset>548826</wp:posOffset>
              </wp:positionV>
              <wp:extent cx="502284" cy="15367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53670"/>
                      </a:xfrm>
                      <a:prstGeom prst="rect">
                        <a:avLst/>
                      </a:prstGeom>
                    </wps:spPr>
                    <wps:txbx>
                      <w:txbxContent>
                        <w:p w14:paraId="63305A78"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2</w:t>
                          </w:r>
                          <w:r>
                            <w:rPr>
                              <w:color w:val="545454"/>
                              <w:spacing w:val="-10"/>
                              <w:sz w:val="18"/>
                            </w:rPr>
                            <w:fldChar w:fldCharType="end"/>
                          </w:r>
                        </w:p>
                      </w:txbxContent>
                    </wps:txbx>
                    <wps:bodyPr wrap="square" lIns="0" tIns="0" rIns="0" bIns="0" rtlCol="0">
                      <a:noAutofit/>
                    </wps:bodyPr>
                  </wps:wsp>
                </a:graphicData>
              </a:graphic>
            </wp:anchor>
          </w:drawing>
        </mc:Choice>
        <mc:Fallback>
          <w:pict>
            <v:shape w14:anchorId="29D61F6E" id="Textbox 9" o:spid="_x0000_s1030" type="#_x0000_t202" style="position:absolute;margin-left:503.4pt;margin-top:43.2pt;width:39.55pt;height:12.1pt;z-index:-25170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" filled="f" stroked="f">
              <v:textbox inset="0,0,0,0">
                <w:txbxContent>
                  <w:p w14:paraId="63305A78"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2</w:t>
                    </w:r>
                    <w:r>
                      <w:rPr>
                        <w:color w:val="545454"/>
                        <w:spacing w:val="-10"/>
                        <w:sz w:val="18"/>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3A68" w14:textId="77777777" w:rsidR="00B514CA" w:rsidRDefault="00000000">
    <w:pPr>
      <w:pStyle w:val="BodyText"/>
      <w:spacing w:line="200" w:lineRule="exact"/>
      <w:rPr>
        <w:sz w:val="20"/>
      </w:rPr>
    </w:pPr>
    <w:r>
      <w:rPr>
        <w:noProof/>
        <w:sz w:val="20"/>
      </w:rPr>
      <mc:AlternateContent>
        <mc:Choice Requires="wps">
          <w:drawing>
            <wp:anchor distT="0" distB="0" distL="0" distR="0" simplePos="0" relativeHeight="251621888" behindDoc="1" locked="0" layoutInCell="1" allowOverlap="1" wp14:anchorId="6ADB2E0A" wp14:editId="7582360F">
              <wp:simplePos x="0" y="0"/>
              <wp:positionH relativeFrom="page">
                <wp:posOffset>791999</wp:posOffset>
              </wp:positionH>
              <wp:positionV relativeFrom="page">
                <wp:posOffset>741199</wp:posOffset>
              </wp:positionV>
              <wp:extent cx="597662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B79CBA" id="Graphic 13" o:spid="_x0000_s1026" style="position:absolute;margin-left:62.35pt;margin-top:58.35pt;width:470.6pt;height:.1pt;z-index:-25169459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" path="m,l5976000,e" filled="f" strokeweight="1pt">
              <v:path arrowok="t"/>
              <w10:wrap anchorx="page" anchory="page"/>
            </v:shape>
          </w:pict>
        </mc:Fallback>
      </mc:AlternateContent>
    </w:r>
    <w:r>
      <w:rPr>
        <w:noProof/>
        <w:sz w:val="20"/>
      </w:rPr>
      <mc:AlternateContent>
        <mc:Choice Requires="wps">
          <w:drawing>
            <wp:anchor distT="0" distB="0" distL="0" distR="0" simplePos="0" relativeHeight="251624960" behindDoc="1" locked="0" layoutInCell="1" allowOverlap="1" wp14:anchorId="1F60C42E" wp14:editId="5E52CD62">
              <wp:simplePos x="0" y="0"/>
              <wp:positionH relativeFrom="page">
                <wp:posOffset>779299</wp:posOffset>
              </wp:positionH>
              <wp:positionV relativeFrom="page">
                <wp:posOffset>548826</wp:posOffset>
              </wp:positionV>
              <wp:extent cx="1061085" cy="15367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1085" cy="153670"/>
                      </a:xfrm>
                      <a:prstGeom prst="rect">
                        <a:avLst/>
                      </a:prstGeom>
                    </wps:spPr>
                    <wps:txbx>
                      <w:txbxContent>
                        <w:p w14:paraId="15337470" w14:textId="52F436B6" w:rsidR="00B514CA" w:rsidRDefault="00000000">
                          <w:pPr>
                            <w:spacing w:before="14"/>
                            <w:ind w:left="20"/>
                            <w:rPr>
                              <w:sz w:val="18"/>
                            </w:rPr>
                          </w:pPr>
                          <w:r>
                            <w:rPr>
                              <w:color w:val="545454"/>
                              <w:sz w:val="18"/>
                            </w:rPr>
                            <w:t>Team ASTRA</w:t>
                          </w:r>
                        </w:p>
                      </w:txbxContent>
                    </wps:txbx>
                    <wps:bodyPr wrap="square" lIns="0" tIns="0" rIns="0" bIns="0" rtlCol="0">
                      <a:noAutofit/>
                    </wps:bodyPr>
                  </wps:wsp>
                </a:graphicData>
              </a:graphic>
            </wp:anchor>
          </w:drawing>
        </mc:Choice>
        <mc:Fallback>
          <w:pict>
            <v:shapetype w14:anchorId="1F60C42E" id="_x0000_t202" coordsize="21600,21600" o:spt="202" path="m,l,21600r21600,l21600,xe">
              <v:stroke joinstyle="miter"/>
              <v:path gradientshapeok="t" o:connecttype="rect"/>
            </v:shapetype>
            <v:shape id="Textbox 14" o:spid="_x0000_s1032" type="#_x0000_t202" style="position:absolute;margin-left:61.35pt;margin-top:43.2pt;width:83.55pt;height:12.1pt;z-index:-25169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" filled="f" stroked="f">
              <v:textbox inset="0,0,0,0">
                <w:txbxContent>
                  <w:p w14:paraId="15337470" w14:textId="52F436B6" w:rsidR="00B514CA" w:rsidRDefault="00000000">
                    <w:pPr>
                      <w:spacing w:before="14"/>
                      <w:ind w:left="20"/>
                      <w:rPr>
                        <w:sz w:val="18"/>
                      </w:rPr>
                    </w:pPr>
                    <w:r>
                      <w:rPr>
                        <w:color w:val="545454"/>
                        <w:sz w:val="18"/>
                      </w:rPr>
                      <w:t>Team ASTRA</w:t>
                    </w:r>
                  </w:p>
                </w:txbxContent>
              </v:textbox>
              <w10:wrap anchorx="page" anchory="page"/>
            </v:shape>
          </w:pict>
        </mc:Fallback>
      </mc:AlternateContent>
    </w:r>
    <w:r>
      <w:rPr>
        <w:noProof/>
        <w:sz w:val="20"/>
      </w:rPr>
      <mc:AlternateContent>
        <mc:Choice Requires="wps">
          <w:drawing>
            <wp:anchor distT="0" distB="0" distL="0" distR="0" simplePos="0" relativeHeight="251628032" behindDoc="1" locked="0" layoutInCell="1" allowOverlap="1" wp14:anchorId="299E1D0B" wp14:editId="31CCECD0">
              <wp:simplePos x="0" y="0"/>
              <wp:positionH relativeFrom="page">
                <wp:posOffset>6393083</wp:posOffset>
              </wp:positionH>
              <wp:positionV relativeFrom="page">
                <wp:posOffset>548826</wp:posOffset>
              </wp:positionV>
              <wp:extent cx="502284" cy="15367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53670"/>
                      </a:xfrm>
                      <a:prstGeom prst="rect">
                        <a:avLst/>
                      </a:prstGeom>
                    </wps:spPr>
                    <wps:txbx>
                      <w:txbxContent>
                        <w:p w14:paraId="021BC9DE"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3</w:t>
                          </w:r>
                          <w:r>
                            <w:rPr>
                              <w:color w:val="545454"/>
                              <w:spacing w:val="-10"/>
                              <w:sz w:val="18"/>
                            </w:rPr>
                            <w:fldChar w:fldCharType="end"/>
                          </w:r>
                        </w:p>
                      </w:txbxContent>
                    </wps:txbx>
                    <wps:bodyPr wrap="square" lIns="0" tIns="0" rIns="0" bIns="0" rtlCol="0">
                      <a:noAutofit/>
                    </wps:bodyPr>
                  </wps:wsp>
                </a:graphicData>
              </a:graphic>
            </wp:anchor>
          </w:drawing>
        </mc:Choice>
        <mc:Fallback>
          <w:pict>
            <v:shape w14:anchorId="299E1D0B" id="Textbox 15" o:spid="_x0000_s1033" type="#_x0000_t202" style="position:absolute;margin-left:503.4pt;margin-top:43.2pt;width:39.55pt;height:12.1pt;z-index:-25168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" filled="f" stroked="f">
              <v:textbox inset="0,0,0,0">
                <w:txbxContent>
                  <w:p w14:paraId="021BC9DE"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3</w:t>
                    </w:r>
                    <w:r>
                      <w:rPr>
                        <w:color w:val="545454"/>
                        <w:spacing w:val="-10"/>
                        <w:sz w:val="18"/>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46A8" w14:textId="77777777" w:rsidR="00B514CA" w:rsidRDefault="00000000">
    <w:pPr>
      <w:pStyle w:val="BodyText"/>
      <w:spacing w:line="200" w:lineRule="exact"/>
      <w:rPr>
        <w:sz w:val="20"/>
      </w:rPr>
    </w:pPr>
    <w:r>
      <w:rPr>
        <w:noProof/>
        <w:sz w:val="20"/>
      </w:rPr>
      <mc:AlternateContent>
        <mc:Choice Requires="wps">
          <w:drawing>
            <wp:anchor distT="0" distB="0" distL="0" distR="0" simplePos="0" relativeHeight="251637248" behindDoc="1" locked="0" layoutInCell="1" allowOverlap="1" wp14:anchorId="32745A04" wp14:editId="34AE2990">
              <wp:simplePos x="0" y="0"/>
              <wp:positionH relativeFrom="page">
                <wp:posOffset>791999</wp:posOffset>
              </wp:positionH>
              <wp:positionV relativeFrom="page">
                <wp:posOffset>741199</wp:posOffset>
              </wp:positionV>
              <wp:extent cx="597662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C04B49" id="Graphic 19" o:spid="_x0000_s1026" style="position:absolute;margin-left:62.35pt;margin-top:58.35pt;width:470.6pt;height:.1pt;z-index:-25167923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" path="m,l5976000,e" filled="f" strokeweight="1pt">
              <v:path arrowok="t"/>
              <w10:wrap anchorx="page" anchory="page"/>
            </v:shape>
          </w:pict>
        </mc:Fallback>
      </mc:AlternateContent>
    </w:r>
    <w:r>
      <w:rPr>
        <w:noProof/>
        <w:sz w:val="20"/>
      </w:rPr>
      <mc:AlternateContent>
        <mc:Choice Requires="wps">
          <w:drawing>
            <wp:anchor distT="0" distB="0" distL="0" distR="0" simplePos="0" relativeHeight="251640320" behindDoc="1" locked="0" layoutInCell="1" allowOverlap="1" wp14:anchorId="187D588D" wp14:editId="1BBAC788">
              <wp:simplePos x="0" y="0"/>
              <wp:positionH relativeFrom="page">
                <wp:posOffset>779299</wp:posOffset>
              </wp:positionH>
              <wp:positionV relativeFrom="page">
                <wp:posOffset>548826</wp:posOffset>
              </wp:positionV>
              <wp:extent cx="1061085" cy="15367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1085" cy="153670"/>
                      </a:xfrm>
                      <a:prstGeom prst="rect">
                        <a:avLst/>
                      </a:prstGeom>
                    </wps:spPr>
                    <wps:txbx>
                      <w:txbxContent>
                        <w:p w14:paraId="33AC28B3" w14:textId="54938631" w:rsidR="00B514CA" w:rsidRDefault="00000000">
                          <w:pPr>
                            <w:spacing w:before="14"/>
                            <w:ind w:left="20"/>
                            <w:rPr>
                              <w:sz w:val="18"/>
                            </w:rPr>
                          </w:pPr>
                          <w:r>
                            <w:rPr>
                              <w:color w:val="545454"/>
                              <w:sz w:val="18"/>
                            </w:rPr>
                            <w:t>Team ASTRA</w:t>
                          </w:r>
                        </w:p>
                      </w:txbxContent>
                    </wps:txbx>
                    <wps:bodyPr wrap="square" lIns="0" tIns="0" rIns="0" bIns="0" rtlCol="0">
                      <a:noAutofit/>
                    </wps:bodyPr>
                  </wps:wsp>
                </a:graphicData>
              </a:graphic>
            </wp:anchor>
          </w:drawing>
        </mc:Choice>
        <mc:Fallback>
          <w:pict>
            <v:shapetype w14:anchorId="187D588D" id="_x0000_t202" coordsize="21600,21600" o:spt="202" path="m,l,21600r21600,l21600,xe">
              <v:stroke joinstyle="miter"/>
              <v:path gradientshapeok="t" o:connecttype="rect"/>
            </v:shapetype>
            <v:shape id="Textbox 20" o:spid="_x0000_s1035" type="#_x0000_t202" style="position:absolute;margin-left:61.35pt;margin-top:43.2pt;width:83.55pt;height:12.1pt;z-index:-2516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" filled="f" stroked="f">
              <v:textbox inset="0,0,0,0">
                <w:txbxContent>
                  <w:p w14:paraId="33AC28B3" w14:textId="54938631" w:rsidR="00B514CA" w:rsidRDefault="00000000">
                    <w:pPr>
                      <w:spacing w:before="14"/>
                      <w:ind w:left="20"/>
                      <w:rPr>
                        <w:sz w:val="18"/>
                      </w:rPr>
                    </w:pPr>
                    <w:r>
                      <w:rPr>
                        <w:color w:val="545454"/>
                        <w:sz w:val="18"/>
                      </w:rPr>
                      <w:t>Team ASTRA</w:t>
                    </w:r>
                  </w:p>
                </w:txbxContent>
              </v:textbox>
              <w10:wrap anchorx="page" anchory="page"/>
            </v:shape>
          </w:pict>
        </mc:Fallback>
      </mc:AlternateContent>
    </w:r>
    <w:r>
      <w:rPr>
        <w:noProof/>
        <w:sz w:val="20"/>
      </w:rPr>
      <mc:AlternateContent>
        <mc:Choice Requires="wps">
          <w:drawing>
            <wp:anchor distT="0" distB="0" distL="0" distR="0" simplePos="0" relativeHeight="251643392" behindDoc="1" locked="0" layoutInCell="1" allowOverlap="1" wp14:anchorId="6785699F" wp14:editId="0431E1F7">
              <wp:simplePos x="0" y="0"/>
              <wp:positionH relativeFrom="page">
                <wp:posOffset>6393083</wp:posOffset>
              </wp:positionH>
              <wp:positionV relativeFrom="page">
                <wp:posOffset>548826</wp:posOffset>
              </wp:positionV>
              <wp:extent cx="502284" cy="15367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53670"/>
                      </a:xfrm>
                      <a:prstGeom prst="rect">
                        <a:avLst/>
                      </a:prstGeom>
                    </wps:spPr>
                    <wps:txbx>
                      <w:txbxContent>
                        <w:p w14:paraId="5BAE4A0A"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4</w:t>
                          </w:r>
                          <w:r>
                            <w:rPr>
                              <w:color w:val="545454"/>
                              <w:spacing w:val="-10"/>
                              <w:sz w:val="18"/>
                            </w:rPr>
                            <w:fldChar w:fldCharType="end"/>
                          </w:r>
                        </w:p>
                      </w:txbxContent>
                    </wps:txbx>
                    <wps:bodyPr wrap="square" lIns="0" tIns="0" rIns="0" bIns="0" rtlCol="0">
                      <a:noAutofit/>
                    </wps:bodyPr>
                  </wps:wsp>
                </a:graphicData>
              </a:graphic>
            </wp:anchor>
          </w:drawing>
        </mc:Choice>
        <mc:Fallback>
          <w:pict>
            <v:shape w14:anchorId="6785699F" id="Textbox 21" o:spid="_x0000_s1036" type="#_x0000_t202" style="position:absolute;margin-left:503.4pt;margin-top:43.2pt;width:39.55pt;height:12.1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" filled="f" stroked="f">
              <v:textbox inset="0,0,0,0">
                <w:txbxContent>
                  <w:p w14:paraId="5BAE4A0A"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4</w:t>
                    </w:r>
                    <w:r>
                      <w:rPr>
                        <w:color w:val="545454"/>
                        <w:spacing w:val="-10"/>
                        <w:sz w:val="18"/>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528D" w14:textId="77777777" w:rsidR="00B514CA" w:rsidRDefault="00000000">
    <w:pPr>
      <w:pStyle w:val="BodyText"/>
      <w:spacing w:line="200" w:lineRule="exact"/>
      <w:rPr>
        <w:sz w:val="20"/>
      </w:rPr>
    </w:pPr>
    <w:r>
      <w:rPr>
        <w:noProof/>
        <w:sz w:val="20"/>
      </w:rPr>
      <mc:AlternateContent>
        <mc:Choice Requires="wps">
          <w:drawing>
            <wp:anchor distT="0" distB="0" distL="0" distR="0" simplePos="0" relativeHeight="251652608" behindDoc="1" locked="0" layoutInCell="1" allowOverlap="1" wp14:anchorId="24945326" wp14:editId="694695B8">
              <wp:simplePos x="0" y="0"/>
              <wp:positionH relativeFrom="page">
                <wp:posOffset>791999</wp:posOffset>
              </wp:positionH>
              <wp:positionV relativeFrom="page">
                <wp:posOffset>741199</wp:posOffset>
              </wp:positionV>
              <wp:extent cx="597662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00EC32" id="Graphic 26" o:spid="_x0000_s1026" style="position:absolute;margin-left:62.35pt;margin-top:58.35pt;width:470.6pt;height:.1pt;z-index:-25166387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" path="m,l5976000,e" filled="f" strokeweight="1pt">
              <v:path arrowok="t"/>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53EAA788" wp14:editId="6C29F7A0">
              <wp:simplePos x="0" y="0"/>
              <wp:positionH relativeFrom="page">
                <wp:posOffset>779299</wp:posOffset>
              </wp:positionH>
              <wp:positionV relativeFrom="page">
                <wp:posOffset>548826</wp:posOffset>
              </wp:positionV>
              <wp:extent cx="1061085" cy="15367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1085" cy="153670"/>
                      </a:xfrm>
                      <a:prstGeom prst="rect">
                        <a:avLst/>
                      </a:prstGeom>
                    </wps:spPr>
                    <wps:txbx>
                      <w:txbxContent>
                        <w:p w14:paraId="7DA651A8" w14:textId="43F14E41" w:rsidR="00B514CA" w:rsidRDefault="00000000">
                          <w:pPr>
                            <w:spacing w:before="14"/>
                            <w:ind w:left="20"/>
                            <w:rPr>
                              <w:sz w:val="18"/>
                            </w:rPr>
                          </w:pPr>
                          <w:r>
                            <w:rPr>
                              <w:color w:val="545454"/>
                              <w:sz w:val="18"/>
                            </w:rPr>
                            <w:t>Team ASTRA</w:t>
                          </w:r>
                        </w:p>
                      </w:txbxContent>
                    </wps:txbx>
                    <wps:bodyPr wrap="square" lIns="0" tIns="0" rIns="0" bIns="0" rtlCol="0">
                      <a:noAutofit/>
                    </wps:bodyPr>
                  </wps:wsp>
                </a:graphicData>
              </a:graphic>
            </wp:anchor>
          </w:drawing>
        </mc:Choice>
        <mc:Fallback>
          <w:pict>
            <v:shapetype w14:anchorId="53EAA788" id="_x0000_t202" coordsize="21600,21600" o:spt="202" path="m,l,21600r21600,l21600,xe">
              <v:stroke joinstyle="miter"/>
              <v:path gradientshapeok="t" o:connecttype="rect"/>
            </v:shapetype>
            <v:shape id="Textbox 27" o:spid="_x0000_s1038" type="#_x0000_t202" style="position:absolute;margin-left:61.35pt;margin-top:43.2pt;width:83.55pt;height:12.1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" filled="f" stroked="f">
              <v:textbox inset="0,0,0,0">
                <w:txbxContent>
                  <w:p w14:paraId="7DA651A8" w14:textId="43F14E41" w:rsidR="00B514CA" w:rsidRDefault="00000000">
                    <w:pPr>
                      <w:spacing w:before="14"/>
                      <w:ind w:left="20"/>
                      <w:rPr>
                        <w:sz w:val="18"/>
                      </w:rPr>
                    </w:pPr>
                    <w:r>
                      <w:rPr>
                        <w:color w:val="545454"/>
                        <w:sz w:val="18"/>
                      </w:rPr>
                      <w:t>Team ASTRA</w:t>
                    </w:r>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210DB28F" wp14:editId="2587CE20">
              <wp:simplePos x="0" y="0"/>
              <wp:positionH relativeFrom="page">
                <wp:posOffset>6393083</wp:posOffset>
              </wp:positionH>
              <wp:positionV relativeFrom="page">
                <wp:posOffset>548826</wp:posOffset>
              </wp:positionV>
              <wp:extent cx="502284" cy="15367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53670"/>
                      </a:xfrm>
                      <a:prstGeom prst="rect">
                        <a:avLst/>
                      </a:prstGeom>
                    </wps:spPr>
                    <wps:txbx>
                      <w:txbxContent>
                        <w:p w14:paraId="01EB0E39"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5</w:t>
                          </w:r>
                          <w:r>
                            <w:rPr>
                              <w:color w:val="545454"/>
                              <w:spacing w:val="-10"/>
                              <w:sz w:val="18"/>
                            </w:rPr>
                            <w:fldChar w:fldCharType="end"/>
                          </w:r>
                        </w:p>
                      </w:txbxContent>
                    </wps:txbx>
                    <wps:bodyPr wrap="square" lIns="0" tIns="0" rIns="0" bIns="0" rtlCol="0">
                      <a:noAutofit/>
                    </wps:bodyPr>
                  </wps:wsp>
                </a:graphicData>
              </a:graphic>
            </wp:anchor>
          </w:drawing>
        </mc:Choice>
        <mc:Fallback>
          <w:pict>
            <v:shape w14:anchorId="210DB28F" id="Textbox 28" o:spid="_x0000_s1039" type="#_x0000_t202" style="position:absolute;margin-left:503.4pt;margin-top:43.2pt;width:39.55pt;height:12.1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" filled="f" stroked="f">
              <v:textbox inset="0,0,0,0">
                <w:txbxContent>
                  <w:p w14:paraId="01EB0E39"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5</w:t>
                    </w:r>
                    <w:r>
                      <w:rPr>
                        <w:color w:val="545454"/>
                        <w:spacing w:val="-10"/>
                        <w:sz w:val="18"/>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1786E" w14:textId="77777777" w:rsidR="00B514CA" w:rsidRDefault="00000000">
    <w:pPr>
      <w:pStyle w:val="BodyText"/>
      <w:spacing w:line="200" w:lineRule="exact"/>
      <w:rPr>
        <w:sz w:val="20"/>
      </w:rPr>
    </w:pPr>
    <w:r>
      <w:rPr>
        <w:noProof/>
        <w:sz w:val="20"/>
      </w:rPr>
      <mc:AlternateContent>
        <mc:Choice Requires="wps">
          <w:drawing>
            <wp:anchor distT="0" distB="0" distL="0" distR="0" simplePos="0" relativeHeight="251667968" behindDoc="1" locked="0" layoutInCell="1" allowOverlap="1" wp14:anchorId="0F8ED1A8" wp14:editId="750DDC91">
              <wp:simplePos x="0" y="0"/>
              <wp:positionH relativeFrom="page">
                <wp:posOffset>791999</wp:posOffset>
              </wp:positionH>
              <wp:positionV relativeFrom="page">
                <wp:posOffset>741199</wp:posOffset>
              </wp:positionV>
              <wp:extent cx="597662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7C65CE" id="Graphic 33" o:spid="_x0000_s1026" style="position:absolute;margin-left:62.35pt;margin-top:58.35pt;width:470.6pt;height:.1pt;z-index:-25164851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" path="m,l5976000,e" filled="f" strokeweight="1pt">
              <v:path arrowok="t"/>
              <w10:wrap anchorx="page" anchory="page"/>
            </v:shape>
          </w:pict>
        </mc:Fallback>
      </mc:AlternateContent>
    </w:r>
    <w:r>
      <w:rPr>
        <w:noProof/>
        <w:sz w:val="20"/>
      </w:rPr>
      <mc:AlternateContent>
        <mc:Choice Requires="wps">
          <w:drawing>
            <wp:anchor distT="0" distB="0" distL="0" distR="0" simplePos="0" relativeHeight="251671040" behindDoc="1" locked="0" layoutInCell="1" allowOverlap="1" wp14:anchorId="2FD38BE8" wp14:editId="61AB060A">
              <wp:simplePos x="0" y="0"/>
              <wp:positionH relativeFrom="page">
                <wp:posOffset>779299</wp:posOffset>
              </wp:positionH>
              <wp:positionV relativeFrom="page">
                <wp:posOffset>548826</wp:posOffset>
              </wp:positionV>
              <wp:extent cx="1061085" cy="15367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1085" cy="153670"/>
                      </a:xfrm>
                      <a:prstGeom prst="rect">
                        <a:avLst/>
                      </a:prstGeom>
                    </wps:spPr>
                    <wps:txbx>
                      <w:txbxContent>
                        <w:p w14:paraId="14FA370C" w14:textId="3666E4C0" w:rsidR="00B514CA" w:rsidRDefault="00000000">
                          <w:pPr>
                            <w:spacing w:before="14"/>
                            <w:ind w:left="20"/>
                            <w:rPr>
                              <w:sz w:val="18"/>
                            </w:rPr>
                          </w:pPr>
                          <w:r>
                            <w:rPr>
                              <w:color w:val="545454"/>
                              <w:sz w:val="18"/>
                            </w:rPr>
                            <w:t>Team ASTRA</w:t>
                          </w:r>
                        </w:p>
                      </w:txbxContent>
                    </wps:txbx>
                    <wps:bodyPr wrap="square" lIns="0" tIns="0" rIns="0" bIns="0" rtlCol="0">
                      <a:noAutofit/>
                    </wps:bodyPr>
                  </wps:wsp>
                </a:graphicData>
              </a:graphic>
            </wp:anchor>
          </w:drawing>
        </mc:Choice>
        <mc:Fallback>
          <w:pict>
            <v:shapetype w14:anchorId="2FD38BE8" id="_x0000_t202" coordsize="21600,21600" o:spt="202" path="m,l,21600r21600,l21600,xe">
              <v:stroke joinstyle="miter"/>
              <v:path gradientshapeok="t" o:connecttype="rect"/>
            </v:shapetype>
            <v:shape id="Textbox 34" o:spid="_x0000_s1041" type="#_x0000_t202" style="position:absolute;margin-left:61.35pt;margin-top:43.2pt;width:83.55pt;height:12.1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" filled="f" stroked="f">
              <v:textbox inset="0,0,0,0">
                <w:txbxContent>
                  <w:p w14:paraId="14FA370C" w14:textId="3666E4C0" w:rsidR="00B514CA" w:rsidRDefault="00000000">
                    <w:pPr>
                      <w:spacing w:before="14"/>
                      <w:ind w:left="20"/>
                      <w:rPr>
                        <w:sz w:val="18"/>
                      </w:rPr>
                    </w:pPr>
                    <w:r>
                      <w:rPr>
                        <w:color w:val="545454"/>
                        <w:sz w:val="18"/>
                      </w:rPr>
                      <w:t>Team ASTRA</w:t>
                    </w:r>
                  </w:p>
                </w:txbxContent>
              </v:textbox>
              <w10:wrap anchorx="page" anchory="page"/>
            </v:shape>
          </w:pict>
        </mc:Fallback>
      </mc:AlternateContent>
    </w:r>
    <w:r>
      <w:rPr>
        <w:noProof/>
        <w:sz w:val="20"/>
      </w:rPr>
      <mc:AlternateContent>
        <mc:Choice Requires="wps">
          <w:drawing>
            <wp:anchor distT="0" distB="0" distL="0" distR="0" simplePos="0" relativeHeight="251674112" behindDoc="1" locked="0" layoutInCell="1" allowOverlap="1" wp14:anchorId="7913A7C3" wp14:editId="0217E6E5">
              <wp:simplePos x="0" y="0"/>
              <wp:positionH relativeFrom="page">
                <wp:posOffset>6393083</wp:posOffset>
              </wp:positionH>
              <wp:positionV relativeFrom="page">
                <wp:posOffset>548826</wp:posOffset>
              </wp:positionV>
              <wp:extent cx="502284" cy="15367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53670"/>
                      </a:xfrm>
                      <a:prstGeom prst="rect">
                        <a:avLst/>
                      </a:prstGeom>
                    </wps:spPr>
                    <wps:txbx>
                      <w:txbxContent>
                        <w:p w14:paraId="54831C95"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6</w:t>
                          </w:r>
                          <w:r>
                            <w:rPr>
                              <w:color w:val="545454"/>
                              <w:spacing w:val="-10"/>
                              <w:sz w:val="18"/>
                            </w:rPr>
                            <w:fldChar w:fldCharType="end"/>
                          </w:r>
                        </w:p>
                      </w:txbxContent>
                    </wps:txbx>
                    <wps:bodyPr wrap="square" lIns="0" tIns="0" rIns="0" bIns="0" rtlCol="0">
                      <a:noAutofit/>
                    </wps:bodyPr>
                  </wps:wsp>
                </a:graphicData>
              </a:graphic>
            </wp:anchor>
          </w:drawing>
        </mc:Choice>
        <mc:Fallback>
          <w:pict>
            <v:shape w14:anchorId="7913A7C3" id="Textbox 35" o:spid="_x0000_s1042" type="#_x0000_t202" style="position:absolute;margin-left:503.4pt;margin-top:43.2pt;width:39.55pt;height:12.1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" filled="f" stroked="f">
              <v:textbox inset="0,0,0,0">
                <w:txbxContent>
                  <w:p w14:paraId="54831C95"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6</w:t>
                    </w:r>
                    <w:r>
                      <w:rPr>
                        <w:color w:val="545454"/>
                        <w:spacing w:val="-10"/>
                        <w:sz w:val="18"/>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4E817" w14:textId="77777777" w:rsidR="00B514CA" w:rsidRDefault="00000000">
    <w:pPr>
      <w:pStyle w:val="BodyText"/>
      <w:spacing w:line="200" w:lineRule="exact"/>
      <w:rPr>
        <w:sz w:val="20"/>
      </w:rPr>
    </w:pPr>
    <w:r>
      <w:rPr>
        <w:noProof/>
        <w:sz w:val="20"/>
      </w:rPr>
      <mc:AlternateContent>
        <mc:Choice Requires="wps">
          <w:drawing>
            <wp:anchor distT="0" distB="0" distL="0" distR="0" simplePos="0" relativeHeight="251683328" behindDoc="1" locked="0" layoutInCell="1" allowOverlap="1" wp14:anchorId="2E5662B7" wp14:editId="4315CD10">
              <wp:simplePos x="0" y="0"/>
              <wp:positionH relativeFrom="page">
                <wp:posOffset>791999</wp:posOffset>
              </wp:positionH>
              <wp:positionV relativeFrom="page">
                <wp:posOffset>741199</wp:posOffset>
              </wp:positionV>
              <wp:extent cx="597662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7C1CD3" id="Graphic 40" o:spid="_x0000_s1026" style="position:absolute;margin-left:62.35pt;margin-top:58.35pt;width:470.6pt;height:.1pt;z-index:-25163315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" path="m,l5976000,e" filled="f" strokeweight="1pt">
              <v:path arrowok="t"/>
              <w10:wrap anchorx="page" anchory="page"/>
            </v:shape>
          </w:pict>
        </mc:Fallback>
      </mc:AlternateContent>
    </w:r>
    <w:r>
      <w:rPr>
        <w:noProof/>
        <w:sz w:val="20"/>
      </w:rPr>
      <mc:AlternateContent>
        <mc:Choice Requires="wps">
          <w:drawing>
            <wp:anchor distT="0" distB="0" distL="0" distR="0" simplePos="0" relativeHeight="251686400" behindDoc="1" locked="0" layoutInCell="1" allowOverlap="1" wp14:anchorId="3668BCB3" wp14:editId="6B1BE95B">
              <wp:simplePos x="0" y="0"/>
              <wp:positionH relativeFrom="page">
                <wp:posOffset>779299</wp:posOffset>
              </wp:positionH>
              <wp:positionV relativeFrom="page">
                <wp:posOffset>548826</wp:posOffset>
              </wp:positionV>
              <wp:extent cx="1061085" cy="15367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1085" cy="153670"/>
                      </a:xfrm>
                      <a:prstGeom prst="rect">
                        <a:avLst/>
                      </a:prstGeom>
                    </wps:spPr>
                    <wps:txbx>
                      <w:txbxContent>
                        <w:p w14:paraId="7719FC32" w14:textId="2C1C8D5D" w:rsidR="00B514CA" w:rsidRDefault="00000000">
                          <w:pPr>
                            <w:spacing w:before="14"/>
                            <w:ind w:left="20"/>
                            <w:rPr>
                              <w:sz w:val="18"/>
                            </w:rPr>
                          </w:pPr>
                          <w:r>
                            <w:rPr>
                              <w:color w:val="545454"/>
                              <w:sz w:val="18"/>
                            </w:rPr>
                            <w:t>Team ASTRA</w:t>
                          </w:r>
                        </w:p>
                      </w:txbxContent>
                    </wps:txbx>
                    <wps:bodyPr wrap="square" lIns="0" tIns="0" rIns="0" bIns="0" rtlCol="0">
                      <a:noAutofit/>
                    </wps:bodyPr>
                  </wps:wsp>
                </a:graphicData>
              </a:graphic>
            </wp:anchor>
          </w:drawing>
        </mc:Choice>
        <mc:Fallback>
          <w:pict>
            <v:shapetype w14:anchorId="3668BCB3" id="_x0000_t202" coordsize="21600,21600" o:spt="202" path="m,l,21600r21600,l21600,xe">
              <v:stroke joinstyle="miter"/>
              <v:path gradientshapeok="t" o:connecttype="rect"/>
            </v:shapetype>
            <v:shape id="Textbox 41" o:spid="_x0000_s1044" type="#_x0000_t202" style="position:absolute;margin-left:61.35pt;margin-top:43.2pt;width:83.55pt;height:12.1pt;z-index:-2516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" filled="f" stroked="f">
              <v:textbox inset="0,0,0,0">
                <w:txbxContent>
                  <w:p w14:paraId="7719FC32" w14:textId="2C1C8D5D" w:rsidR="00B514CA" w:rsidRDefault="00000000">
                    <w:pPr>
                      <w:spacing w:before="14"/>
                      <w:ind w:left="20"/>
                      <w:rPr>
                        <w:sz w:val="18"/>
                      </w:rPr>
                    </w:pPr>
                    <w:r>
                      <w:rPr>
                        <w:color w:val="545454"/>
                        <w:sz w:val="18"/>
                      </w:rPr>
                      <w:t>Team ASTRA</w:t>
                    </w:r>
                  </w:p>
                </w:txbxContent>
              </v:textbox>
              <w10:wrap anchorx="page" anchory="page"/>
            </v:shape>
          </w:pict>
        </mc:Fallback>
      </mc:AlternateContent>
    </w:r>
    <w:r>
      <w:rPr>
        <w:noProof/>
        <w:sz w:val="20"/>
      </w:rPr>
      <mc:AlternateContent>
        <mc:Choice Requires="wps">
          <w:drawing>
            <wp:anchor distT="0" distB="0" distL="0" distR="0" simplePos="0" relativeHeight="251689472" behindDoc="1" locked="0" layoutInCell="1" allowOverlap="1" wp14:anchorId="28D42918" wp14:editId="6E3939E2">
              <wp:simplePos x="0" y="0"/>
              <wp:positionH relativeFrom="page">
                <wp:posOffset>6393083</wp:posOffset>
              </wp:positionH>
              <wp:positionV relativeFrom="page">
                <wp:posOffset>548826</wp:posOffset>
              </wp:positionV>
              <wp:extent cx="502284" cy="15367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53670"/>
                      </a:xfrm>
                      <a:prstGeom prst="rect">
                        <a:avLst/>
                      </a:prstGeom>
                    </wps:spPr>
                    <wps:txbx>
                      <w:txbxContent>
                        <w:p w14:paraId="31ED32E5"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7</w:t>
                          </w:r>
                          <w:r>
                            <w:rPr>
                              <w:color w:val="545454"/>
                              <w:spacing w:val="-10"/>
                              <w:sz w:val="18"/>
                            </w:rPr>
                            <w:fldChar w:fldCharType="end"/>
                          </w:r>
                        </w:p>
                      </w:txbxContent>
                    </wps:txbx>
                    <wps:bodyPr wrap="square" lIns="0" tIns="0" rIns="0" bIns="0" rtlCol="0">
                      <a:noAutofit/>
                    </wps:bodyPr>
                  </wps:wsp>
                </a:graphicData>
              </a:graphic>
            </wp:anchor>
          </w:drawing>
        </mc:Choice>
        <mc:Fallback>
          <w:pict>
            <v:shape w14:anchorId="28D42918" id="Textbox 42" o:spid="_x0000_s1045" type="#_x0000_t202" style="position:absolute;margin-left:503.4pt;margin-top:43.2pt;width:39.55pt;height:12.1pt;z-index:-25162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" filled="f" stroked="f">
              <v:textbox inset="0,0,0,0">
                <w:txbxContent>
                  <w:p w14:paraId="31ED32E5"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7</w:t>
                    </w:r>
                    <w:r>
                      <w:rPr>
                        <w:color w:val="545454"/>
                        <w:spacing w:val="-10"/>
                        <w:sz w:val="18"/>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96AE7" w14:textId="77777777" w:rsidR="00B514CA" w:rsidRDefault="00000000">
    <w:pPr>
      <w:pStyle w:val="BodyText"/>
      <w:spacing w:line="200" w:lineRule="exact"/>
      <w:rPr>
        <w:sz w:val="20"/>
      </w:rPr>
    </w:pPr>
    <w:r>
      <w:rPr>
        <w:noProof/>
        <w:sz w:val="20"/>
      </w:rPr>
      <mc:AlternateContent>
        <mc:Choice Requires="wps">
          <w:drawing>
            <wp:anchor distT="0" distB="0" distL="0" distR="0" simplePos="0" relativeHeight="251698688" behindDoc="1" locked="0" layoutInCell="1" allowOverlap="1" wp14:anchorId="39B68567" wp14:editId="2A2885BA">
              <wp:simplePos x="0" y="0"/>
              <wp:positionH relativeFrom="page">
                <wp:posOffset>791999</wp:posOffset>
              </wp:positionH>
              <wp:positionV relativeFrom="page">
                <wp:posOffset>741199</wp:posOffset>
              </wp:positionV>
              <wp:extent cx="5976620"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BE7447" id="Graphic 46" o:spid="_x0000_s1026" style="position:absolute;margin-left:62.35pt;margin-top:58.35pt;width:470.6pt;height:.1pt;z-index:-25161779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" path="m,l5976000,e" filled="f" strokeweight="1pt">
              <v:path arrowok="t"/>
              <w10:wrap anchorx="page" anchory="page"/>
            </v:shape>
          </w:pict>
        </mc:Fallback>
      </mc:AlternateContent>
    </w:r>
    <w:r>
      <w:rPr>
        <w:noProof/>
        <w:sz w:val="20"/>
      </w:rPr>
      <mc:AlternateContent>
        <mc:Choice Requires="wps">
          <w:drawing>
            <wp:anchor distT="0" distB="0" distL="0" distR="0" simplePos="0" relativeHeight="251701760" behindDoc="1" locked="0" layoutInCell="1" allowOverlap="1" wp14:anchorId="6F9F0B15" wp14:editId="43790EA7">
              <wp:simplePos x="0" y="0"/>
              <wp:positionH relativeFrom="page">
                <wp:posOffset>779299</wp:posOffset>
              </wp:positionH>
              <wp:positionV relativeFrom="page">
                <wp:posOffset>548826</wp:posOffset>
              </wp:positionV>
              <wp:extent cx="1061085" cy="15367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1085" cy="153670"/>
                      </a:xfrm>
                      <a:prstGeom prst="rect">
                        <a:avLst/>
                      </a:prstGeom>
                    </wps:spPr>
                    <wps:txbx>
                      <w:txbxContent>
                        <w:p w14:paraId="50D13E02" w14:textId="6C41AA80" w:rsidR="00B514CA" w:rsidRDefault="00000000">
                          <w:pPr>
                            <w:spacing w:before="14"/>
                            <w:ind w:left="20"/>
                            <w:rPr>
                              <w:sz w:val="18"/>
                            </w:rPr>
                          </w:pPr>
                          <w:r>
                            <w:rPr>
                              <w:color w:val="545454"/>
                              <w:sz w:val="18"/>
                            </w:rPr>
                            <w:t>Team ASTRA</w:t>
                          </w:r>
                        </w:p>
                      </w:txbxContent>
                    </wps:txbx>
                    <wps:bodyPr wrap="square" lIns="0" tIns="0" rIns="0" bIns="0" rtlCol="0">
                      <a:noAutofit/>
                    </wps:bodyPr>
                  </wps:wsp>
                </a:graphicData>
              </a:graphic>
            </wp:anchor>
          </w:drawing>
        </mc:Choice>
        <mc:Fallback>
          <w:pict>
            <v:shapetype w14:anchorId="6F9F0B15" id="_x0000_t202" coordsize="21600,21600" o:spt="202" path="m,l,21600r21600,l21600,xe">
              <v:stroke joinstyle="miter"/>
              <v:path gradientshapeok="t" o:connecttype="rect"/>
            </v:shapetype>
            <v:shape id="Textbox 47" o:spid="_x0000_s1047" type="#_x0000_t202" style="position:absolute;margin-left:61.35pt;margin-top:43.2pt;width:83.55pt;height:12.1pt;z-index:-25161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" filled="f" stroked="f">
              <v:textbox inset="0,0,0,0">
                <w:txbxContent>
                  <w:p w14:paraId="50D13E02" w14:textId="6C41AA80" w:rsidR="00B514CA" w:rsidRDefault="00000000">
                    <w:pPr>
                      <w:spacing w:before="14"/>
                      <w:ind w:left="20"/>
                      <w:rPr>
                        <w:sz w:val="18"/>
                      </w:rPr>
                    </w:pPr>
                    <w:r>
                      <w:rPr>
                        <w:color w:val="545454"/>
                        <w:sz w:val="18"/>
                      </w:rPr>
                      <w:t>Team ASTRA</w:t>
                    </w:r>
                  </w:p>
                </w:txbxContent>
              </v:textbox>
              <w10:wrap anchorx="page" anchory="page"/>
            </v:shape>
          </w:pict>
        </mc:Fallback>
      </mc:AlternateContent>
    </w:r>
    <w:r>
      <w:rPr>
        <w:noProof/>
        <w:sz w:val="20"/>
      </w:rPr>
      <mc:AlternateContent>
        <mc:Choice Requires="wps">
          <w:drawing>
            <wp:anchor distT="0" distB="0" distL="0" distR="0" simplePos="0" relativeHeight="251704832" behindDoc="1" locked="0" layoutInCell="1" allowOverlap="1" wp14:anchorId="1633F769" wp14:editId="62A72958">
              <wp:simplePos x="0" y="0"/>
              <wp:positionH relativeFrom="page">
                <wp:posOffset>6393083</wp:posOffset>
              </wp:positionH>
              <wp:positionV relativeFrom="page">
                <wp:posOffset>548826</wp:posOffset>
              </wp:positionV>
              <wp:extent cx="502284" cy="15367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53670"/>
                      </a:xfrm>
                      <a:prstGeom prst="rect">
                        <a:avLst/>
                      </a:prstGeom>
                    </wps:spPr>
                    <wps:txbx>
                      <w:txbxContent>
                        <w:p w14:paraId="15B6902B"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8</w:t>
                          </w:r>
                          <w:r>
                            <w:rPr>
                              <w:color w:val="545454"/>
                              <w:spacing w:val="-10"/>
                              <w:sz w:val="18"/>
                            </w:rPr>
                            <w:fldChar w:fldCharType="end"/>
                          </w:r>
                        </w:p>
                      </w:txbxContent>
                    </wps:txbx>
                    <wps:bodyPr wrap="square" lIns="0" tIns="0" rIns="0" bIns="0" rtlCol="0">
                      <a:noAutofit/>
                    </wps:bodyPr>
                  </wps:wsp>
                </a:graphicData>
              </a:graphic>
            </wp:anchor>
          </w:drawing>
        </mc:Choice>
        <mc:Fallback>
          <w:pict>
            <v:shape w14:anchorId="1633F769" id="Textbox 48" o:spid="_x0000_s1048" type="#_x0000_t202" style="position:absolute;margin-left:503.4pt;margin-top:43.2pt;width:39.55pt;height:12.1pt;z-index:-25161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" filled="f" stroked="f">
              <v:textbox inset="0,0,0,0">
                <w:txbxContent>
                  <w:p w14:paraId="15B6902B"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8</w:t>
                    </w:r>
                    <w:r>
                      <w:rPr>
                        <w:color w:val="545454"/>
                        <w:spacing w:val="-10"/>
                        <w:sz w:val="18"/>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C8D88" w14:textId="77777777" w:rsidR="00B514CA" w:rsidRDefault="00000000">
    <w:pPr>
      <w:pStyle w:val="BodyText"/>
      <w:spacing w:line="200" w:lineRule="exact"/>
      <w:rPr>
        <w:sz w:val="20"/>
      </w:rPr>
    </w:pPr>
    <w:r>
      <w:rPr>
        <w:noProof/>
        <w:sz w:val="20"/>
      </w:rPr>
      <mc:AlternateContent>
        <mc:Choice Requires="wps">
          <w:drawing>
            <wp:anchor distT="0" distB="0" distL="0" distR="0" simplePos="0" relativeHeight="251714048" behindDoc="1" locked="0" layoutInCell="1" allowOverlap="1" wp14:anchorId="524341C1" wp14:editId="793E77DB">
              <wp:simplePos x="0" y="0"/>
              <wp:positionH relativeFrom="page">
                <wp:posOffset>791999</wp:posOffset>
              </wp:positionH>
              <wp:positionV relativeFrom="page">
                <wp:posOffset>741199</wp:posOffset>
              </wp:positionV>
              <wp:extent cx="597662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9BE312" id="Graphic 52" o:spid="_x0000_s1026" style="position:absolute;margin-left:62.35pt;margin-top:58.35pt;width:470.6pt;height:.1pt;z-index:-25160243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" path="m,l5976000,e" filled="f" strokeweight="1pt">
              <v:path arrowok="t"/>
              <w10:wrap anchorx="page" anchory="page"/>
            </v:shape>
          </w:pict>
        </mc:Fallback>
      </mc:AlternateContent>
    </w:r>
    <w:r>
      <w:rPr>
        <w:noProof/>
        <w:sz w:val="20"/>
      </w:rPr>
      <mc:AlternateContent>
        <mc:Choice Requires="wps">
          <w:drawing>
            <wp:anchor distT="0" distB="0" distL="0" distR="0" simplePos="0" relativeHeight="251717120" behindDoc="1" locked="0" layoutInCell="1" allowOverlap="1" wp14:anchorId="6C88F83A" wp14:editId="5DA7CA05">
              <wp:simplePos x="0" y="0"/>
              <wp:positionH relativeFrom="page">
                <wp:posOffset>779299</wp:posOffset>
              </wp:positionH>
              <wp:positionV relativeFrom="page">
                <wp:posOffset>548826</wp:posOffset>
              </wp:positionV>
              <wp:extent cx="1061085" cy="15367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1085" cy="153670"/>
                      </a:xfrm>
                      <a:prstGeom prst="rect">
                        <a:avLst/>
                      </a:prstGeom>
                    </wps:spPr>
                    <wps:txbx>
                      <w:txbxContent>
                        <w:p w14:paraId="64C664EB" w14:textId="70A0ED45" w:rsidR="00B514CA" w:rsidRDefault="00000000">
                          <w:pPr>
                            <w:spacing w:before="14"/>
                            <w:ind w:left="20"/>
                            <w:rPr>
                              <w:sz w:val="18"/>
                            </w:rPr>
                          </w:pPr>
                          <w:r>
                            <w:rPr>
                              <w:color w:val="545454"/>
                              <w:sz w:val="18"/>
                            </w:rPr>
                            <w:t>Team ASTRA</w:t>
                          </w:r>
                        </w:p>
                      </w:txbxContent>
                    </wps:txbx>
                    <wps:bodyPr wrap="square" lIns="0" tIns="0" rIns="0" bIns="0" rtlCol="0">
                      <a:noAutofit/>
                    </wps:bodyPr>
                  </wps:wsp>
                </a:graphicData>
              </a:graphic>
            </wp:anchor>
          </w:drawing>
        </mc:Choice>
        <mc:Fallback>
          <w:pict>
            <v:shapetype w14:anchorId="6C88F83A" id="_x0000_t202" coordsize="21600,21600" o:spt="202" path="m,l,21600r21600,l21600,xe">
              <v:stroke joinstyle="miter"/>
              <v:path gradientshapeok="t" o:connecttype="rect"/>
            </v:shapetype>
            <v:shape id="Textbox 53" o:spid="_x0000_s1050" type="#_x0000_t202" style="position:absolute;margin-left:61.35pt;margin-top:43.2pt;width:83.55pt;height:12.1pt;z-index:-25159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" filled="f" stroked="f">
              <v:textbox inset="0,0,0,0">
                <w:txbxContent>
                  <w:p w14:paraId="64C664EB" w14:textId="70A0ED45" w:rsidR="00B514CA" w:rsidRDefault="00000000">
                    <w:pPr>
                      <w:spacing w:before="14"/>
                      <w:ind w:left="20"/>
                      <w:rPr>
                        <w:sz w:val="18"/>
                      </w:rPr>
                    </w:pPr>
                    <w:r>
                      <w:rPr>
                        <w:color w:val="545454"/>
                        <w:sz w:val="18"/>
                      </w:rPr>
                      <w:t>Team ASTRA</w:t>
                    </w:r>
                  </w:p>
                </w:txbxContent>
              </v:textbox>
              <w10:wrap anchorx="page" anchory="page"/>
            </v:shape>
          </w:pict>
        </mc:Fallback>
      </mc:AlternateContent>
    </w:r>
    <w:r>
      <w:rPr>
        <w:noProof/>
        <w:sz w:val="20"/>
      </w:rPr>
      <mc:AlternateContent>
        <mc:Choice Requires="wps">
          <w:drawing>
            <wp:anchor distT="0" distB="0" distL="0" distR="0" simplePos="0" relativeHeight="251720192" behindDoc="1" locked="0" layoutInCell="1" allowOverlap="1" wp14:anchorId="08FE12E3" wp14:editId="1627459D">
              <wp:simplePos x="0" y="0"/>
              <wp:positionH relativeFrom="page">
                <wp:posOffset>6393083</wp:posOffset>
              </wp:positionH>
              <wp:positionV relativeFrom="page">
                <wp:posOffset>548826</wp:posOffset>
              </wp:positionV>
              <wp:extent cx="502284" cy="15367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53670"/>
                      </a:xfrm>
                      <a:prstGeom prst="rect">
                        <a:avLst/>
                      </a:prstGeom>
                    </wps:spPr>
                    <wps:txbx>
                      <w:txbxContent>
                        <w:p w14:paraId="55A60C61"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9</w:t>
                          </w:r>
                          <w:r>
                            <w:rPr>
                              <w:color w:val="545454"/>
                              <w:spacing w:val="-10"/>
                              <w:sz w:val="18"/>
                            </w:rPr>
                            <w:fldChar w:fldCharType="end"/>
                          </w:r>
                        </w:p>
                      </w:txbxContent>
                    </wps:txbx>
                    <wps:bodyPr wrap="square" lIns="0" tIns="0" rIns="0" bIns="0" rtlCol="0">
                      <a:noAutofit/>
                    </wps:bodyPr>
                  </wps:wsp>
                </a:graphicData>
              </a:graphic>
            </wp:anchor>
          </w:drawing>
        </mc:Choice>
        <mc:Fallback>
          <w:pict>
            <v:shape w14:anchorId="08FE12E3" id="Textbox 54" o:spid="_x0000_s1051" type="#_x0000_t202" style="position:absolute;margin-left:503.4pt;margin-top:43.2pt;width:39.55pt;height:12.1pt;z-index:-25159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" filled="f" stroked="f">
              <v:textbox inset="0,0,0,0">
                <w:txbxContent>
                  <w:p w14:paraId="55A60C61" w14:textId="77777777" w:rsidR="00B514CA" w:rsidRDefault="00000000">
                    <w:pPr>
                      <w:spacing w:before="14"/>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9</w:t>
                    </w:r>
                    <w:r>
                      <w:rPr>
                        <w:color w:val="545454"/>
                        <w:spacing w:val="-10"/>
                        <w:sz w:val="18"/>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223C" w14:textId="77777777" w:rsidR="00B514CA" w:rsidRDefault="00000000">
    <w:pPr>
      <w:pStyle w:val="BodyText"/>
      <w:spacing w:line="200" w:lineRule="exact"/>
      <w:rPr>
        <w:sz w:val="20"/>
      </w:rPr>
    </w:pPr>
    <w:r>
      <w:rPr>
        <w:noProof/>
        <w:sz w:val="20"/>
      </w:rPr>
      <mc:AlternateContent>
        <mc:Choice Requires="wps">
          <w:drawing>
            <wp:anchor distT="0" distB="0" distL="0" distR="0" simplePos="0" relativeHeight="487412224" behindDoc="1" locked="0" layoutInCell="1" allowOverlap="1" wp14:anchorId="4543BD25" wp14:editId="52BC16E5">
              <wp:simplePos x="0" y="0"/>
              <wp:positionH relativeFrom="page">
                <wp:posOffset>791999</wp:posOffset>
              </wp:positionH>
              <wp:positionV relativeFrom="page">
                <wp:posOffset>741199</wp:posOffset>
              </wp:positionV>
              <wp:extent cx="5976620"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B7660B" id="Graphic 58" o:spid="_x0000_s1026" style="position:absolute;margin-left:62.35pt;margin-top:58.35pt;width:470.6pt;height:.1pt;z-index:-1590425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" path="m,l5976000,e" filled="f" strokeweight="1pt">
              <v:path arrowok="t"/>
              <w10:wrap anchorx="page" anchory="page"/>
            </v:shape>
          </w:pict>
        </mc:Fallback>
      </mc:AlternateContent>
    </w:r>
    <w:r>
      <w:rPr>
        <w:noProof/>
        <w:sz w:val="20"/>
      </w:rPr>
      <mc:AlternateContent>
        <mc:Choice Requires="wps">
          <w:drawing>
            <wp:anchor distT="0" distB="0" distL="0" distR="0" simplePos="0" relativeHeight="487412736" behindDoc="1" locked="0" layoutInCell="1" allowOverlap="1" wp14:anchorId="14C742F5" wp14:editId="3B607CD5">
              <wp:simplePos x="0" y="0"/>
              <wp:positionH relativeFrom="page">
                <wp:posOffset>779299</wp:posOffset>
              </wp:positionH>
              <wp:positionV relativeFrom="page">
                <wp:posOffset>548826</wp:posOffset>
              </wp:positionV>
              <wp:extent cx="1061085" cy="15367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1085" cy="153670"/>
                      </a:xfrm>
                      <a:prstGeom prst="rect">
                        <a:avLst/>
                      </a:prstGeom>
                    </wps:spPr>
                    <wps:txbx>
                      <w:txbxContent>
                        <w:p w14:paraId="4B12F089" w14:textId="0F02BA25" w:rsidR="00B514CA" w:rsidRDefault="00000000">
                          <w:pPr>
                            <w:spacing w:before="14"/>
                            <w:ind w:left="20"/>
                            <w:rPr>
                              <w:sz w:val="18"/>
                            </w:rPr>
                          </w:pPr>
                          <w:r>
                            <w:rPr>
                              <w:color w:val="545454"/>
                              <w:sz w:val="18"/>
                            </w:rPr>
                            <w:t>Team ASTRA</w:t>
                          </w:r>
                        </w:p>
                      </w:txbxContent>
                    </wps:txbx>
                    <wps:bodyPr wrap="square" lIns="0" tIns="0" rIns="0" bIns="0" rtlCol="0">
                      <a:noAutofit/>
                    </wps:bodyPr>
                  </wps:wsp>
                </a:graphicData>
              </a:graphic>
            </wp:anchor>
          </w:drawing>
        </mc:Choice>
        <mc:Fallback>
          <w:pict>
            <v:shapetype w14:anchorId="14C742F5" id="_x0000_t202" coordsize="21600,21600" o:spt="202" path="m,l,21600r21600,l21600,xe">
              <v:stroke joinstyle="miter"/>
              <v:path gradientshapeok="t" o:connecttype="rect"/>
            </v:shapetype>
            <v:shape id="Textbox 59" o:spid="_x0000_s1053" type="#_x0000_t202" style="position:absolute;margin-left:61.35pt;margin-top:43.2pt;width:83.55pt;height:12.1pt;z-index:-1590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" filled="f" stroked="f">
              <v:textbox inset="0,0,0,0">
                <w:txbxContent>
                  <w:p w14:paraId="4B12F089" w14:textId="0F02BA25" w:rsidR="00B514CA" w:rsidRDefault="00000000">
                    <w:pPr>
                      <w:spacing w:before="14"/>
                      <w:ind w:left="20"/>
                      <w:rPr>
                        <w:sz w:val="18"/>
                      </w:rPr>
                    </w:pPr>
                    <w:r>
                      <w:rPr>
                        <w:color w:val="545454"/>
                        <w:sz w:val="18"/>
                      </w:rPr>
                      <w:t>Team ASTRA</w:t>
                    </w:r>
                  </w:p>
                </w:txbxContent>
              </v:textbox>
              <w10:wrap anchorx="page" anchory="page"/>
            </v:shape>
          </w:pict>
        </mc:Fallback>
      </mc:AlternateContent>
    </w:r>
    <w:r>
      <w:rPr>
        <w:noProof/>
        <w:sz w:val="20"/>
      </w:rPr>
      <mc:AlternateContent>
        <mc:Choice Requires="wps">
          <w:drawing>
            <wp:anchor distT="0" distB="0" distL="0" distR="0" simplePos="0" relativeHeight="487413248" behindDoc="1" locked="0" layoutInCell="1" allowOverlap="1" wp14:anchorId="7FA1CA52" wp14:editId="7CDBAEE9">
              <wp:simplePos x="0" y="0"/>
              <wp:positionH relativeFrom="page">
                <wp:posOffset>6329532</wp:posOffset>
              </wp:positionH>
              <wp:positionV relativeFrom="page">
                <wp:posOffset>548826</wp:posOffset>
              </wp:positionV>
              <wp:extent cx="565785" cy="15367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785" cy="153670"/>
                      </a:xfrm>
                      <a:prstGeom prst="rect">
                        <a:avLst/>
                      </a:prstGeom>
                    </wps:spPr>
                    <wps:txbx>
                      <w:txbxContent>
                        <w:p w14:paraId="6AB85CD0" w14:textId="77777777" w:rsidR="00B514CA" w:rsidRDefault="00000000">
                          <w:pPr>
                            <w:spacing w:before="14"/>
                            <w:ind w:left="20"/>
                            <w:rPr>
                              <w:sz w:val="18"/>
                            </w:rPr>
                          </w:pPr>
                          <w:r>
                            <w:rPr>
                              <w:color w:val="545454"/>
                              <w:sz w:val="18"/>
                            </w:rPr>
                            <w:t xml:space="preserve">Page </w:t>
                          </w:r>
                          <w:r>
                            <w:rPr>
                              <w:color w:val="545454"/>
                              <w:spacing w:val="-5"/>
                              <w:sz w:val="18"/>
                            </w:rPr>
                            <w:fldChar w:fldCharType="begin"/>
                          </w:r>
                          <w:r>
                            <w:rPr>
                              <w:color w:val="545454"/>
                              <w:spacing w:val="-5"/>
                              <w:sz w:val="18"/>
                            </w:rPr>
                            <w:instrText xml:space="preserve"> PAGE </w:instrText>
                          </w:r>
                          <w:r>
                            <w:rPr>
                              <w:color w:val="545454"/>
                              <w:spacing w:val="-5"/>
                              <w:sz w:val="18"/>
                            </w:rPr>
                            <w:fldChar w:fldCharType="separate"/>
                          </w:r>
                          <w:r>
                            <w:rPr>
                              <w:color w:val="545454"/>
                              <w:spacing w:val="-5"/>
                              <w:sz w:val="18"/>
                            </w:rPr>
                            <w:t>10</w:t>
                          </w:r>
                          <w:r>
                            <w:rPr>
                              <w:color w:val="545454"/>
                              <w:spacing w:val="-5"/>
                              <w:sz w:val="18"/>
                            </w:rPr>
                            <w:fldChar w:fldCharType="end"/>
                          </w:r>
                        </w:p>
                      </w:txbxContent>
                    </wps:txbx>
                    <wps:bodyPr wrap="square" lIns="0" tIns="0" rIns="0" bIns="0" rtlCol="0">
                      <a:noAutofit/>
                    </wps:bodyPr>
                  </wps:wsp>
                </a:graphicData>
              </a:graphic>
            </wp:anchor>
          </w:drawing>
        </mc:Choice>
        <mc:Fallback>
          <w:pict>
            <v:shape w14:anchorId="7FA1CA52" id="Textbox 60" o:spid="_x0000_s1054" type="#_x0000_t202" style="position:absolute;margin-left:498.4pt;margin-top:43.2pt;width:44.55pt;height:12.1pt;z-index:-1590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" filled="f" stroked="f">
              <v:textbox inset="0,0,0,0">
                <w:txbxContent>
                  <w:p w14:paraId="6AB85CD0" w14:textId="77777777" w:rsidR="00B514CA" w:rsidRDefault="00000000">
                    <w:pPr>
                      <w:spacing w:before="14"/>
                      <w:ind w:left="20"/>
                      <w:rPr>
                        <w:sz w:val="18"/>
                      </w:rPr>
                    </w:pPr>
                    <w:r>
                      <w:rPr>
                        <w:color w:val="545454"/>
                        <w:sz w:val="18"/>
                      </w:rPr>
                      <w:t xml:space="preserve">Page </w:t>
                    </w:r>
                    <w:r>
                      <w:rPr>
                        <w:color w:val="545454"/>
                        <w:spacing w:val="-5"/>
                        <w:sz w:val="18"/>
                      </w:rPr>
                      <w:fldChar w:fldCharType="begin"/>
                    </w:r>
                    <w:r>
                      <w:rPr>
                        <w:color w:val="545454"/>
                        <w:spacing w:val="-5"/>
                        <w:sz w:val="18"/>
                      </w:rPr>
                      <w:instrText xml:space="preserve"> PAGE </w:instrText>
                    </w:r>
                    <w:r>
                      <w:rPr>
                        <w:color w:val="545454"/>
                        <w:spacing w:val="-5"/>
                        <w:sz w:val="18"/>
                      </w:rPr>
                      <w:fldChar w:fldCharType="separate"/>
                    </w:r>
                    <w:r>
                      <w:rPr>
                        <w:color w:val="545454"/>
                        <w:spacing w:val="-5"/>
                        <w:sz w:val="18"/>
                      </w:rPr>
                      <w:t>10</w:t>
                    </w:r>
                    <w:r>
                      <w:rPr>
                        <w:color w:val="545454"/>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4BD3"/>
    <w:multiLevelType w:val="hybridMultilevel"/>
    <w:tmpl w:val="1D14D9CC"/>
    <w:lvl w:ilvl="0" w:tplc="100C0702">
      <w:numFmt w:val="bullet"/>
      <w:lvlText w:val="•"/>
      <w:lvlJc w:val="left"/>
      <w:pPr>
        <w:ind w:left="372" w:hanging="285"/>
      </w:pPr>
      <w:rPr>
        <w:rFonts w:ascii="Arial MT" w:eastAsia="Arial MT" w:hAnsi="Arial MT" w:cs="Arial MT" w:hint="default"/>
        <w:b w:val="0"/>
        <w:bCs w:val="0"/>
        <w:i w:val="0"/>
        <w:iCs w:val="0"/>
        <w:spacing w:val="0"/>
        <w:w w:val="100"/>
        <w:sz w:val="22"/>
        <w:szCs w:val="22"/>
        <w:lang w:val="en-US" w:eastAsia="en-US" w:bidi="ar-SA"/>
      </w:rPr>
    </w:lvl>
    <w:lvl w:ilvl="1" w:tplc="495A5C90">
      <w:numFmt w:val="bullet"/>
      <w:lvlText w:val="•"/>
      <w:lvlJc w:val="left"/>
      <w:pPr>
        <w:ind w:left="1291" w:hanging="285"/>
      </w:pPr>
      <w:rPr>
        <w:rFonts w:hint="default"/>
        <w:lang w:val="en-US" w:eastAsia="en-US" w:bidi="ar-SA"/>
      </w:rPr>
    </w:lvl>
    <w:lvl w:ilvl="2" w:tplc="9A54FE62">
      <w:numFmt w:val="bullet"/>
      <w:lvlText w:val="•"/>
      <w:lvlJc w:val="left"/>
      <w:pPr>
        <w:ind w:left="2203" w:hanging="285"/>
      </w:pPr>
      <w:rPr>
        <w:rFonts w:hint="default"/>
        <w:lang w:val="en-US" w:eastAsia="en-US" w:bidi="ar-SA"/>
      </w:rPr>
    </w:lvl>
    <w:lvl w:ilvl="3" w:tplc="7C320B52">
      <w:numFmt w:val="bullet"/>
      <w:lvlText w:val="•"/>
      <w:lvlJc w:val="left"/>
      <w:pPr>
        <w:ind w:left="3115" w:hanging="285"/>
      </w:pPr>
      <w:rPr>
        <w:rFonts w:hint="default"/>
        <w:lang w:val="en-US" w:eastAsia="en-US" w:bidi="ar-SA"/>
      </w:rPr>
    </w:lvl>
    <w:lvl w:ilvl="4" w:tplc="9B405CA0">
      <w:numFmt w:val="bullet"/>
      <w:lvlText w:val="•"/>
      <w:lvlJc w:val="left"/>
      <w:pPr>
        <w:ind w:left="4027" w:hanging="285"/>
      </w:pPr>
      <w:rPr>
        <w:rFonts w:hint="default"/>
        <w:lang w:val="en-US" w:eastAsia="en-US" w:bidi="ar-SA"/>
      </w:rPr>
    </w:lvl>
    <w:lvl w:ilvl="5" w:tplc="E37CB4F0">
      <w:numFmt w:val="bullet"/>
      <w:lvlText w:val="•"/>
      <w:lvlJc w:val="left"/>
      <w:pPr>
        <w:ind w:left="4938" w:hanging="285"/>
      </w:pPr>
      <w:rPr>
        <w:rFonts w:hint="default"/>
        <w:lang w:val="en-US" w:eastAsia="en-US" w:bidi="ar-SA"/>
      </w:rPr>
    </w:lvl>
    <w:lvl w:ilvl="6" w:tplc="E5D8450E">
      <w:numFmt w:val="bullet"/>
      <w:lvlText w:val="•"/>
      <w:lvlJc w:val="left"/>
      <w:pPr>
        <w:ind w:left="5850" w:hanging="285"/>
      </w:pPr>
      <w:rPr>
        <w:rFonts w:hint="default"/>
        <w:lang w:val="en-US" w:eastAsia="en-US" w:bidi="ar-SA"/>
      </w:rPr>
    </w:lvl>
    <w:lvl w:ilvl="7" w:tplc="9D601A72">
      <w:numFmt w:val="bullet"/>
      <w:lvlText w:val="•"/>
      <w:lvlJc w:val="left"/>
      <w:pPr>
        <w:ind w:left="6762" w:hanging="285"/>
      </w:pPr>
      <w:rPr>
        <w:rFonts w:hint="default"/>
        <w:lang w:val="en-US" w:eastAsia="en-US" w:bidi="ar-SA"/>
      </w:rPr>
    </w:lvl>
    <w:lvl w:ilvl="8" w:tplc="0322A4A8">
      <w:numFmt w:val="bullet"/>
      <w:lvlText w:val="•"/>
      <w:lvlJc w:val="left"/>
      <w:pPr>
        <w:ind w:left="7674" w:hanging="285"/>
      </w:pPr>
      <w:rPr>
        <w:rFonts w:hint="default"/>
        <w:lang w:val="en-US" w:eastAsia="en-US" w:bidi="ar-SA"/>
      </w:rPr>
    </w:lvl>
  </w:abstractNum>
  <w:abstractNum w:abstractNumId="1" w15:restartNumberingAfterBreak="0">
    <w:nsid w:val="143D0E4D"/>
    <w:multiLevelType w:val="multilevel"/>
    <w:tmpl w:val="806C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106B5D"/>
    <w:multiLevelType w:val="hybridMultilevel"/>
    <w:tmpl w:val="45425604"/>
    <w:lvl w:ilvl="0" w:tplc="3F843AB6">
      <w:numFmt w:val="bullet"/>
      <w:lvlText w:val="•"/>
      <w:lvlJc w:val="left"/>
      <w:pPr>
        <w:ind w:left="372" w:hanging="232"/>
      </w:pPr>
      <w:rPr>
        <w:rFonts w:ascii="Arial MT" w:eastAsia="Arial MT" w:hAnsi="Arial MT" w:cs="Arial MT" w:hint="default"/>
        <w:b w:val="0"/>
        <w:bCs w:val="0"/>
        <w:i w:val="0"/>
        <w:iCs w:val="0"/>
        <w:spacing w:val="0"/>
        <w:w w:val="100"/>
        <w:sz w:val="22"/>
        <w:szCs w:val="22"/>
        <w:lang w:val="en-US" w:eastAsia="en-US" w:bidi="ar-SA"/>
      </w:rPr>
    </w:lvl>
    <w:lvl w:ilvl="1" w:tplc="9FEEFF02">
      <w:numFmt w:val="bullet"/>
      <w:lvlText w:val="•"/>
      <w:lvlJc w:val="left"/>
      <w:pPr>
        <w:ind w:left="1291" w:hanging="232"/>
      </w:pPr>
      <w:rPr>
        <w:rFonts w:hint="default"/>
        <w:lang w:val="en-US" w:eastAsia="en-US" w:bidi="ar-SA"/>
      </w:rPr>
    </w:lvl>
    <w:lvl w:ilvl="2" w:tplc="B3B22E86">
      <w:numFmt w:val="bullet"/>
      <w:lvlText w:val="•"/>
      <w:lvlJc w:val="left"/>
      <w:pPr>
        <w:ind w:left="2203" w:hanging="232"/>
      </w:pPr>
      <w:rPr>
        <w:rFonts w:hint="default"/>
        <w:lang w:val="en-US" w:eastAsia="en-US" w:bidi="ar-SA"/>
      </w:rPr>
    </w:lvl>
    <w:lvl w:ilvl="3" w:tplc="2E340BDC">
      <w:numFmt w:val="bullet"/>
      <w:lvlText w:val="•"/>
      <w:lvlJc w:val="left"/>
      <w:pPr>
        <w:ind w:left="3115" w:hanging="232"/>
      </w:pPr>
      <w:rPr>
        <w:rFonts w:hint="default"/>
        <w:lang w:val="en-US" w:eastAsia="en-US" w:bidi="ar-SA"/>
      </w:rPr>
    </w:lvl>
    <w:lvl w:ilvl="4" w:tplc="4B161D1C">
      <w:numFmt w:val="bullet"/>
      <w:lvlText w:val="•"/>
      <w:lvlJc w:val="left"/>
      <w:pPr>
        <w:ind w:left="4027" w:hanging="232"/>
      </w:pPr>
      <w:rPr>
        <w:rFonts w:hint="default"/>
        <w:lang w:val="en-US" w:eastAsia="en-US" w:bidi="ar-SA"/>
      </w:rPr>
    </w:lvl>
    <w:lvl w:ilvl="5" w:tplc="075CCB34">
      <w:numFmt w:val="bullet"/>
      <w:lvlText w:val="•"/>
      <w:lvlJc w:val="left"/>
      <w:pPr>
        <w:ind w:left="4938" w:hanging="232"/>
      </w:pPr>
      <w:rPr>
        <w:rFonts w:hint="default"/>
        <w:lang w:val="en-US" w:eastAsia="en-US" w:bidi="ar-SA"/>
      </w:rPr>
    </w:lvl>
    <w:lvl w:ilvl="6" w:tplc="0494159A">
      <w:numFmt w:val="bullet"/>
      <w:lvlText w:val="•"/>
      <w:lvlJc w:val="left"/>
      <w:pPr>
        <w:ind w:left="5850" w:hanging="232"/>
      </w:pPr>
      <w:rPr>
        <w:rFonts w:hint="default"/>
        <w:lang w:val="en-US" w:eastAsia="en-US" w:bidi="ar-SA"/>
      </w:rPr>
    </w:lvl>
    <w:lvl w:ilvl="7" w:tplc="1804C3DE">
      <w:numFmt w:val="bullet"/>
      <w:lvlText w:val="•"/>
      <w:lvlJc w:val="left"/>
      <w:pPr>
        <w:ind w:left="6762" w:hanging="232"/>
      </w:pPr>
      <w:rPr>
        <w:rFonts w:hint="default"/>
        <w:lang w:val="en-US" w:eastAsia="en-US" w:bidi="ar-SA"/>
      </w:rPr>
    </w:lvl>
    <w:lvl w:ilvl="8" w:tplc="A95815CE">
      <w:numFmt w:val="bullet"/>
      <w:lvlText w:val="•"/>
      <w:lvlJc w:val="left"/>
      <w:pPr>
        <w:ind w:left="7674" w:hanging="232"/>
      </w:pPr>
      <w:rPr>
        <w:rFonts w:hint="default"/>
        <w:lang w:val="en-US" w:eastAsia="en-US" w:bidi="ar-SA"/>
      </w:rPr>
    </w:lvl>
  </w:abstractNum>
  <w:num w:numId="1" w16cid:durableId="763453185">
    <w:abstractNumId w:val="0"/>
  </w:num>
  <w:num w:numId="2" w16cid:durableId="562259734">
    <w:abstractNumId w:val="2"/>
  </w:num>
  <w:num w:numId="3" w16cid:durableId="597639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14CA"/>
    <w:rsid w:val="00071D78"/>
    <w:rsid w:val="00072368"/>
    <w:rsid w:val="000E00FD"/>
    <w:rsid w:val="000E227F"/>
    <w:rsid w:val="00142104"/>
    <w:rsid w:val="00150D08"/>
    <w:rsid w:val="00186C84"/>
    <w:rsid w:val="002E231A"/>
    <w:rsid w:val="0031314E"/>
    <w:rsid w:val="0039100B"/>
    <w:rsid w:val="003F02B0"/>
    <w:rsid w:val="00646209"/>
    <w:rsid w:val="008C5531"/>
    <w:rsid w:val="008E406B"/>
    <w:rsid w:val="00A645DE"/>
    <w:rsid w:val="00A80E90"/>
    <w:rsid w:val="00B514CA"/>
    <w:rsid w:val="00BF288D"/>
    <w:rsid w:val="00CF63B3"/>
    <w:rsid w:val="00D72873"/>
    <w:rsid w:val="00E258B4"/>
    <w:rsid w:val="00ED3C00"/>
    <w:rsid w:val="00EF2F4B"/>
    <w:rsid w:val="00F02E14"/>
    <w:rsid w:val="00F96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650C9"/>
  <w15:docId w15:val="{9BB4682B-2069-454D-A189-6C60C6DD9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92"/>
      <w:outlineLvl w:val="0"/>
    </w:pPr>
    <w:rPr>
      <w:rFonts w:ascii="Arial" w:eastAsia="Arial" w:hAnsi="Arial" w:cs="Arial"/>
      <w:b/>
      <w:bCs/>
      <w:sz w:val="28"/>
      <w:szCs w:val="28"/>
    </w:rPr>
  </w:style>
  <w:style w:type="paragraph" w:styleId="Heading2">
    <w:name w:val="heading 2"/>
    <w:basedOn w:val="Normal"/>
    <w:uiPriority w:val="9"/>
    <w:unhideWhenUsed/>
    <w:qFormat/>
    <w:pPr>
      <w:spacing w:before="159"/>
      <w:ind w:left="92"/>
      <w:outlineLvl w:val="1"/>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right="141"/>
      <w:jc w:val="center"/>
    </w:pPr>
    <w:rPr>
      <w:rFonts w:ascii="Arial" w:eastAsia="Arial" w:hAnsi="Arial" w:cs="Arial"/>
      <w:b/>
      <w:bCs/>
      <w:sz w:val="40"/>
      <w:szCs w:val="40"/>
    </w:rPr>
  </w:style>
  <w:style w:type="paragraph" w:styleId="ListParagraph">
    <w:name w:val="List Paragraph"/>
    <w:basedOn w:val="Normal"/>
    <w:uiPriority w:val="1"/>
    <w:qFormat/>
    <w:pPr>
      <w:spacing w:before="57"/>
      <w:ind w:left="372" w:right="231"/>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1314E"/>
    <w:pPr>
      <w:tabs>
        <w:tab w:val="center" w:pos="4680"/>
        <w:tab w:val="right" w:pos="9360"/>
      </w:tabs>
    </w:pPr>
  </w:style>
  <w:style w:type="character" w:customStyle="1" w:styleId="HeaderChar">
    <w:name w:val="Header Char"/>
    <w:basedOn w:val="DefaultParagraphFont"/>
    <w:link w:val="Header"/>
    <w:uiPriority w:val="99"/>
    <w:rsid w:val="0031314E"/>
    <w:rPr>
      <w:rFonts w:ascii="Arial MT" w:eastAsia="Arial MT" w:hAnsi="Arial MT" w:cs="Arial MT"/>
    </w:rPr>
  </w:style>
  <w:style w:type="paragraph" w:styleId="Footer">
    <w:name w:val="footer"/>
    <w:basedOn w:val="Normal"/>
    <w:link w:val="FooterChar"/>
    <w:uiPriority w:val="99"/>
    <w:unhideWhenUsed/>
    <w:rsid w:val="0031314E"/>
    <w:pPr>
      <w:tabs>
        <w:tab w:val="center" w:pos="4680"/>
        <w:tab w:val="right" w:pos="9360"/>
      </w:tabs>
    </w:pPr>
  </w:style>
  <w:style w:type="character" w:customStyle="1" w:styleId="FooterChar">
    <w:name w:val="Footer Char"/>
    <w:basedOn w:val="DefaultParagraphFont"/>
    <w:link w:val="Footer"/>
    <w:uiPriority w:val="99"/>
    <w:rsid w:val="0031314E"/>
    <w:rPr>
      <w:rFonts w:ascii="Arial MT" w:eastAsia="Arial MT" w:hAnsi="Arial MT" w:cs="Arial MT"/>
    </w:rPr>
  </w:style>
  <w:style w:type="paragraph" w:styleId="TOCHeading">
    <w:name w:val="TOC Heading"/>
    <w:basedOn w:val="Heading1"/>
    <w:next w:val="Normal"/>
    <w:uiPriority w:val="39"/>
    <w:unhideWhenUsed/>
    <w:qFormat/>
    <w:rsid w:val="000E00FD"/>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0E00FD"/>
    <w:pPr>
      <w:spacing w:after="100"/>
    </w:pPr>
  </w:style>
  <w:style w:type="paragraph" w:styleId="TOC2">
    <w:name w:val="toc 2"/>
    <w:basedOn w:val="Normal"/>
    <w:next w:val="Normal"/>
    <w:autoRedefine/>
    <w:uiPriority w:val="39"/>
    <w:unhideWhenUsed/>
    <w:rsid w:val="000E00FD"/>
    <w:pPr>
      <w:spacing w:after="100"/>
      <w:ind w:left="220"/>
    </w:pPr>
  </w:style>
  <w:style w:type="character" w:styleId="Hyperlink">
    <w:name w:val="Hyperlink"/>
    <w:basedOn w:val="DefaultParagraphFont"/>
    <w:uiPriority w:val="99"/>
    <w:unhideWhenUsed/>
    <w:rsid w:val="000E00FD"/>
    <w:rPr>
      <w:color w:val="0000FF" w:themeColor="hyperlink"/>
      <w:u w:val="single"/>
    </w:rPr>
  </w:style>
  <w:style w:type="character" w:styleId="UnresolvedMention">
    <w:name w:val="Unresolved Mention"/>
    <w:basedOn w:val="DefaultParagraphFont"/>
    <w:uiPriority w:val="99"/>
    <w:semiHidden/>
    <w:unhideWhenUsed/>
    <w:rsid w:val="00150D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fontTable" Target="fontTable.xml"/><Relationship Id="rId21" Type="http://schemas.openxmlformats.org/officeDocument/2006/relationships/header" Target="header6.xml"/><Relationship Id="rId34" Type="http://schemas.openxmlformats.org/officeDocument/2006/relationships/hyperlink" Target="https://www.acara.edu.au/contact-us/acara-data-access"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eader" Target="header8.xml"/><Relationship Id="rId33" Type="http://schemas.openxmlformats.org/officeDocument/2006/relationships/hyperlink" Target="https://data.gov.au./" TargetMode="External"/><Relationship Id="rId38"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jpeg"/><Relationship Id="rId29" Type="http://schemas.openxmlformats.org/officeDocument/2006/relationships/hyperlink" Target="https://www.acma.gov.au/radiocomms-licence-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yperlink" Target="https://data.nt.gov.au/" TargetMode="External"/><Relationship Id="rId37" Type="http://schemas.openxmlformats.org/officeDocument/2006/relationships/header" Target="header10.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hyperlink" Target="https://www.abs.gov.au/statistics/standards/australian-statistical-geography-standard-asgs/edition-3-july-2021-june-2026/access-and-downloads/digital-boundary-files" TargetMode="External"/><Relationship Id="rId36" Type="http://schemas.openxmlformats.org/officeDocument/2006/relationships/footer" Target="footer9.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hyperlink" Target="https://bushtel.nt.gov.au/"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footer" Target="footer6.xml"/><Relationship Id="rId27" Type="http://schemas.openxmlformats.org/officeDocument/2006/relationships/hyperlink" Target="https://www.abs.gov.au/census/find-census-data/datapacks" TargetMode="External"/><Relationship Id="rId30" Type="http://schemas.openxmlformats.org/officeDocument/2006/relationships/hyperlink" Target="https://www.infrastructure.gov.au/media-communications/phone/mobile-services-and-coverage/mobile-black-spot-program" TargetMode="External"/><Relationship Id="rId35" Type="http://schemas.openxmlformats.org/officeDocument/2006/relationships/header" Target="header9.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6684008-E81C-4C9B-B57F-96D307A40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3756</Words>
  <Characters>21410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NT Deadzone Explorer — Data Innovation Challenge Report</vt:lpstr>
    </vt:vector>
  </TitlesOfParts>
  <Company/>
  <LinksUpToDate>false</LinksUpToDate>
  <CharactersWithSpaces>25116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 Deadzone Explorer — Data Innovation Challenge Report</dc:title>
  <dc:subject>(unspecified)</dc:subject>
  <dc:creator>Team ASTRA</dc:creator>
  <cp:lastModifiedBy>Aseem Neupane</cp:lastModifiedBy>
  <cp:revision>19</cp:revision>
  <dcterms:created xsi:type="dcterms:W3CDTF">2026-09-30T11:00:00Z</dcterms:created>
  <dcterms:modified xsi:type="dcterms:W3CDTF">2026-09-30T12:03:00Z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Creator">
    <vt:lpwstr>(unspecified)</vt:lpwstr>
  </property>
  <property fmtid="{D5CDD505-2E9C-101B-9397-08002B2CF9AE}" pid="5" name="LastSaved">
    <vt:filetime>2026-09-30T00:00:00Z</vt:filetime>
  </property>
  <property fmtid="{D5CDD505-2E9C-101B-9397-08002B2CF9AE}" pid="6" name="Producer">
    <vt:lpwstr>ReportLab PDF Library - (opensource)</vt:lpwstr>
  </property>
</Properties>
</file>