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D363" w14:textId="3DD65DD4" w:rsidR="00BD46ED" w:rsidRPr="00EA6D14" w:rsidRDefault="00EA0A2F" w:rsidP="00BC56DB">
      <w:pPr>
        <w:pStyle w:val="Titolo1"/>
        <w:rPr>
          <w:lang w:val="en-US"/>
        </w:rPr>
      </w:pPr>
      <w:bookmarkStart w:id="0" w:name="_Toc81636140"/>
      <w:r w:rsidRPr="00EA6D14">
        <w:rPr>
          <w:lang w:val="en-US"/>
        </w:rPr>
        <w:t>The ITEF Model</w:t>
      </w:r>
      <w:bookmarkEnd w:id="0"/>
    </w:p>
    <w:p w14:paraId="7EC6E316" w14:textId="2F02B5B5" w:rsidR="00EA0A2F" w:rsidRPr="00EA6D14" w:rsidRDefault="00EA0A2F" w:rsidP="009431F9">
      <w:pPr>
        <w:rPr>
          <w:lang w:val="en-US"/>
        </w:rPr>
      </w:pPr>
    </w:p>
    <w:p w14:paraId="064FF8CE" w14:textId="2CB6C243" w:rsidR="00EA0A2F" w:rsidRDefault="00EA6D14" w:rsidP="009431F9">
      <w:pPr>
        <w:rPr>
          <w:noProof/>
        </w:rPr>
      </w:pPr>
      <w:r w:rsidRPr="00EA6D14">
        <w:rPr>
          <w:lang w:val="en-US"/>
        </w:rPr>
        <w:t xml:space="preserve">ITEF is not a framework or a methodology but rather a reference model aimed at "Green First" in the IT field.  </w:t>
      </w:r>
      <w:r w:rsidRPr="00EA6D14">
        <w:t xml:space="preserve">The ITEF model is </w:t>
      </w:r>
      <w:proofErr w:type="spellStart"/>
      <w:r w:rsidRPr="00EA6D14">
        <w:t>reported</w:t>
      </w:r>
      <w:proofErr w:type="spellEnd"/>
      <w:r w:rsidRPr="00EA6D14">
        <w:t xml:space="preserve"> in the following </w:t>
      </w:r>
      <w:proofErr w:type="spellStart"/>
      <w:r w:rsidRPr="00EA6D14">
        <w:t>scheme</w:t>
      </w:r>
      <w:proofErr w:type="spellEnd"/>
      <w:r w:rsidR="00710DC1">
        <w:t>.</w:t>
      </w:r>
    </w:p>
    <w:p w14:paraId="2A785F1A" w14:textId="0B532E6D" w:rsidR="00B764C2" w:rsidRDefault="002F3AB4" w:rsidP="00936AD6">
      <w:pPr>
        <w:jc w:val="center"/>
      </w:pPr>
      <w:r>
        <w:rPr>
          <w:noProof/>
        </w:rPr>
        <w:drawing>
          <wp:inline distT="0" distB="0" distL="0" distR="0" wp14:anchorId="09216EE7" wp14:editId="65349F89">
            <wp:extent cx="6120130" cy="22377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37740"/>
                    </a:xfrm>
                    <a:prstGeom prst="rect">
                      <a:avLst/>
                    </a:prstGeom>
                    <a:noFill/>
                    <a:ln>
                      <a:noFill/>
                    </a:ln>
                  </pic:spPr>
                </pic:pic>
              </a:graphicData>
            </a:graphic>
          </wp:inline>
        </w:drawing>
      </w:r>
    </w:p>
    <w:p w14:paraId="12D2EAE5" w14:textId="12853EA1" w:rsidR="00710DC1" w:rsidRPr="00EA6D14" w:rsidRDefault="00EA6D14" w:rsidP="00936AD6">
      <w:pPr>
        <w:tabs>
          <w:tab w:val="left" w:pos="851"/>
        </w:tabs>
        <w:jc w:val="both"/>
        <w:rPr>
          <w:lang w:val="en-US"/>
        </w:rPr>
      </w:pPr>
      <w:r w:rsidRPr="00EA6D14">
        <w:rPr>
          <w:lang w:val="en-US"/>
        </w:rPr>
        <w:t xml:space="preserve">At the beginning of the process there are the Customer's needs that are treated through the demand management processes. During this phase is implemented the ITEF practice called </w:t>
      </w:r>
      <w:proofErr w:type="spellStart"/>
      <w:r w:rsidRPr="00EA6D14">
        <w:rPr>
          <w:lang w:val="en-US"/>
        </w:rPr>
        <w:t>eGre</w:t>
      </w:r>
      <w:proofErr w:type="spellEnd"/>
      <w:r w:rsidRPr="00EA6D14">
        <w:rPr>
          <w:lang w:val="en-US"/>
        </w:rPr>
        <w:t xml:space="preserve"> (</w:t>
      </w:r>
      <w:proofErr w:type="spellStart"/>
      <w:r w:rsidRPr="00EA6D14">
        <w:rPr>
          <w:lang w:val="en-US"/>
        </w:rPr>
        <w:t>etical</w:t>
      </w:r>
      <w:proofErr w:type="spellEnd"/>
      <w:r w:rsidRPr="00EA6D14">
        <w:rPr>
          <w:lang w:val="en-US"/>
        </w:rPr>
        <w:t xml:space="preserve"> </w:t>
      </w:r>
      <w:proofErr w:type="gramStart"/>
      <w:r w:rsidRPr="00EA6D14">
        <w:rPr>
          <w:lang w:val="en-US"/>
        </w:rPr>
        <w:t>Green</w:t>
      </w:r>
      <w:proofErr w:type="gramEnd"/>
      <w:r w:rsidRPr="00EA6D14">
        <w:rPr>
          <w:lang w:val="en-US"/>
        </w:rPr>
        <w:t xml:space="preserve"> requirement excitation) whose purpose is to support the customer in formulating needs compatible with the production of "Green First" services and who will explicate in a shared activity of backlog declutter</w:t>
      </w:r>
      <w:r w:rsidR="009A4A95" w:rsidRPr="00EA6D14">
        <w:rPr>
          <w:lang w:val="en-US"/>
        </w:rPr>
        <w:t>.</w:t>
      </w:r>
      <w:r w:rsidR="006C10B5" w:rsidRPr="00EA6D14">
        <w:rPr>
          <w:lang w:val="en-US"/>
        </w:rPr>
        <w:t xml:space="preserve"> </w:t>
      </w:r>
    </w:p>
    <w:p w14:paraId="1A518145" w14:textId="53D1E4AE" w:rsidR="00B219D4" w:rsidRPr="009E3078" w:rsidRDefault="009E3078" w:rsidP="007A6AEA">
      <w:pPr>
        <w:tabs>
          <w:tab w:val="left" w:pos="851"/>
        </w:tabs>
        <w:rPr>
          <w:lang w:val="en-US"/>
        </w:rPr>
      </w:pPr>
      <w:r w:rsidRPr="009E3078">
        <w:rPr>
          <w:lang w:val="en-US"/>
        </w:rPr>
        <w:t xml:space="preserve">E' previewed then a model of operation of the Service Provider that realizes the own Service Value adopting 4 fundamental elements of </w:t>
      </w:r>
      <w:proofErr w:type="spellStart"/>
      <w:r w:rsidRPr="009E3078">
        <w:rPr>
          <w:lang w:val="en-US"/>
        </w:rPr>
        <w:t>efficiencyamento</w:t>
      </w:r>
      <w:proofErr w:type="spellEnd"/>
      <w:r w:rsidRPr="009E3078">
        <w:rPr>
          <w:lang w:val="en-US"/>
        </w:rPr>
        <w:t xml:space="preserve"> Green that are</w:t>
      </w:r>
      <w:r w:rsidR="00932F1E" w:rsidRPr="009E3078">
        <w:rPr>
          <w:lang w:val="en-US"/>
        </w:rPr>
        <w:t>:</w:t>
      </w:r>
    </w:p>
    <w:p w14:paraId="264552E1" w14:textId="18CF3F93" w:rsidR="009E3078" w:rsidRPr="009E3078" w:rsidRDefault="009E3078" w:rsidP="009E3078">
      <w:pPr>
        <w:pStyle w:val="Paragrafoelenco"/>
        <w:numPr>
          <w:ilvl w:val="0"/>
          <w:numId w:val="1"/>
        </w:numPr>
        <w:tabs>
          <w:tab w:val="left" w:pos="851"/>
        </w:tabs>
        <w:rPr>
          <w:lang w:val="en-US"/>
        </w:rPr>
      </w:pPr>
      <w:r w:rsidRPr="009E3078">
        <w:rPr>
          <w:lang w:val="en-US"/>
        </w:rPr>
        <w:t>GEL (Green Extension of Lean): this is an extension of Lean IT (derived from the Toyota Production System) whose scope is the reduction of "green-waste" related to IT production.</w:t>
      </w:r>
    </w:p>
    <w:p w14:paraId="4C893EF4" w14:textId="1C4BBAD9" w:rsidR="009E3078" w:rsidRPr="009E3078" w:rsidRDefault="009E3078" w:rsidP="009E3078">
      <w:pPr>
        <w:pStyle w:val="Paragrafoelenco"/>
        <w:numPr>
          <w:ilvl w:val="0"/>
          <w:numId w:val="1"/>
        </w:numPr>
        <w:tabs>
          <w:tab w:val="left" w:pos="851"/>
        </w:tabs>
        <w:rPr>
          <w:lang w:val="en-US"/>
        </w:rPr>
      </w:pPr>
      <w:r w:rsidRPr="009E3078">
        <w:rPr>
          <w:lang w:val="en-US"/>
        </w:rPr>
        <w:t xml:space="preserve">GPO (Green Production Optimization): it is a model of efficiency based on the integrated use of practices such as Agile, </w:t>
      </w:r>
      <w:proofErr w:type="spellStart"/>
      <w:r w:rsidRPr="009E3078">
        <w:rPr>
          <w:lang w:val="en-US"/>
        </w:rPr>
        <w:t>DevSecOps</w:t>
      </w:r>
      <w:proofErr w:type="spellEnd"/>
      <w:r w:rsidRPr="009E3078">
        <w:rPr>
          <w:lang w:val="en-US"/>
        </w:rPr>
        <w:t xml:space="preserve">, Itil v4 whose orchestration is also optimized functionally to the goal of "Green First". </w:t>
      </w:r>
    </w:p>
    <w:p w14:paraId="4840FFD7" w14:textId="17CADCCB" w:rsidR="009E3078" w:rsidRPr="009E3078" w:rsidRDefault="009E3078" w:rsidP="009E3078">
      <w:pPr>
        <w:pStyle w:val="Paragrafoelenco"/>
        <w:numPr>
          <w:ilvl w:val="0"/>
          <w:numId w:val="1"/>
        </w:numPr>
        <w:tabs>
          <w:tab w:val="left" w:pos="851"/>
        </w:tabs>
        <w:rPr>
          <w:lang w:val="en-US"/>
        </w:rPr>
      </w:pPr>
      <w:r w:rsidRPr="009E3078">
        <w:rPr>
          <w:lang w:val="en-US"/>
        </w:rPr>
        <w:t>GSP (Green Service Principles): these are principles of operation implemented consistently with the rules defined by the IT Governance.</w:t>
      </w:r>
    </w:p>
    <w:p w14:paraId="0720C738" w14:textId="7B1FCC6E" w:rsidR="0097358D" w:rsidRPr="009E3078" w:rsidRDefault="009E3078" w:rsidP="009E3078">
      <w:pPr>
        <w:pStyle w:val="Paragrafoelenco"/>
        <w:numPr>
          <w:ilvl w:val="0"/>
          <w:numId w:val="1"/>
        </w:numPr>
        <w:tabs>
          <w:tab w:val="left" w:pos="851"/>
        </w:tabs>
        <w:rPr>
          <w:lang w:val="en-US"/>
        </w:rPr>
      </w:pPr>
      <w:r w:rsidRPr="009E3078">
        <w:rPr>
          <w:lang w:val="en-US"/>
        </w:rPr>
        <w:t>GAR (Green Architectural Refactoring): It is one of the main elements of the model aimed at a review of the architectural design that leads to a reduction of the ecological footprint.</w:t>
      </w:r>
    </w:p>
    <w:p w14:paraId="7A29C52C" w14:textId="03876967" w:rsidR="001232F2" w:rsidRPr="003A2A36" w:rsidRDefault="003A2A36" w:rsidP="001232F2">
      <w:pPr>
        <w:tabs>
          <w:tab w:val="left" w:pos="851"/>
        </w:tabs>
        <w:rPr>
          <w:lang w:val="en-US"/>
        </w:rPr>
      </w:pPr>
      <w:r w:rsidRPr="003A2A36">
        <w:rPr>
          <w:lang w:val="en-US"/>
        </w:rPr>
        <w:t xml:space="preserve">ITEF also emphasizes governance that </w:t>
      </w:r>
      <w:proofErr w:type="gramStart"/>
      <w:r w:rsidRPr="003A2A36">
        <w:rPr>
          <w:lang w:val="en-US"/>
        </w:rPr>
        <w:t>is able to</w:t>
      </w:r>
      <w:proofErr w:type="gramEnd"/>
      <w:r w:rsidRPr="003A2A36">
        <w:rPr>
          <w:lang w:val="en-US"/>
        </w:rPr>
        <w:t xml:space="preserve"> provide clear rules for the entire organization. This governance is fed by constant feedback from the SVC (Service Value Chain) and its Green-KPIs.</w:t>
      </w:r>
    </w:p>
    <w:p w14:paraId="3450A22F" w14:textId="54D678B2" w:rsidR="005D67CF" w:rsidRPr="00241552" w:rsidRDefault="003A2A36" w:rsidP="00241552">
      <w:pPr>
        <w:tabs>
          <w:tab w:val="left" w:pos="851"/>
        </w:tabs>
        <w:rPr>
          <w:lang w:val="en-US"/>
        </w:rPr>
      </w:pPr>
      <w:r w:rsidRPr="003A2A36">
        <w:rPr>
          <w:lang w:val="en-US"/>
        </w:rPr>
        <w:t>The result of the Chain is the realization of the value for the Customer and the parallel "Green Value" obtained in terms of reduction of the relative ecological footprint linked to its production</w:t>
      </w:r>
      <w:r w:rsidR="00766E9F">
        <w:rPr>
          <w:lang w:val="en-US"/>
        </w:rPr>
        <w:t xml:space="preserve"> …</w:t>
      </w:r>
      <w:bookmarkStart w:id="1" w:name="_Toc81636142"/>
    </w:p>
    <w:bookmarkEnd w:id="1"/>
    <w:sectPr w:rsidR="005D67CF" w:rsidRPr="002415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3F7"/>
    <w:multiLevelType w:val="hybridMultilevel"/>
    <w:tmpl w:val="7B8403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B51629"/>
    <w:multiLevelType w:val="hybridMultilevel"/>
    <w:tmpl w:val="90686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060C4C"/>
    <w:multiLevelType w:val="hybridMultilevel"/>
    <w:tmpl w:val="D7381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0846CC"/>
    <w:multiLevelType w:val="hybridMultilevel"/>
    <w:tmpl w:val="3FB8D4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393C5A"/>
    <w:multiLevelType w:val="hybridMultilevel"/>
    <w:tmpl w:val="32EAB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D5AF7"/>
    <w:multiLevelType w:val="hybridMultilevel"/>
    <w:tmpl w:val="0D303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EC1268"/>
    <w:multiLevelType w:val="hybridMultilevel"/>
    <w:tmpl w:val="A7F2A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AAB50EE"/>
    <w:multiLevelType w:val="hybridMultilevel"/>
    <w:tmpl w:val="1AEC3D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7"/>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F9"/>
    <w:rsid w:val="00021061"/>
    <w:rsid w:val="00041E7B"/>
    <w:rsid w:val="00043DAB"/>
    <w:rsid w:val="00044A2E"/>
    <w:rsid w:val="00052974"/>
    <w:rsid w:val="00084BB4"/>
    <w:rsid w:val="00090836"/>
    <w:rsid w:val="00094B19"/>
    <w:rsid w:val="000A4CB1"/>
    <w:rsid w:val="000B59FD"/>
    <w:rsid w:val="000B669C"/>
    <w:rsid w:val="000C5401"/>
    <w:rsid w:val="000D0AA6"/>
    <w:rsid w:val="000E266A"/>
    <w:rsid w:val="000F4116"/>
    <w:rsid w:val="001227DE"/>
    <w:rsid w:val="001232F2"/>
    <w:rsid w:val="00125C76"/>
    <w:rsid w:val="00126FA0"/>
    <w:rsid w:val="00140AC6"/>
    <w:rsid w:val="00155FE7"/>
    <w:rsid w:val="00160057"/>
    <w:rsid w:val="0017753D"/>
    <w:rsid w:val="00180F74"/>
    <w:rsid w:val="001841D9"/>
    <w:rsid w:val="00193159"/>
    <w:rsid w:val="001953F1"/>
    <w:rsid w:val="001A3DA9"/>
    <w:rsid w:val="001A73FA"/>
    <w:rsid w:val="001F461A"/>
    <w:rsid w:val="00207110"/>
    <w:rsid w:val="0021065C"/>
    <w:rsid w:val="002108AA"/>
    <w:rsid w:val="002257AB"/>
    <w:rsid w:val="00234F70"/>
    <w:rsid w:val="00241506"/>
    <w:rsid w:val="00241552"/>
    <w:rsid w:val="00244264"/>
    <w:rsid w:val="0024600E"/>
    <w:rsid w:val="0027041C"/>
    <w:rsid w:val="002731D5"/>
    <w:rsid w:val="002746F0"/>
    <w:rsid w:val="00286B65"/>
    <w:rsid w:val="0029253D"/>
    <w:rsid w:val="002A6FA3"/>
    <w:rsid w:val="002B0465"/>
    <w:rsid w:val="002B3818"/>
    <w:rsid w:val="002B6DE7"/>
    <w:rsid w:val="002D5FD8"/>
    <w:rsid w:val="002D6DE6"/>
    <w:rsid w:val="002F3AB4"/>
    <w:rsid w:val="003054BF"/>
    <w:rsid w:val="00312BA7"/>
    <w:rsid w:val="003142D7"/>
    <w:rsid w:val="003171F9"/>
    <w:rsid w:val="00324ABA"/>
    <w:rsid w:val="00350589"/>
    <w:rsid w:val="00384C3D"/>
    <w:rsid w:val="003A239A"/>
    <w:rsid w:val="003A2A36"/>
    <w:rsid w:val="003A2DA5"/>
    <w:rsid w:val="003C3037"/>
    <w:rsid w:val="003D5C43"/>
    <w:rsid w:val="003E3AD5"/>
    <w:rsid w:val="00404865"/>
    <w:rsid w:val="00436C5D"/>
    <w:rsid w:val="00463E58"/>
    <w:rsid w:val="00463FC9"/>
    <w:rsid w:val="0047660F"/>
    <w:rsid w:val="004A535F"/>
    <w:rsid w:val="004A7DF7"/>
    <w:rsid w:val="004B1F88"/>
    <w:rsid w:val="004C0E9C"/>
    <w:rsid w:val="004C23A1"/>
    <w:rsid w:val="004C3C1A"/>
    <w:rsid w:val="004D59F5"/>
    <w:rsid w:val="004E3CE2"/>
    <w:rsid w:val="005161F7"/>
    <w:rsid w:val="005216C5"/>
    <w:rsid w:val="005314F8"/>
    <w:rsid w:val="00535661"/>
    <w:rsid w:val="00544728"/>
    <w:rsid w:val="00554DEA"/>
    <w:rsid w:val="00557BD6"/>
    <w:rsid w:val="00560650"/>
    <w:rsid w:val="00565C36"/>
    <w:rsid w:val="00582FAD"/>
    <w:rsid w:val="00583AE0"/>
    <w:rsid w:val="00595B53"/>
    <w:rsid w:val="00596061"/>
    <w:rsid w:val="005B0430"/>
    <w:rsid w:val="005B54F5"/>
    <w:rsid w:val="005D0340"/>
    <w:rsid w:val="005D61AC"/>
    <w:rsid w:val="005D67CF"/>
    <w:rsid w:val="0060344A"/>
    <w:rsid w:val="00606026"/>
    <w:rsid w:val="00607053"/>
    <w:rsid w:val="00610D7A"/>
    <w:rsid w:val="00611796"/>
    <w:rsid w:val="0061195D"/>
    <w:rsid w:val="0062138D"/>
    <w:rsid w:val="00630BBD"/>
    <w:rsid w:val="00635FCD"/>
    <w:rsid w:val="00636B97"/>
    <w:rsid w:val="00650B95"/>
    <w:rsid w:val="006752F0"/>
    <w:rsid w:val="006830EF"/>
    <w:rsid w:val="006A15A8"/>
    <w:rsid w:val="006A7347"/>
    <w:rsid w:val="006C10B5"/>
    <w:rsid w:val="006C5150"/>
    <w:rsid w:val="006D687F"/>
    <w:rsid w:val="006E0504"/>
    <w:rsid w:val="006E1C57"/>
    <w:rsid w:val="006E67E7"/>
    <w:rsid w:val="006E7336"/>
    <w:rsid w:val="006F458D"/>
    <w:rsid w:val="00710DC1"/>
    <w:rsid w:val="00714629"/>
    <w:rsid w:val="00717685"/>
    <w:rsid w:val="00721314"/>
    <w:rsid w:val="00724026"/>
    <w:rsid w:val="00725CEA"/>
    <w:rsid w:val="0074584A"/>
    <w:rsid w:val="00747608"/>
    <w:rsid w:val="007559C0"/>
    <w:rsid w:val="00757BC8"/>
    <w:rsid w:val="00762984"/>
    <w:rsid w:val="00766E9F"/>
    <w:rsid w:val="00767EC4"/>
    <w:rsid w:val="00770DC0"/>
    <w:rsid w:val="00790B74"/>
    <w:rsid w:val="00796177"/>
    <w:rsid w:val="0079769B"/>
    <w:rsid w:val="007A6AEA"/>
    <w:rsid w:val="007B6C7E"/>
    <w:rsid w:val="007F7309"/>
    <w:rsid w:val="008103E0"/>
    <w:rsid w:val="008124FE"/>
    <w:rsid w:val="00845418"/>
    <w:rsid w:val="00851BB8"/>
    <w:rsid w:val="008541E8"/>
    <w:rsid w:val="00864903"/>
    <w:rsid w:val="0087096B"/>
    <w:rsid w:val="00884170"/>
    <w:rsid w:val="008B7114"/>
    <w:rsid w:val="008C3F4C"/>
    <w:rsid w:val="008C5806"/>
    <w:rsid w:val="008D09CF"/>
    <w:rsid w:val="008D4415"/>
    <w:rsid w:val="008D53F5"/>
    <w:rsid w:val="008D7A1F"/>
    <w:rsid w:val="008E1B4F"/>
    <w:rsid w:val="00913B91"/>
    <w:rsid w:val="0092040D"/>
    <w:rsid w:val="00932F1E"/>
    <w:rsid w:val="00936AD6"/>
    <w:rsid w:val="00942EA6"/>
    <w:rsid w:val="009431F9"/>
    <w:rsid w:val="00953E16"/>
    <w:rsid w:val="00955292"/>
    <w:rsid w:val="009644E7"/>
    <w:rsid w:val="0097358D"/>
    <w:rsid w:val="009761FF"/>
    <w:rsid w:val="009972E8"/>
    <w:rsid w:val="009A4637"/>
    <w:rsid w:val="009A4A95"/>
    <w:rsid w:val="009C4BD9"/>
    <w:rsid w:val="009D0FD6"/>
    <w:rsid w:val="009D5DDB"/>
    <w:rsid w:val="009E3078"/>
    <w:rsid w:val="009F2497"/>
    <w:rsid w:val="00A03EA9"/>
    <w:rsid w:val="00A06A9E"/>
    <w:rsid w:val="00A10D6F"/>
    <w:rsid w:val="00A2542F"/>
    <w:rsid w:val="00A25B9F"/>
    <w:rsid w:val="00A326C8"/>
    <w:rsid w:val="00A42701"/>
    <w:rsid w:val="00A46458"/>
    <w:rsid w:val="00A475C3"/>
    <w:rsid w:val="00A6606D"/>
    <w:rsid w:val="00A72E79"/>
    <w:rsid w:val="00AA19EE"/>
    <w:rsid w:val="00AA3790"/>
    <w:rsid w:val="00AB4239"/>
    <w:rsid w:val="00AD3A95"/>
    <w:rsid w:val="00AE4987"/>
    <w:rsid w:val="00AF71F7"/>
    <w:rsid w:val="00B03320"/>
    <w:rsid w:val="00B10D5E"/>
    <w:rsid w:val="00B13D24"/>
    <w:rsid w:val="00B20699"/>
    <w:rsid w:val="00B219D4"/>
    <w:rsid w:val="00B23AD1"/>
    <w:rsid w:val="00B35023"/>
    <w:rsid w:val="00B440AF"/>
    <w:rsid w:val="00B764C2"/>
    <w:rsid w:val="00B82BC5"/>
    <w:rsid w:val="00B97D70"/>
    <w:rsid w:val="00BA06CF"/>
    <w:rsid w:val="00BC30C8"/>
    <w:rsid w:val="00BC56DB"/>
    <w:rsid w:val="00BD46ED"/>
    <w:rsid w:val="00BE01FB"/>
    <w:rsid w:val="00BF2D2C"/>
    <w:rsid w:val="00C0505B"/>
    <w:rsid w:val="00C36A83"/>
    <w:rsid w:val="00C404D0"/>
    <w:rsid w:val="00C45441"/>
    <w:rsid w:val="00C50364"/>
    <w:rsid w:val="00C63D98"/>
    <w:rsid w:val="00C708B8"/>
    <w:rsid w:val="00C864B3"/>
    <w:rsid w:val="00C94D6D"/>
    <w:rsid w:val="00CA44A1"/>
    <w:rsid w:val="00CA5FB9"/>
    <w:rsid w:val="00CB4764"/>
    <w:rsid w:val="00CB7873"/>
    <w:rsid w:val="00CC3EBD"/>
    <w:rsid w:val="00CC4F00"/>
    <w:rsid w:val="00CF36C4"/>
    <w:rsid w:val="00D0296D"/>
    <w:rsid w:val="00D044C4"/>
    <w:rsid w:val="00D40DAB"/>
    <w:rsid w:val="00D41D57"/>
    <w:rsid w:val="00DA6983"/>
    <w:rsid w:val="00DC79F4"/>
    <w:rsid w:val="00DD406F"/>
    <w:rsid w:val="00DD4501"/>
    <w:rsid w:val="00DD6FEF"/>
    <w:rsid w:val="00DE1FC5"/>
    <w:rsid w:val="00DE581D"/>
    <w:rsid w:val="00DF64DD"/>
    <w:rsid w:val="00E01901"/>
    <w:rsid w:val="00E11E91"/>
    <w:rsid w:val="00E21DCB"/>
    <w:rsid w:val="00E22DBE"/>
    <w:rsid w:val="00E34FDD"/>
    <w:rsid w:val="00E3504E"/>
    <w:rsid w:val="00E51AEF"/>
    <w:rsid w:val="00E54999"/>
    <w:rsid w:val="00E61B9D"/>
    <w:rsid w:val="00E62DDA"/>
    <w:rsid w:val="00E9505B"/>
    <w:rsid w:val="00EA0A2F"/>
    <w:rsid w:val="00EA0C93"/>
    <w:rsid w:val="00EA15A9"/>
    <w:rsid w:val="00EA6D14"/>
    <w:rsid w:val="00ED5888"/>
    <w:rsid w:val="00EF7351"/>
    <w:rsid w:val="00F00C64"/>
    <w:rsid w:val="00F34025"/>
    <w:rsid w:val="00F41927"/>
    <w:rsid w:val="00F419D0"/>
    <w:rsid w:val="00F41BBF"/>
    <w:rsid w:val="00F55E9E"/>
    <w:rsid w:val="00F563E4"/>
    <w:rsid w:val="00F61C1B"/>
    <w:rsid w:val="00F90CCB"/>
    <w:rsid w:val="00FC1FEB"/>
    <w:rsid w:val="00FC44E6"/>
    <w:rsid w:val="00FC73FC"/>
    <w:rsid w:val="00FC79DF"/>
    <w:rsid w:val="00FD08ED"/>
    <w:rsid w:val="00FD1EFC"/>
    <w:rsid w:val="00FD44D2"/>
    <w:rsid w:val="00FD5AF9"/>
    <w:rsid w:val="00FE114C"/>
    <w:rsid w:val="00FE1B6F"/>
    <w:rsid w:val="00FE7501"/>
    <w:rsid w:val="00FF47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2F68"/>
  <w15:chartTrackingRefBased/>
  <w15:docId w15:val="{B2D18A18-4E52-4050-A282-83851A55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A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0A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932F1E"/>
    <w:pPr>
      <w:ind w:left="720"/>
      <w:contextualSpacing/>
    </w:pPr>
  </w:style>
  <w:style w:type="paragraph" w:styleId="Revisione">
    <w:name w:val="Revision"/>
    <w:hidden/>
    <w:uiPriority w:val="99"/>
    <w:semiHidden/>
    <w:rsid w:val="00EA0C93"/>
    <w:pPr>
      <w:spacing w:after="0" w:line="240" w:lineRule="auto"/>
    </w:pPr>
  </w:style>
  <w:style w:type="paragraph" w:styleId="Titolosommario">
    <w:name w:val="TOC Heading"/>
    <w:basedOn w:val="Titolo1"/>
    <w:next w:val="Normale"/>
    <w:uiPriority w:val="39"/>
    <w:unhideWhenUsed/>
    <w:qFormat/>
    <w:rsid w:val="005D67CF"/>
    <w:pPr>
      <w:outlineLvl w:val="9"/>
    </w:pPr>
    <w:rPr>
      <w:lang w:eastAsia="it-IT"/>
    </w:rPr>
  </w:style>
  <w:style w:type="paragraph" w:styleId="Sommario1">
    <w:name w:val="toc 1"/>
    <w:basedOn w:val="Normale"/>
    <w:next w:val="Normale"/>
    <w:autoRedefine/>
    <w:uiPriority w:val="39"/>
    <w:unhideWhenUsed/>
    <w:rsid w:val="005D67CF"/>
    <w:pPr>
      <w:spacing w:after="100"/>
    </w:pPr>
  </w:style>
  <w:style w:type="character" w:styleId="Collegamentoipertestuale">
    <w:name w:val="Hyperlink"/>
    <w:basedOn w:val="Carpredefinitoparagrafo"/>
    <w:uiPriority w:val="99"/>
    <w:unhideWhenUsed/>
    <w:rsid w:val="005D67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4b42d59-4cdb-4a4f-b74b-fc4a8a6b72af">
      <UserInfo>
        <DisplayName>Falini Vittorio Massimo</DisplayName>
        <AccountId>8975</AccountId>
        <AccountType/>
      </UserInfo>
      <UserInfo>
        <DisplayName>Chiuchiarelli Maria Grazia</DisplayName>
        <AccountId>1330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59E2536E5E25F4FA6EFD1054F62B7B1" ma:contentTypeVersion="" ma:contentTypeDescription="Create a new document." ma:contentTypeScope="" ma:versionID="af730c62f4c9fbc0fe8a685a5c0532e5">
  <xsd:schema xmlns:xsd="http://www.w3.org/2001/XMLSchema" xmlns:xs="http://www.w3.org/2001/XMLSchema" xmlns:p="http://schemas.microsoft.com/office/2006/metadata/properties" xmlns:ns2="e4b42d59-4cdb-4a4f-b74b-fc4a8a6b72af" xmlns:ns3="1c276723-cacd-4076-97de-5100d949cc3f" targetNamespace="http://schemas.microsoft.com/office/2006/metadata/properties" ma:root="true" ma:fieldsID="b6a2616372d0e3aec89123be31e413f7" ns2:_="" ns3:_="">
    <xsd:import namespace="e4b42d59-4cdb-4a4f-b74b-fc4a8a6b72af"/>
    <xsd:import namespace="1c276723-cacd-4076-97de-5100d949cc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276723-cacd-4076-97de-5100d949cc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D63725-D615-4B7D-9B37-188C82A5789E}">
  <ds:schemaRefs>
    <ds:schemaRef ds:uri="http://schemas.microsoft.com/office/2006/metadata/properties"/>
    <ds:schemaRef ds:uri="http://schemas.microsoft.com/office/infopath/2007/PartnerControls"/>
    <ds:schemaRef ds:uri="e4b42d59-4cdb-4a4f-b74b-fc4a8a6b72af"/>
  </ds:schemaRefs>
</ds:datastoreItem>
</file>

<file path=customXml/itemProps2.xml><?xml version="1.0" encoding="utf-8"?>
<ds:datastoreItem xmlns:ds="http://schemas.openxmlformats.org/officeDocument/2006/customXml" ds:itemID="{47A65A01-9D17-424D-8916-AF63D8084363}">
  <ds:schemaRefs>
    <ds:schemaRef ds:uri="http://schemas.microsoft.com/sharepoint/v3/contenttype/forms"/>
  </ds:schemaRefs>
</ds:datastoreItem>
</file>

<file path=customXml/itemProps3.xml><?xml version="1.0" encoding="utf-8"?>
<ds:datastoreItem xmlns:ds="http://schemas.openxmlformats.org/officeDocument/2006/customXml" ds:itemID="{0A58CCF6-C494-46D3-A559-1F1C6D7C8D48}">
  <ds:schemaRefs>
    <ds:schemaRef ds:uri="http://schemas.openxmlformats.org/officeDocument/2006/bibliography"/>
  </ds:schemaRefs>
</ds:datastoreItem>
</file>

<file path=customXml/itemProps4.xml><?xml version="1.0" encoding="utf-8"?>
<ds:datastoreItem xmlns:ds="http://schemas.openxmlformats.org/officeDocument/2006/customXml" ds:itemID="{13281252-6F0C-4329-811D-80F2ADAC2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42d59-4cdb-4a4f-b74b-fc4a8a6b72af"/>
    <ds:schemaRef ds:uri="1c276723-cacd-4076-97de-5100d949c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279</Words>
  <Characters>1593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 Antonio</dc:creator>
  <cp:keywords/>
  <dc:description/>
  <cp:lastModifiedBy>Parisi Antonio</cp:lastModifiedBy>
  <cp:revision>8</cp:revision>
  <dcterms:created xsi:type="dcterms:W3CDTF">2021-09-20T12:42:00Z</dcterms:created>
  <dcterms:modified xsi:type="dcterms:W3CDTF">2021-09-20T12:46:00Z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0x010100859E2536E5E25F4FA6EFD1054F62B7B1</vt:lpwstr>
  </property>
</Properties>
</file>