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889" w:rsidRDefault="000F4696">
      <w:r>
        <w:t>Eine besondere Herausforderung stellte die Beleuchtung der Nachtszenen dar, da man einerseits eine möglichst realistische Beleuchtung implementieren möchte, aber dadurch anderseits die Sichtbarkeit der Szene beeinträchtigt wird.</w:t>
      </w:r>
    </w:p>
    <w:p w:rsidR="000F4696" w:rsidRDefault="00E54544">
      <w:r>
        <w:t xml:space="preserve">Zunächst war der Mond als einzige Lichtquelle in der Szene gedacht. Dafür nutzten wir einen Circle den wir füllten, mit einer Mondtextur </w:t>
      </w:r>
      <w:r w:rsidR="0077543B">
        <w:t>versahen und dann zusätzlich über die Materialeigenschaften zusätzlich mit der Emission zum Leuchten brachten.</w:t>
      </w:r>
    </w:p>
    <w:p w:rsidR="000F4696" w:rsidRDefault="00E77DA6">
      <w:r>
        <w:t>Da diese Beleuchtungssituation zwar eine realistische Darstellung der Szene bot, aber die Sichtbarkeit beeinträchtigte, entschlossen wir uns noch, zusätzlich einige Planes einzufügen</w:t>
      </w:r>
      <w:r w:rsidR="00442EA9">
        <w:t xml:space="preserve">, die </w:t>
      </w:r>
      <w:r w:rsidR="00DC244C">
        <w:t>als weitere Lichtquellen dienen.</w:t>
      </w:r>
      <w:r w:rsidR="006768C8">
        <w:t xml:space="preserve"> Dabei musste immer ein Kompromiss zwischen realistischer Darstellung und Sichtbarkeit gefunden werden.</w:t>
      </w:r>
    </w:p>
    <w:p w:rsidR="000F4696" w:rsidRDefault="000F4696"/>
    <w:p w:rsidR="006768C8" w:rsidRDefault="006768C8" w:rsidP="006768C8">
      <w:pPr>
        <w:keepNext/>
      </w:pPr>
      <w:r>
        <w:rPr>
          <w:noProof/>
        </w:rPr>
        <w:drawing>
          <wp:inline distT="0" distB="0" distL="0" distR="0">
            <wp:extent cx="3047619" cy="1714286"/>
            <wp:effectExtent l="19050" t="0" r="381" b="0"/>
            <wp:docPr id="1" name="Grafik 0" descr="tg-PräsiBsp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g-PräsiBsp000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8C8" w:rsidRDefault="006768C8" w:rsidP="006768C8">
      <w:pPr>
        <w:pStyle w:val="Beschriftung"/>
      </w:pPr>
      <w:r>
        <w:t>Beleuchtungssituation vor dem Einfügen der zusätzlichen Planes</w:t>
      </w:r>
    </w:p>
    <w:p w:rsidR="006768C8" w:rsidRPr="006768C8" w:rsidRDefault="006768C8" w:rsidP="006768C8"/>
    <w:p w:rsidR="006768C8" w:rsidRDefault="006768C8" w:rsidP="006768C8">
      <w:pPr>
        <w:keepNext/>
      </w:pPr>
      <w:r>
        <w:rPr>
          <w:noProof/>
        </w:rPr>
        <w:drawing>
          <wp:inline distT="0" distB="0" distL="0" distR="0">
            <wp:extent cx="3047619" cy="1714286"/>
            <wp:effectExtent l="19050" t="0" r="381" b="0"/>
            <wp:docPr id="2" name="Grafik 1" descr="tg-Präsi-Bsp2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g-Präsi-Bsp2000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96" w:rsidRDefault="006768C8" w:rsidP="006768C8">
      <w:pPr>
        <w:pStyle w:val="Beschriftung"/>
      </w:pPr>
      <w:r>
        <w:t>Beleuchtungssituation nach dem Einfügen der zusätzlichen Planes</w:t>
      </w:r>
    </w:p>
    <w:p w:rsidR="000F4696" w:rsidRDefault="000F4696"/>
    <w:p w:rsidR="000F4696" w:rsidRDefault="000F4696"/>
    <w:p w:rsidR="000F4696" w:rsidRDefault="000F4696"/>
    <w:p w:rsidR="00AF0926" w:rsidRDefault="00AF0926"/>
    <w:p w:rsidR="000670C0" w:rsidRDefault="000670C0"/>
    <w:p w:rsidR="000670C0" w:rsidRDefault="000670C0"/>
    <w:p w:rsidR="000670C0" w:rsidRDefault="000670C0">
      <w:r>
        <w:lastRenderedPageBreak/>
        <w:t>Erstellung des Mondes:</w:t>
      </w:r>
    </w:p>
    <w:p w:rsidR="000670C0" w:rsidRDefault="000670C0"/>
    <w:p w:rsidR="000670C0" w:rsidRDefault="000670C0"/>
    <w:p w:rsidR="001548D5" w:rsidRDefault="001548D5" w:rsidP="001548D5">
      <w:pPr>
        <w:keepNext/>
      </w:pPr>
      <w:r>
        <w:rPr>
          <w:noProof/>
        </w:rPr>
        <w:drawing>
          <wp:inline distT="0" distB="0" distL="0" distR="0">
            <wp:extent cx="3253242" cy="1829056"/>
            <wp:effectExtent l="19050" t="0" r="4308" b="0"/>
            <wp:docPr id="9" name="Grafik 8" descr="tg-PräsiBs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g-PräsiBsp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242" cy="18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D5" w:rsidRDefault="001548D5" w:rsidP="001548D5">
      <w:pPr>
        <w:pStyle w:val="Beschriftung"/>
      </w:pPr>
      <w:r>
        <w:t>1. Einfacher Circle ohne Füllung</w:t>
      </w:r>
    </w:p>
    <w:p w:rsidR="001548D5" w:rsidRPr="001548D5" w:rsidRDefault="001548D5" w:rsidP="001548D5"/>
    <w:p w:rsidR="001548D5" w:rsidRDefault="001548D5" w:rsidP="001548D5">
      <w:pPr>
        <w:keepNext/>
      </w:pPr>
      <w:r>
        <w:rPr>
          <w:noProof/>
        </w:rPr>
        <w:drawing>
          <wp:inline distT="0" distB="0" distL="0" distR="0">
            <wp:extent cx="3253242" cy="1829056"/>
            <wp:effectExtent l="19050" t="0" r="4308" b="0"/>
            <wp:docPr id="12" name="Grafik 4" descr="tg-PräsiBs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g-PräsiBsp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242" cy="18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D5" w:rsidRDefault="001548D5" w:rsidP="001548D5">
      <w:pPr>
        <w:pStyle w:val="Beschriftung"/>
      </w:pPr>
      <w:r>
        <w:t>2. Gefüllter und skalierter Circle ohne Material</w:t>
      </w:r>
    </w:p>
    <w:p w:rsidR="001548D5" w:rsidRPr="001548D5" w:rsidRDefault="001548D5" w:rsidP="001548D5"/>
    <w:p w:rsidR="001548D5" w:rsidRDefault="001548D5" w:rsidP="001548D5">
      <w:pPr>
        <w:keepNext/>
      </w:pPr>
      <w:r>
        <w:rPr>
          <w:noProof/>
        </w:rPr>
        <w:drawing>
          <wp:inline distT="0" distB="0" distL="0" distR="0">
            <wp:extent cx="3253242" cy="1829056"/>
            <wp:effectExtent l="19050" t="0" r="4308" b="0"/>
            <wp:docPr id="10" name="Grafik 9" descr="tg-PräsiBs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g-PräsiBsp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242" cy="18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D5" w:rsidRDefault="001548D5" w:rsidP="001548D5">
      <w:pPr>
        <w:pStyle w:val="Beschriftung"/>
      </w:pPr>
      <w:r>
        <w:t>3. mit Textur versehener Circle</w:t>
      </w:r>
    </w:p>
    <w:p w:rsidR="000670C0" w:rsidRDefault="001548D5" w:rsidP="000670C0">
      <w:pPr>
        <w:keepNext/>
      </w:pPr>
      <w:r>
        <w:rPr>
          <w:noProof/>
        </w:rPr>
        <w:lastRenderedPageBreak/>
        <w:drawing>
          <wp:inline distT="0" distB="0" distL="0" distR="0">
            <wp:extent cx="3253242" cy="1829056"/>
            <wp:effectExtent l="19050" t="0" r="4308" b="0"/>
            <wp:docPr id="11" name="Grafik 10" descr="tg-PräsiBs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g-PräsiBsp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242" cy="18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26" w:rsidRDefault="000670C0" w:rsidP="000670C0">
      <w:pPr>
        <w:pStyle w:val="Beschriftung"/>
      </w:pPr>
      <w:r>
        <w:t>4. zusätzliche Emission zur Textur</w:t>
      </w:r>
    </w:p>
    <w:p w:rsidR="000670C0" w:rsidRDefault="000670C0"/>
    <w:p w:rsidR="00AF0926" w:rsidRDefault="00AF0926"/>
    <w:sectPr w:rsidR="00AF0926" w:rsidSect="001B388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>
    <w:useFELayout/>
  </w:compat>
  <w:rsids>
    <w:rsidRoot w:val="000F4696"/>
    <w:rsid w:val="000670C0"/>
    <w:rsid w:val="000F4696"/>
    <w:rsid w:val="001548D5"/>
    <w:rsid w:val="001B3889"/>
    <w:rsid w:val="003D6D03"/>
    <w:rsid w:val="00442EA9"/>
    <w:rsid w:val="006768C8"/>
    <w:rsid w:val="0077543B"/>
    <w:rsid w:val="00AF0926"/>
    <w:rsid w:val="00DC244C"/>
    <w:rsid w:val="00E54544"/>
    <w:rsid w:val="00E77D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B3889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76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768C8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6768C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154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Gadau</dc:creator>
  <cp:keywords/>
  <dc:description/>
  <cp:lastModifiedBy>Tobias Gadau</cp:lastModifiedBy>
  <cp:revision>1</cp:revision>
  <dcterms:created xsi:type="dcterms:W3CDTF">2015-12-12T13:01:00Z</dcterms:created>
  <dcterms:modified xsi:type="dcterms:W3CDTF">2015-12-12T14:50:00Z</dcterms:modified>
</cp:coreProperties>
</file>