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89" w:rsidRDefault="001B3889"/>
    <w:p w:rsidR="00B25945" w:rsidRDefault="007F10BC">
      <w:r>
        <w:t xml:space="preserve">Um den Vorhang seine charakteristischen Eigenschaften zu verleihen, benutzen wir eine Plane, der wir die </w:t>
      </w:r>
      <w:proofErr w:type="spellStart"/>
      <w:r>
        <w:t>Physics</w:t>
      </w:r>
      <w:proofErr w:type="spellEnd"/>
      <w:r>
        <w:t xml:space="preserve"> Cloth zuwiesen. Damit der Vorhang an den Ringen (bestehend aus mehrere Torus) hängen bleibt und nicht zum Boden fällt, wurden die Ringe über Loop-Cuts im Vorhang zu einer Vertex-Group zusammengefasst und der Vorhang daran festgepinnt.</w:t>
      </w:r>
      <w:r w:rsidR="00737A72">
        <w:t xml:space="preserve"> Um ihn für eventuelle spätere Animationen vorzubereiten, wurde jeder der Ringe zu einem </w:t>
      </w:r>
      <w:proofErr w:type="spellStart"/>
      <w:r w:rsidR="00737A72">
        <w:t>Bone</w:t>
      </w:r>
      <w:proofErr w:type="spellEnd"/>
      <w:r w:rsidR="00737A72">
        <w:t xml:space="preserve"> </w:t>
      </w:r>
      <w:proofErr w:type="spellStart"/>
      <w:r w:rsidR="00737A72">
        <w:t>geparent</w:t>
      </w:r>
      <w:proofErr w:type="spellEnd"/>
      <w:r w:rsidR="00737A72">
        <w:t xml:space="preserve"> und über einigen Loop-Cuts schon ein typischer Faltenwurf visualisiert.</w:t>
      </w:r>
    </w:p>
    <w:p w:rsidR="00B25945" w:rsidRDefault="00B25945"/>
    <w:p w:rsidR="00737A72" w:rsidRDefault="00737A72" w:rsidP="00737A72">
      <w:pPr>
        <w:keepNext/>
      </w:pPr>
      <w:r>
        <w:rPr>
          <w:noProof/>
        </w:rPr>
        <w:drawing>
          <wp:inline distT="0" distB="0" distL="0" distR="0">
            <wp:extent cx="3253242" cy="1829056"/>
            <wp:effectExtent l="19050" t="0" r="4308" b="0"/>
            <wp:docPr id="1" name="Grafik 0" descr="tg-präsibs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-präsibsp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242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72" w:rsidRDefault="00737A72" w:rsidP="00737A72">
      <w:pPr>
        <w:pStyle w:val="Beschriftung"/>
      </w:pPr>
      <w:r>
        <w:t>1. Einfache Plane skaliert und rotiert</w:t>
      </w:r>
    </w:p>
    <w:p w:rsidR="00737A72" w:rsidRDefault="00737A72" w:rsidP="00737A72">
      <w:pPr>
        <w:keepNext/>
      </w:pPr>
      <w:r>
        <w:rPr>
          <w:noProof/>
        </w:rPr>
        <w:drawing>
          <wp:inline distT="0" distB="0" distL="0" distR="0">
            <wp:extent cx="3253242" cy="1829056"/>
            <wp:effectExtent l="19050" t="0" r="4308" b="0"/>
            <wp:docPr id="2" name="Grafik 1" descr="tg-präsibs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-präsibsp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242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72" w:rsidRDefault="00737A72" w:rsidP="00737A72">
      <w:pPr>
        <w:pStyle w:val="Beschriftung"/>
      </w:pPr>
      <w:r>
        <w:t>2. Plane mit Cloth-</w:t>
      </w:r>
      <w:proofErr w:type="spellStart"/>
      <w:r>
        <w:t>Physics</w:t>
      </w:r>
      <w:proofErr w:type="spellEnd"/>
      <w:r>
        <w:t xml:space="preserve"> und gepinnt an den Ringen</w:t>
      </w:r>
    </w:p>
    <w:p w:rsidR="00737A72" w:rsidRDefault="00737A72" w:rsidP="00737A72">
      <w:pPr>
        <w:keepNext/>
      </w:pPr>
      <w:r>
        <w:rPr>
          <w:noProof/>
        </w:rPr>
        <w:drawing>
          <wp:inline distT="0" distB="0" distL="0" distR="0">
            <wp:extent cx="3253242" cy="1829056"/>
            <wp:effectExtent l="19050" t="0" r="4308" b="0"/>
            <wp:docPr id="3" name="Grafik 2" descr="tg-präsibs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-präsibsp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242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72" w:rsidRDefault="00737A72" w:rsidP="00737A72">
      <w:pPr>
        <w:pStyle w:val="Beschriftung"/>
      </w:pPr>
      <w:r>
        <w:t>3. zur Animation eingefügte Bones an den Ringen</w:t>
      </w:r>
    </w:p>
    <w:p w:rsidR="00737A72" w:rsidRDefault="00737A72" w:rsidP="00737A72">
      <w:pPr>
        <w:keepNext/>
      </w:pPr>
      <w:r>
        <w:rPr>
          <w:noProof/>
        </w:rPr>
        <w:lastRenderedPageBreak/>
        <w:drawing>
          <wp:inline distT="0" distB="0" distL="0" distR="0">
            <wp:extent cx="3253242" cy="1829056"/>
            <wp:effectExtent l="19050" t="0" r="4308" b="0"/>
            <wp:docPr id="4" name="Grafik 3" descr="tg-präsibs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-präsibsp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242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45" w:rsidRDefault="00737A72" w:rsidP="00737A72">
      <w:pPr>
        <w:pStyle w:val="Beschriftung"/>
      </w:pPr>
      <w:r>
        <w:t>4. Vorhang mit Faltenwurf. Cloth-</w:t>
      </w:r>
      <w:proofErr w:type="spellStart"/>
      <w:r>
        <w:t>Phsics</w:t>
      </w:r>
      <w:proofErr w:type="spellEnd"/>
      <w:r>
        <w:t xml:space="preserve"> undzugewiesenem Material</w:t>
      </w:r>
    </w:p>
    <w:p w:rsidR="00737A72" w:rsidRDefault="00737A72"/>
    <w:p w:rsidR="00B25945" w:rsidRDefault="00B25945"/>
    <w:p w:rsidR="00B25945" w:rsidRDefault="00B25945"/>
    <w:sectPr w:rsidR="00B25945" w:rsidSect="001B38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B25945"/>
    <w:rsid w:val="001B3889"/>
    <w:rsid w:val="003D6D03"/>
    <w:rsid w:val="00737A72"/>
    <w:rsid w:val="007F10BC"/>
    <w:rsid w:val="00B2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8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7A7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737A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Gadau</dc:creator>
  <cp:keywords/>
  <dc:description/>
  <cp:lastModifiedBy>Tobias Gadau</cp:lastModifiedBy>
  <cp:revision>1</cp:revision>
  <dcterms:created xsi:type="dcterms:W3CDTF">2015-12-12T14:50:00Z</dcterms:created>
  <dcterms:modified xsi:type="dcterms:W3CDTF">2015-12-12T17:30:00Z</dcterms:modified>
</cp:coreProperties>
</file>