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11803" w14:textId="77777777" w:rsidR="000F01D8" w:rsidRPr="00AB02BE" w:rsidRDefault="002A1D23">
      <w:pPr>
        <w:pStyle w:val="Heading1"/>
        <w:rPr>
          <w:rFonts w:ascii="Segoe UI Semibold" w:hAnsi="Segoe UI Semibold" w:cs="Segoe UI Semibold"/>
          <w:sz w:val="32"/>
          <w:szCs w:val="32"/>
        </w:rPr>
      </w:pPr>
      <w:r w:rsidRPr="00AB02BE">
        <w:rPr>
          <w:rFonts w:ascii="Segoe UI Semibold" w:hAnsi="Segoe UI Semibold" w:cs="Segoe UI Semibold"/>
          <w:sz w:val="32"/>
          <w:szCs w:val="32"/>
        </w:rPr>
        <w:t>Digital Transformation Summary</w:t>
      </w:r>
    </w:p>
    <w:p w14:paraId="6803966B" w14:textId="68363D7F" w:rsidR="00AB02BE" w:rsidRPr="00AB02BE" w:rsidRDefault="002A1D23">
      <w:pPr>
        <w:rPr>
          <w:rFonts w:ascii="Segoe UI" w:hAnsi="Segoe UI" w:cs="Segoe UI"/>
          <w:sz w:val="24"/>
          <w:szCs w:val="24"/>
        </w:rPr>
      </w:pPr>
      <w:r w:rsidRPr="00AB02BE">
        <w:rPr>
          <w:rFonts w:ascii="Segoe UI" w:hAnsi="Segoe UI" w:cs="Segoe UI"/>
          <w:sz w:val="24"/>
          <w:szCs w:val="24"/>
        </w:rPr>
        <w:t>Organization: Fabrikam Inc.</w:t>
      </w:r>
      <w:r w:rsidRPr="00AB02BE">
        <w:rPr>
          <w:rFonts w:ascii="Segoe UI" w:hAnsi="Segoe UI" w:cs="Segoe UI"/>
          <w:sz w:val="24"/>
          <w:szCs w:val="24"/>
        </w:rPr>
        <w:br/>
        <w:t>Date: June 27, 2024</w:t>
      </w:r>
    </w:p>
    <w:p w14:paraId="4741BA23" w14:textId="77777777" w:rsidR="000F01D8" w:rsidRPr="00AB02BE" w:rsidRDefault="002A1D23">
      <w:pPr>
        <w:pStyle w:val="Heading2"/>
        <w:rPr>
          <w:rFonts w:ascii="Segoe UI Semibold" w:hAnsi="Segoe UI Semibold" w:cs="Segoe UI Semibold"/>
          <w:color w:val="auto"/>
          <w:sz w:val="28"/>
          <w:szCs w:val="28"/>
        </w:rPr>
      </w:pPr>
      <w:r w:rsidRPr="00AB02BE">
        <w:rPr>
          <w:rFonts w:ascii="Segoe UI Semibold" w:hAnsi="Segoe UI Semibold" w:cs="Segoe UI Semibold"/>
          <w:color w:val="auto"/>
          <w:sz w:val="28"/>
          <w:szCs w:val="28"/>
        </w:rPr>
        <w:t>Overview</w:t>
      </w:r>
    </w:p>
    <w:p w14:paraId="60BE8969" w14:textId="641A8391" w:rsidR="000F01D8" w:rsidRPr="00AB02BE" w:rsidRDefault="002A1D23">
      <w:pPr>
        <w:rPr>
          <w:rFonts w:ascii="Segoe UI" w:hAnsi="Segoe UI" w:cs="Segoe UI"/>
          <w:sz w:val="24"/>
          <w:szCs w:val="24"/>
        </w:rPr>
      </w:pPr>
      <w:r w:rsidRPr="00AB02BE">
        <w:rPr>
          <w:rFonts w:ascii="Segoe UI" w:hAnsi="Segoe UI" w:cs="Segoe UI"/>
          <w:sz w:val="24"/>
          <w:szCs w:val="24"/>
        </w:rPr>
        <w:t xml:space="preserve">Fabrikam Inc. has been undergoing a comprehensive digital transformation initiative aimed at enhancing operational efficiency, improving customer </w:t>
      </w:r>
      <w:r w:rsidRPr="00AB02BE">
        <w:rPr>
          <w:rFonts w:ascii="Segoe UI" w:hAnsi="Segoe UI" w:cs="Segoe UI"/>
          <w:sz w:val="24"/>
          <w:szCs w:val="24"/>
        </w:rPr>
        <w:t>experience, and driving innovation. The following summary outlines the key updates and milestones achieved to date.</w:t>
      </w:r>
      <w:r w:rsidRPr="00AB02BE">
        <w:rPr>
          <w:rFonts w:ascii="Segoe UI" w:hAnsi="Segoe UI" w:cs="Segoe UI"/>
          <w:sz w:val="24"/>
          <w:szCs w:val="24"/>
        </w:rPr>
        <w:br/>
      </w:r>
    </w:p>
    <w:p w14:paraId="08AA6148" w14:textId="77777777" w:rsidR="000F01D8" w:rsidRPr="00AB02BE" w:rsidRDefault="002A1D23">
      <w:pPr>
        <w:pStyle w:val="Heading2"/>
        <w:rPr>
          <w:rFonts w:ascii="Segoe UI Semibold" w:hAnsi="Segoe UI Semibold" w:cs="Segoe UI Semibold"/>
          <w:color w:val="auto"/>
          <w:sz w:val="28"/>
          <w:szCs w:val="28"/>
        </w:rPr>
      </w:pPr>
      <w:r w:rsidRPr="00AB02BE">
        <w:rPr>
          <w:rFonts w:ascii="Segoe UI Semibold" w:hAnsi="Segoe UI Semibold" w:cs="Segoe UI Semibold"/>
          <w:color w:val="auto"/>
          <w:sz w:val="28"/>
          <w:szCs w:val="28"/>
        </w:rPr>
        <w:t>Key Updates</w:t>
      </w:r>
    </w:p>
    <w:p w14:paraId="0B62BC5C" w14:textId="77777777" w:rsidR="000F01D8" w:rsidRPr="00AB02BE" w:rsidRDefault="002A1D23">
      <w:pPr>
        <w:pStyle w:val="Heading3"/>
        <w:rPr>
          <w:rFonts w:ascii="Segoe UI Semibold" w:hAnsi="Segoe UI Semibold" w:cs="Segoe UI Semibold"/>
          <w:color w:val="auto"/>
          <w:sz w:val="24"/>
          <w:szCs w:val="24"/>
        </w:rPr>
      </w:pPr>
      <w:r w:rsidRPr="00AB02BE">
        <w:rPr>
          <w:rFonts w:ascii="Segoe UI Semibold" w:hAnsi="Segoe UI Semibold" w:cs="Segoe UI Semibold"/>
          <w:color w:val="auto"/>
          <w:sz w:val="24"/>
          <w:szCs w:val="24"/>
        </w:rPr>
        <w:t>Implementation of Cloud Infrastructure</w:t>
      </w:r>
    </w:p>
    <w:p w14:paraId="65E0C78C"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Migration of 80% of on-premises applications to the cloud.</w:t>
      </w:r>
    </w:p>
    <w:p w14:paraId="7B54338D"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Improved scalability and reduced IT costs by 25%.</w:t>
      </w:r>
    </w:p>
    <w:p w14:paraId="684AA56D"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Enhanced data security and compliance with industry standards.</w:t>
      </w:r>
    </w:p>
    <w:p w14:paraId="12B93485" w14:textId="77777777" w:rsidR="000F01D8" w:rsidRPr="00AB02BE" w:rsidRDefault="002A1D23">
      <w:pPr>
        <w:pStyle w:val="Heading3"/>
        <w:rPr>
          <w:rFonts w:ascii="Segoe UI Semibold" w:hAnsi="Segoe UI Semibold" w:cs="Segoe UI Semibold"/>
          <w:color w:val="auto"/>
          <w:sz w:val="24"/>
          <w:szCs w:val="24"/>
        </w:rPr>
      </w:pPr>
      <w:r w:rsidRPr="00AB02BE">
        <w:rPr>
          <w:rFonts w:ascii="Segoe UI Semibold" w:hAnsi="Segoe UI Semibold" w:cs="Segoe UI Semibold"/>
          <w:color w:val="auto"/>
          <w:sz w:val="24"/>
          <w:szCs w:val="24"/>
        </w:rPr>
        <w:t>Adoption of AI and Machine Learning</w:t>
      </w:r>
    </w:p>
    <w:p w14:paraId="662097B3"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Integration of AI-powered analytics to streamline decision-making processes.</w:t>
      </w:r>
    </w:p>
    <w:p w14:paraId="0B688F83"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Deployment of machine learning models to predict customer behavior and personalize marketing efforts.</w:t>
      </w:r>
    </w:p>
    <w:p w14:paraId="45565421"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Reduction in manual processes, leading to a 30% increase in productivity.</w:t>
      </w:r>
    </w:p>
    <w:p w14:paraId="1BE65107" w14:textId="77777777" w:rsidR="000F01D8" w:rsidRPr="00AB02BE" w:rsidRDefault="002A1D23">
      <w:pPr>
        <w:pStyle w:val="Heading3"/>
        <w:rPr>
          <w:rFonts w:ascii="Segoe UI Semibold" w:hAnsi="Segoe UI Semibold" w:cs="Segoe UI Semibold"/>
          <w:color w:val="auto"/>
          <w:sz w:val="24"/>
          <w:szCs w:val="24"/>
        </w:rPr>
      </w:pPr>
      <w:r w:rsidRPr="00AB02BE">
        <w:rPr>
          <w:rFonts w:ascii="Segoe UI Semibold" w:hAnsi="Segoe UI Semibold" w:cs="Segoe UI Semibold"/>
          <w:color w:val="auto"/>
          <w:sz w:val="24"/>
          <w:szCs w:val="24"/>
        </w:rPr>
        <w:t>Digital Customer Experience</w:t>
      </w:r>
    </w:p>
    <w:p w14:paraId="6DBF479E"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Launch of a new customer portal with self-service capabilities.</w:t>
      </w:r>
    </w:p>
    <w:p w14:paraId="5E2B5C93"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Introduction of chatbots for 24/7 customer support, reducing response times by 50%.</w:t>
      </w:r>
    </w:p>
    <w:p w14:paraId="408B6E0F"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Improved customer satisfaction scores by 20% over the past year.</w:t>
      </w:r>
    </w:p>
    <w:p w14:paraId="400A1C8D" w14:textId="77777777" w:rsidR="000F01D8" w:rsidRPr="00AB02BE" w:rsidRDefault="002A1D23">
      <w:pPr>
        <w:pStyle w:val="Heading3"/>
        <w:rPr>
          <w:rFonts w:ascii="Segoe UI Semibold" w:hAnsi="Segoe UI Semibold" w:cs="Segoe UI Semibold"/>
          <w:color w:val="auto"/>
          <w:sz w:val="24"/>
          <w:szCs w:val="24"/>
        </w:rPr>
      </w:pPr>
      <w:r w:rsidRPr="00AB02BE">
        <w:rPr>
          <w:rFonts w:ascii="Segoe UI Semibold" w:hAnsi="Segoe UI Semibold" w:cs="Segoe UI Semibold"/>
          <w:color w:val="auto"/>
          <w:sz w:val="24"/>
          <w:szCs w:val="24"/>
        </w:rPr>
        <w:t>Process Automation</w:t>
      </w:r>
    </w:p>
    <w:p w14:paraId="5EF624AA"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Implementation of robotic process automation (RPA) for routine tasks.</w:t>
      </w:r>
    </w:p>
    <w:p w14:paraId="23E966A0"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Achieved a 40% reduction in processing time for key business operations.</w:t>
      </w:r>
    </w:p>
    <w:p w14:paraId="4C12CBEF"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Reallocation of human resources to more strategic roles within the organization.</w:t>
      </w:r>
    </w:p>
    <w:p w14:paraId="0826786E" w14:textId="77777777" w:rsidR="000F01D8" w:rsidRPr="00AB02BE" w:rsidRDefault="002A1D23">
      <w:pPr>
        <w:pStyle w:val="Heading3"/>
        <w:rPr>
          <w:rFonts w:ascii="Segoe UI Semibold" w:hAnsi="Segoe UI Semibold" w:cs="Segoe UI Semibold"/>
          <w:color w:val="auto"/>
          <w:sz w:val="24"/>
          <w:szCs w:val="24"/>
        </w:rPr>
      </w:pPr>
      <w:r w:rsidRPr="00AB02BE">
        <w:rPr>
          <w:rFonts w:ascii="Segoe UI Semibold" w:hAnsi="Segoe UI Semibold" w:cs="Segoe UI Semibold"/>
          <w:color w:val="auto"/>
          <w:sz w:val="24"/>
          <w:szCs w:val="24"/>
        </w:rPr>
        <w:lastRenderedPageBreak/>
        <w:t>Employee Training and Development</w:t>
      </w:r>
    </w:p>
    <w:p w14:paraId="46E6B6F4"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Conducted digital literacy programs for all employees.</w:t>
      </w:r>
    </w:p>
    <w:p w14:paraId="1C0581D0"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Launched a new e-learning platform with courses on emerging technologies.</w:t>
      </w:r>
    </w:p>
    <w:p w14:paraId="5039B42E" w14:textId="62A3935F" w:rsidR="000F01D8" w:rsidRPr="00AB02BE" w:rsidRDefault="002A1D23" w:rsidP="00AB02BE">
      <w:pPr>
        <w:pStyle w:val="ListBullet"/>
        <w:rPr>
          <w:rFonts w:ascii="Segoe UI" w:hAnsi="Segoe UI" w:cs="Segoe UI"/>
          <w:sz w:val="24"/>
          <w:szCs w:val="24"/>
        </w:rPr>
      </w:pPr>
      <w:r w:rsidRPr="00AB02BE">
        <w:rPr>
          <w:rFonts w:ascii="Segoe UI" w:hAnsi="Segoe UI" w:cs="Segoe UI"/>
          <w:sz w:val="24"/>
          <w:szCs w:val="24"/>
        </w:rPr>
        <w:t>Increased employee engagement and adoption of new tools by 35%.</w:t>
      </w:r>
    </w:p>
    <w:p w14:paraId="5F6C51DC" w14:textId="30A62254" w:rsidR="00AB02BE" w:rsidRPr="00AB02BE" w:rsidRDefault="002A1D23" w:rsidP="00AB02BE">
      <w:pPr>
        <w:pStyle w:val="Heading2"/>
        <w:rPr>
          <w:rFonts w:ascii="Segoe UI Semibold" w:hAnsi="Segoe UI Semibold" w:cs="Segoe UI Semibold"/>
          <w:color w:val="auto"/>
          <w:sz w:val="28"/>
          <w:szCs w:val="28"/>
        </w:rPr>
      </w:pPr>
      <w:r w:rsidRPr="00AB02BE">
        <w:rPr>
          <w:rFonts w:ascii="Segoe UI Semibold" w:hAnsi="Segoe UI Semibold" w:cs="Segoe UI Semibold"/>
          <w:color w:val="auto"/>
          <w:sz w:val="28"/>
          <w:szCs w:val="28"/>
        </w:rPr>
        <w:t>Milestones</w:t>
      </w:r>
    </w:p>
    <w:p w14:paraId="41B75847"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Q1 2024: Completed migration to cloud infrastructure.</w:t>
      </w:r>
    </w:p>
    <w:p w14:paraId="31C26034"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Q2 2024: Launched AI-driven analytics platform.</w:t>
      </w:r>
    </w:p>
    <w:p w14:paraId="08F17E84" w14:textId="77777777" w:rsidR="000F01D8" w:rsidRPr="00AB02BE" w:rsidRDefault="002A1D23">
      <w:pPr>
        <w:pStyle w:val="ListBullet"/>
        <w:rPr>
          <w:rFonts w:ascii="Segoe UI" w:hAnsi="Segoe UI" w:cs="Segoe UI"/>
          <w:sz w:val="24"/>
          <w:szCs w:val="24"/>
        </w:rPr>
      </w:pPr>
      <w:r w:rsidRPr="00AB02BE">
        <w:rPr>
          <w:rFonts w:ascii="Segoe UI" w:hAnsi="Segoe UI" w:cs="Segoe UI"/>
          <w:sz w:val="24"/>
          <w:szCs w:val="24"/>
        </w:rPr>
        <w:t>Q3 2024: Introduced new digital customer portal.</w:t>
      </w:r>
    </w:p>
    <w:p w14:paraId="18247DC7" w14:textId="3AC67D87" w:rsidR="000F01D8" w:rsidRPr="00AB02BE" w:rsidRDefault="002A1D23" w:rsidP="00AB02BE">
      <w:pPr>
        <w:pStyle w:val="ListBullet"/>
        <w:rPr>
          <w:rFonts w:ascii="Segoe UI" w:hAnsi="Segoe UI" w:cs="Segoe UI"/>
          <w:sz w:val="24"/>
          <w:szCs w:val="24"/>
        </w:rPr>
      </w:pPr>
      <w:r w:rsidRPr="00AB02BE">
        <w:rPr>
          <w:rFonts w:ascii="Segoe UI" w:hAnsi="Segoe UI" w:cs="Segoe UI"/>
          <w:sz w:val="24"/>
          <w:szCs w:val="24"/>
        </w:rPr>
        <w:t xml:space="preserve">Q4 2024: </w:t>
      </w:r>
      <w:r w:rsidRPr="00AB02BE">
        <w:rPr>
          <w:rFonts w:ascii="Segoe UI" w:hAnsi="Segoe UI" w:cs="Segoe UI"/>
          <w:sz w:val="24"/>
          <w:szCs w:val="24"/>
        </w:rPr>
        <w:t>Achieved 50% automation of routine processes.</w:t>
      </w:r>
    </w:p>
    <w:p w14:paraId="6D1C096C" w14:textId="67A27855" w:rsidR="00AB02BE" w:rsidRPr="00AB02BE" w:rsidRDefault="002A1D23" w:rsidP="00AB02BE">
      <w:pPr>
        <w:pStyle w:val="Heading2"/>
        <w:rPr>
          <w:rFonts w:ascii="Segoe UI Semibold" w:hAnsi="Segoe UI Semibold" w:cs="Segoe UI Semibold"/>
          <w:color w:val="auto"/>
          <w:sz w:val="28"/>
          <w:szCs w:val="28"/>
        </w:rPr>
      </w:pPr>
      <w:proofErr w:type="gramStart"/>
      <w:r w:rsidRPr="00AB02BE">
        <w:rPr>
          <w:rFonts w:ascii="Segoe UI Semibold" w:hAnsi="Segoe UI Semibold" w:cs="Segoe UI Semibold"/>
          <w:color w:val="auto"/>
          <w:sz w:val="28"/>
          <w:szCs w:val="28"/>
        </w:rPr>
        <w:t>Future Plans</w:t>
      </w:r>
      <w:proofErr w:type="gramEnd"/>
    </w:p>
    <w:p w14:paraId="3B5F78E4" w14:textId="1967B63A" w:rsidR="000F01D8" w:rsidRPr="00AB02BE" w:rsidRDefault="002A1D23">
      <w:pPr>
        <w:rPr>
          <w:rFonts w:ascii="Segoe UI" w:hAnsi="Segoe UI" w:cs="Segoe UI"/>
          <w:sz w:val="24"/>
          <w:szCs w:val="24"/>
        </w:rPr>
      </w:pPr>
      <w:r w:rsidRPr="00AB02BE">
        <w:rPr>
          <w:rFonts w:ascii="Segoe UI" w:hAnsi="Segoe UI" w:cs="Segoe UI"/>
          <w:sz w:val="24"/>
          <w:szCs w:val="24"/>
        </w:rPr>
        <w:t>Continue expanding AI and machine learning applications across all departments.</w:t>
      </w:r>
      <w:r w:rsidRPr="00AB02BE">
        <w:rPr>
          <w:rFonts w:ascii="Segoe UI" w:hAnsi="Segoe UI" w:cs="Segoe UI"/>
          <w:sz w:val="24"/>
          <w:szCs w:val="24"/>
        </w:rPr>
        <w:br/>
        <w:t>Further enhance the digital customer experience with new features and services.</w:t>
      </w:r>
      <w:r w:rsidRPr="00AB02BE">
        <w:rPr>
          <w:rFonts w:ascii="Segoe UI" w:hAnsi="Segoe UI" w:cs="Segoe UI"/>
          <w:sz w:val="24"/>
          <w:szCs w:val="24"/>
        </w:rPr>
        <w:br/>
        <w:t>Focus on cybersecurity measures to protect against evolving threats.</w:t>
      </w:r>
      <w:r w:rsidRPr="00AB02BE">
        <w:rPr>
          <w:rFonts w:ascii="Segoe UI" w:hAnsi="Segoe UI" w:cs="Segoe UI"/>
          <w:sz w:val="24"/>
          <w:szCs w:val="24"/>
        </w:rPr>
        <w:br/>
        <w:t>Develop a comprehensive digital strategy for the next five years.</w:t>
      </w:r>
    </w:p>
    <w:p w14:paraId="58ADA1C3" w14:textId="77777777" w:rsidR="000F01D8" w:rsidRPr="00AB02BE" w:rsidRDefault="002A1D23">
      <w:pPr>
        <w:pStyle w:val="Heading2"/>
        <w:rPr>
          <w:rFonts w:ascii="Segoe UI Semibold" w:hAnsi="Segoe UI Semibold" w:cs="Segoe UI Semibold"/>
          <w:color w:val="auto"/>
          <w:sz w:val="28"/>
          <w:szCs w:val="28"/>
        </w:rPr>
      </w:pPr>
      <w:r w:rsidRPr="00AB02BE">
        <w:rPr>
          <w:rFonts w:ascii="Segoe UI Semibold" w:hAnsi="Segoe UI Semibold" w:cs="Segoe UI Semibold"/>
          <w:color w:val="auto"/>
          <w:sz w:val="28"/>
          <w:szCs w:val="28"/>
        </w:rPr>
        <w:t>Conclusion</w:t>
      </w:r>
    </w:p>
    <w:p w14:paraId="18239500" w14:textId="77777777" w:rsidR="000F01D8" w:rsidRPr="00AB02BE" w:rsidRDefault="002A1D23">
      <w:pPr>
        <w:rPr>
          <w:rFonts w:ascii="Segoe UI" w:hAnsi="Segoe UI" w:cs="Segoe UI"/>
          <w:sz w:val="24"/>
          <w:szCs w:val="24"/>
        </w:rPr>
      </w:pPr>
      <w:r w:rsidRPr="00AB02BE">
        <w:rPr>
          <w:rFonts w:ascii="Segoe UI" w:hAnsi="Segoe UI" w:cs="Segoe UI"/>
          <w:sz w:val="24"/>
          <w:szCs w:val="24"/>
        </w:rPr>
        <w:t>Fabrikam Inc.'s digital transformation journey has led to significant improvements in efficiency, customer satisfaction, and overall business performance. The organization remains committed to leveraging technology to drive future growth and innovation.</w:t>
      </w:r>
    </w:p>
    <w:sectPr w:rsidR="000F01D8" w:rsidRPr="00AB02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169572">
    <w:abstractNumId w:val="8"/>
  </w:num>
  <w:num w:numId="2" w16cid:durableId="1350718818">
    <w:abstractNumId w:val="6"/>
  </w:num>
  <w:num w:numId="3" w16cid:durableId="397946670">
    <w:abstractNumId w:val="5"/>
  </w:num>
  <w:num w:numId="4" w16cid:durableId="992872483">
    <w:abstractNumId w:val="4"/>
  </w:num>
  <w:num w:numId="5" w16cid:durableId="608314398">
    <w:abstractNumId w:val="7"/>
  </w:num>
  <w:num w:numId="6" w16cid:durableId="593244777">
    <w:abstractNumId w:val="3"/>
  </w:num>
  <w:num w:numId="7" w16cid:durableId="643777435">
    <w:abstractNumId w:val="2"/>
  </w:num>
  <w:num w:numId="8" w16cid:durableId="285553068">
    <w:abstractNumId w:val="1"/>
  </w:num>
  <w:num w:numId="9" w16cid:durableId="2116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1D8"/>
    <w:rsid w:val="0015074B"/>
    <w:rsid w:val="0029639D"/>
    <w:rsid w:val="002A1D23"/>
    <w:rsid w:val="00326F90"/>
    <w:rsid w:val="00AA1D8D"/>
    <w:rsid w:val="00AB02BE"/>
    <w:rsid w:val="00B47730"/>
    <w:rsid w:val="00CB0664"/>
    <w:rsid w:val="00E41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33866"/>
  <w14:defaultImageDpi w14:val="300"/>
  <w15:docId w15:val="{43768D62-51CD-4A6C-B278-3A4C03E6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Quinlan</cp:lastModifiedBy>
  <cp:revision>2</cp:revision>
  <dcterms:created xsi:type="dcterms:W3CDTF">2024-06-27T14:52:00Z</dcterms:created>
  <dcterms:modified xsi:type="dcterms:W3CDTF">2024-06-27T14:52:00Z</dcterms:modified>
  <cp:category/>
</cp:coreProperties>
</file>