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B6AF9D" w14:textId="77777777" w:rsidR="00AB7B55" w:rsidRDefault="003B073E" w:rsidP="003B073E">
      <w:pPr>
        <w:pStyle w:val="berschrift1"/>
      </w:pPr>
      <w:r>
        <w:t>Geschichte 20.4-26.4</w:t>
      </w:r>
    </w:p>
    <w:p w14:paraId="3D7BE39D" w14:textId="77777777" w:rsidR="003B073E" w:rsidRDefault="003B073E" w:rsidP="003B073E">
      <w:r>
        <w:t xml:space="preserve">2. </w:t>
      </w:r>
    </w:p>
    <w:p w14:paraId="54D7E61C" w14:textId="77777777" w:rsidR="003B073E" w:rsidRDefault="003B073E" w:rsidP="003B073E">
      <w:pPr>
        <w:pStyle w:val="Listenabsatz"/>
        <w:numPr>
          <w:ilvl w:val="0"/>
          <w:numId w:val="1"/>
        </w:numPr>
      </w:pPr>
      <w:r>
        <w:t>Hitlers Position im Rechtssystem</w:t>
      </w:r>
    </w:p>
    <w:p w14:paraId="79A3A579" w14:textId="77777777" w:rsidR="003B073E" w:rsidRDefault="003B073E" w:rsidP="003B073E">
      <w:pPr>
        <w:pStyle w:val="Listenabsatz"/>
        <w:numPr>
          <w:ilvl w:val="0"/>
          <w:numId w:val="1"/>
        </w:numPr>
      </w:pPr>
      <w:r>
        <w:t>Notstandsverordnung</w:t>
      </w:r>
      <w:r w:rsidR="00945A00">
        <w:t xml:space="preserve"> und Reichtagsbrandverordnung</w:t>
      </w:r>
    </w:p>
    <w:p w14:paraId="161002FA" w14:textId="77777777" w:rsidR="003B073E" w:rsidRDefault="003B073E" w:rsidP="003B073E">
      <w:pPr>
        <w:pStyle w:val="Listenabsatz"/>
        <w:numPr>
          <w:ilvl w:val="0"/>
          <w:numId w:val="1"/>
        </w:numPr>
      </w:pPr>
      <w:r>
        <w:t>Erschütterung der Weimarer Republik</w:t>
      </w:r>
    </w:p>
    <w:p w14:paraId="7F4EF992" w14:textId="77777777" w:rsidR="003B073E" w:rsidRDefault="003B073E" w:rsidP="003B073E">
      <w:pPr>
        <w:pStyle w:val="Listenabsatz"/>
        <w:numPr>
          <w:ilvl w:val="0"/>
          <w:numId w:val="1"/>
        </w:numPr>
      </w:pPr>
      <w:r>
        <w:t xml:space="preserve">Sehnen nach einem starken Deutschland begünstigen Wahl </w:t>
      </w:r>
    </w:p>
    <w:p w14:paraId="13C9648E" w14:textId="77777777" w:rsidR="003B073E" w:rsidRDefault="003B073E" w:rsidP="003B073E">
      <w:pPr>
        <w:pStyle w:val="Listenabsatz"/>
        <w:numPr>
          <w:ilvl w:val="0"/>
          <w:numId w:val="1"/>
        </w:numPr>
      </w:pPr>
      <w:r>
        <w:t xml:space="preserve">Vorhandensein eines </w:t>
      </w:r>
      <w:r w:rsidR="00945A00">
        <w:t>Koalitionspartners</w:t>
      </w:r>
      <w:r>
        <w:t xml:space="preserve"> (DNVP, Stahlhelm)</w:t>
      </w:r>
    </w:p>
    <w:p w14:paraId="302361A5" w14:textId="77777777" w:rsidR="00945A00" w:rsidRDefault="00945A00" w:rsidP="00945A00">
      <w:pPr>
        <w:pStyle w:val="Listenabsatz"/>
        <w:numPr>
          <w:ilvl w:val="0"/>
          <w:numId w:val="1"/>
        </w:numPr>
      </w:pPr>
      <w:r>
        <w:t>Reichstagsbrand</w:t>
      </w:r>
    </w:p>
    <w:p w14:paraId="5865CA69" w14:textId="7B84580C" w:rsidR="00945A00" w:rsidRPr="003B073E" w:rsidRDefault="00945A00" w:rsidP="00945A00">
      <w:r>
        <w:t xml:space="preserve">3. </w:t>
      </w:r>
      <w:r w:rsidR="006A75B1">
        <w:t xml:space="preserve">Die Übernahme der Macht durch die NSDAP hätte wahrscheinlich ohne das Abdanken des Kaisers oder sogar ohne den 1. WK gar nicht </w:t>
      </w:r>
      <w:proofErr w:type="spellStart"/>
      <w:proofErr w:type="gramStart"/>
      <w:r w:rsidR="006A75B1">
        <w:t>statt gefunden</w:t>
      </w:r>
      <w:proofErr w:type="spellEnd"/>
      <w:proofErr w:type="gramEnd"/>
      <w:r w:rsidR="006A75B1">
        <w:t xml:space="preserve">, denn ohne das Stattfinden eines WK oder ohne einen Kaiser hätte es wahrscheinlich nicht der Gedanke eines dritten Reiches </w:t>
      </w:r>
      <w:proofErr w:type="spellStart"/>
      <w:r w:rsidR="006A75B1">
        <w:t>statt gefunden</w:t>
      </w:r>
      <w:proofErr w:type="spellEnd"/>
      <w:r w:rsidR="006A75B1">
        <w:t xml:space="preserve">. Im der Weimarer Republik hatte auch eine deutlich stärkere Rechtslage ohne Notverordnung auch nicht zu einer Machtergreifung geführt, denn somit wäre erstens ein Pusch gar nicht möglich und ein Aufstieg in der Politik der Weimarer Republik wäre gar nicht möglich gewesen. </w:t>
      </w:r>
      <w:r w:rsidR="00CE4D91">
        <w:t>Auch hat der Reichspräsident Hindenburg maßgeblich zur Position Hitlers in der Politik beigetragen…</w:t>
      </w:r>
      <w:bookmarkStart w:id="0" w:name="_GoBack"/>
      <w:bookmarkEnd w:id="0"/>
    </w:p>
    <w:sectPr w:rsidR="00945A00" w:rsidRPr="003B07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B64F60"/>
    <w:multiLevelType w:val="hybridMultilevel"/>
    <w:tmpl w:val="A9C46D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3E"/>
    <w:rsid w:val="003B073E"/>
    <w:rsid w:val="006A75B1"/>
    <w:rsid w:val="00945A00"/>
    <w:rsid w:val="00AB7B55"/>
    <w:rsid w:val="00CE4D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5D40"/>
  <w15:chartTrackingRefBased/>
  <w15:docId w15:val="{D5077E3C-1B34-4B8D-A467-1A5C232B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07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073E"/>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3B07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801</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2</cp:revision>
  <dcterms:created xsi:type="dcterms:W3CDTF">2020-04-22T08:11:00Z</dcterms:created>
  <dcterms:modified xsi:type="dcterms:W3CDTF">2020-04-23T08:07:00Z</dcterms:modified>
</cp:coreProperties>
</file>