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698184" w14:textId="77777777" w:rsidR="00226D0C" w:rsidRDefault="00226D0C" w:rsidP="00226D0C">
      <w:pPr>
        <w:pStyle w:val="Titel"/>
      </w:pPr>
      <w:r>
        <w:t xml:space="preserve">3. Zellatmung </w:t>
      </w:r>
    </w:p>
    <w:p w14:paraId="0B9A4FAA" w14:textId="77777777" w:rsidR="00226D0C" w:rsidRDefault="00226D0C" w:rsidP="00226D0C">
      <w:pPr>
        <w:pStyle w:val="berschrift1"/>
      </w:pPr>
      <w:r>
        <w:t>3.1 Allgemeiner Überblick</w:t>
      </w:r>
    </w:p>
    <w:p w14:paraId="39EEF4C4" w14:textId="77777777" w:rsidR="00226D0C" w:rsidRDefault="00226D0C" w:rsidP="00226D0C">
      <w:r>
        <w:t>Die Zellatmung gehört zu den dissimilatorischen Stoffwechseln, da körpereigne und körperfremde Stoffe verbraucht werden, um Energie daraus zu schöpfen. Die Zellatmung ist ein aerober Abbau von Kohlenhydraten.</w:t>
      </w:r>
    </w:p>
    <w:p w14:paraId="1F30CC09" w14:textId="77777777" w:rsidR="00226D0C" w:rsidRDefault="00226D0C" w:rsidP="00226D0C">
      <w:pPr>
        <w:pStyle w:val="berschrift2"/>
      </w:pPr>
      <w:r>
        <w:t>Reaktion:</w:t>
      </w:r>
    </w:p>
    <w:p w14:paraId="2E103E07" w14:textId="77777777" w:rsidR="00226D0C" w:rsidRPr="00415E06" w:rsidRDefault="00226D0C" w:rsidP="00226D0C">
      <w:pPr>
        <w:rPr>
          <w:rFonts w:asciiTheme="majorHAnsi" w:eastAsiaTheme="majorEastAsia" w:hAnsiTheme="majorHAnsi" w:cstheme="majorBidi"/>
        </w:rPr>
      </w:pPr>
      <m:oMathPara>
        <m:oMath>
          <m:r>
            <w:rPr>
              <w:rFonts w:ascii="Cambria Math" w:hAnsi="Cambria Math"/>
            </w:rPr>
            <m:t>Traubenzucker+Sauerstoff→Energie+Kohlenstoffdioxid+Wasser</m:t>
          </m:r>
        </m:oMath>
      </m:oMathPara>
    </w:p>
    <w:p w14:paraId="40285455" w14:textId="77777777" w:rsidR="00415E06" w:rsidRPr="00415E06" w:rsidRDefault="00283A17" w:rsidP="00226D0C">
      <w:pPr>
        <w:rPr>
          <w:rFonts w:asciiTheme="majorHAnsi" w:eastAsiaTheme="majorEastAsia" w:hAnsiTheme="majorHAnsi" w:cstheme="majorBidi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C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6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H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12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O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6</m:t>
              </m:r>
            </m:sub>
          </m:sSub>
          <m:r>
            <w:rPr>
              <w:rFonts w:ascii="Cambria Math" w:eastAsiaTheme="majorEastAsia" w:hAnsi="Cambria Math" w:cstheme="majorBidi"/>
            </w:rPr>
            <m:t xml:space="preserve">+6 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O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</w:rPr>
            <m:t>→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e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-</m:t>
              </m:r>
            </m:sup>
          </m:sSup>
          <m:r>
            <w:rPr>
              <w:rFonts w:ascii="Cambria Math" w:eastAsiaTheme="majorEastAsia" w:hAnsi="Cambria Math" w:cstheme="majorBidi"/>
            </w:rPr>
            <m:t>+6 C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O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</w:rPr>
            <m:t xml:space="preserve">+6 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H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2</m:t>
              </m:r>
            </m:sub>
          </m:sSub>
          <m:r>
            <w:rPr>
              <w:rFonts w:ascii="Cambria Math" w:eastAsiaTheme="majorEastAsia" w:hAnsi="Cambria Math" w:cstheme="majorBidi"/>
            </w:rPr>
            <m:t>O</m:t>
          </m:r>
        </m:oMath>
      </m:oMathPara>
    </w:p>
    <w:p w14:paraId="663806C9" w14:textId="77777777" w:rsidR="00226D0C" w:rsidRDefault="00415E06" w:rsidP="00415E06">
      <w:pPr>
        <w:pStyle w:val="berschrift2"/>
      </w:pPr>
      <w:r>
        <w:t>Energienutzung</w:t>
      </w:r>
    </w:p>
    <w:p w14:paraId="0E6938EB" w14:textId="77777777" w:rsidR="00415E06" w:rsidRDefault="00415E06" w:rsidP="00415E06">
      <w:pPr>
        <w:pStyle w:val="Listenabsatz"/>
        <w:numPr>
          <w:ilvl w:val="0"/>
          <w:numId w:val="1"/>
        </w:numPr>
      </w:pPr>
      <w:r>
        <w:t xml:space="preserve">Organtätigkeit </w:t>
      </w:r>
    </w:p>
    <w:p w14:paraId="75B9586C" w14:textId="77777777" w:rsidR="00415E06" w:rsidRDefault="00415E06" w:rsidP="00415E06">
      <w:pPr>
        <w:pStyle w:val="Listenabsatz"/>
        <w:numPr>
          <w:ilvl w:val="0"/>
          <w:numId w:val="1"/>
        </w:numPr>
      </w:pPr>
      <w:r>
        <w:t>Wachstum</w:t>
      </w:r>
    </w:p>
    <w:p w14:paraId="62822B42" w14:textId="77777777" w:rsidR="00415E06" w:rsidRDefault="00415E06" w:rsidP="00415E06">
      <w:pPr>
        <w:pStyle w:val="Listenabsatz"/>
        <w:numPr>
          <w:ilvl w:val="0"/>
          <w:numId w:val="1"/>
        </w:numPr>
      </w:pPr>
      <w:r>
        <w:t>Muskelbewegung</w:t>
      </w:r>
    </w:p>
    <w:p w14:paraId="36C25EEA" w14:textId="77777777" w:rsidR="00415E06" w:rsidRDefault="00415E06" w:rsidP="00415E06">
      <w:pPr>
        <w:pStyle w:val="Listenabsatz"/>
        <w:numPr>
          <w:ilvl w:val="0"/>
          <w:numId w:val="1"/>
        </w:numPr>
      </w:pPr>
      <w:r>
        <w:t>Aufbau körpereigner Stoffe</w:t>
      </w:r>
    </w:p>
    <w:p w14:paraId="59C00BFA" w14:textId="77777777" w:rsidR="00415E06" w:rsidRDefault="00415E06" w:rsidP="00415E06">
      <w:pPr>
        <w:pStyle w:val="Listenabsatz"/>
        <w:numPr>
          <w:ilvl w:val="0"/>
          <w:numId w:val="1"/>
        </w:numPr>
      </w:pPr>
      <w:r>
        <w:t>Wärmebildung</w:t>
      </w:r>
    </w:p>
    <w:p w14:paraId="37984EE9" w14:textId="77777777" w:rsidR="00643EC7" w:rsidRDefault="00643EC7" w:rsidP="00643EC7"/>
    <w:p w14:paraId="6918195C" w14:textId="77777777" w:rsidR="00643EC7" w:rsidRDefault="00643EC7" w:rsidP="00643EC7">
      <w:pPr>
        <w:pStyle w:val="berschrift1"/>
      </w:pPr>
      <w:r>
        <w:t>3.2 Ort der Zellatmung: Mitochondrium</w:t>
      </w:r>
    </w:p>
    <w:p w14:paraId="5C91BAA8" w14:textId="77777777" w:rsidR="00643EC7" w:rsidRPr="00643EC7" w:rsidRDefault="00643EC7" w:rsidP="00643EC7">
      <w:pPr>
        <w:pStyle w:val="berschrift2"/>
      </w:pPr>
      <w:r>
        <w:t>Skizze</w:t>
      </w:r>
    </w:p>
    <w:p w14:paraId="5DB2AFDF" w14:textId="77777777" w:rsidR="00643EC7" w:rsidRDefault="00643EC7" w:rsidP="00643EC7">
      <w:r>
        <w:rPr>
          <w:noProof/>
        </w:rPr>
        <w:drawing>
          <wp:inline distT="0" distB="0" distL="0" distR="0" wp14:anchorId="7CE9E9F7" wp14:editId="34C1947A">
            <wp:extent cx="4254500" cy="2260600"/>
            <wp:effectExtent l="0" t="0" r="0" b="6350"/>
            <wp:docPr id="1" name="Grafik 1" descr="Quellbild anze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ellbild anzeige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1ECFB" w14:textId="77777777" w:rsidR="00643EC7" w:rsidRDefault="00643EC7" w:rsidP="00643EC7">
      <w:pPr>
        <w:pStyle w:val="berschrift2"/>
      </w:pPr>
      <w:r>
        <w:t>Bau und Funktion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43EC7" w14:paraId="60E71C09" w14:textId="77777777" w:rsidTr="00643EC7">
        <w:tc>
          <w:tcPr>
            <w:tcW w:w="4531" w:type="dxa"/>
          </w:tcPr>
          <w:p w14:paraId="69BD3365" w14:textId="77777777" w:rsidR="00643EC7" w:rsidRDefault="00643EC7" w:rsidP="00314082">
            <w:pPr>
              <w:pStyle w:val="Untertitel"/>
            </w:pPr>
            <w:r>
              <w:t>Bestandteil</w:t>
            </w:r>
          </w:p>
        </w:tc>
        <w:tc>
          <w:tcPr>
            <w:tcW w:w="4531" w:type="dxa"/>
          </w:tcPr>
          <w:p w14:paraId="1A699E35" w14:textId="77777777" w:rsidR="00643EC7" w:rsidRDefault="00643EC7" w:rsidP="00314082">
            <w:pPr>
              <w:pStyle w:val="Untertitel"/>
            </w:pPr>
            <w:r>
              <w:t>Funktion</w:t>
            </w:r>
          </w:p>
        </w:tc>
      </w:tr>
      <w:tr w:rsidR="00643EC7" w14:paraId="510FE817" w14:textId="77777777" w:rsidTr="00643EC7">
        <w:tc>
          <w:tcPr>
            <w:tcW w:w="4531" w:type="dxa"/>
          </w:tcPr>
          <w:p w14:paraId="1D2B7BBC" w14:textId="5B147DAC" w:rsidR="00643EC7" w:rsidRDefault="00643EC7" w:rsidP="00643EC7">
            <w:r>
              <w:t>Äußere Membran</w:t>
            </w:r>
            <w:r w:rsidR="00EE19F9">
              <w:t xml:space="preserve"> </w:t>
            </w:r>
          </w:p>
        </w:tc>
        <w:tc>
          <w:tcPr>
            <w:tcW w:w="4531" w:type="dxa"/>
          </w:tcPr>
          <w:p w14:paraId="28369571" w14:textId="77777777" w:rsidR="00643EC7" w:rsidRDefault="00643EC7" w:rsidP="00643EC7">
            <w:r>
              <w:t>Schutz und Durchlass der Körperfremden Stoffe</w:t>
            </w:r>
          </w:p>
        </w:tc>
      </w:tr>
      <w:tr w:rsidR="00643EC7" w14:paraId="01FB6831" w14:textId="77777777" w:rsidTr="00643EC7">
        <w:tc>
          <w:tcPr>
            <w:tcW w:w="4531" w:type="dxa"/>
          </w:tcPr>
          <w:p w14:paraId="6A47A49A" w14:textId="1E4FB836" w:rsidR="00643EC7" w:rsidRDefault="00643EC7" w:rsidP="00643EC7">
            <w:r>
              <w:t>Innere Membran</w:t>
            </w:r>
            <w:r w:rsidR="000F2334">
              <w:t xml:space="preserve"> (</w:t>
            </w:r>
            <w:r w:rsidR="00763078">
              <w:t>Einstülpungen für mehr Reaktionsraum)</w:t>
            </w:r>
          </w:p>
        </w:tc>
        <w:tc>
          <w:tcPr>
            <w:tcW w:w="4531" w:type="dxa"/>
          </w:tcPr>
          <w:p w14:paraId="59829783" w14:textId="77777777" w:rsidR="00643EC7" w:rsidRDefault="00643EC7" w:rsidP="00643EC7">
            <w:r>
              <w:t>Halten der Enzyme und Abgrenzung</w:t>
            </w:r>
          </w:p>
        </w:tc>
      </w:tr>
      <w:tr w:rsidR="00643EC7" w14:paraId="2DEC32CF" w14:textId="77777777" w:rsidTr="00643EC7">
        <w:tc>
          <w:tcPr>
            <w:tcW w:w="4531" w:type="dxa"/>
          </w:tcPr>
          <w:p w14:paraId="24D8CCFC" w14:textId="503B6BF7" w:rsidR="00643EC7" w:rsidRDefault="00643EC7" w:rsidP="00643EC7">
            <w:r>
              <w:t>Grundsubstanz</w:t>
            </w:r>
            <w:r w:rsidR="00643368">
              <w:t xml:space="preserve"> </w:t>
            </w:r>
          </w:p>
        </w:tc>
        <w:tc>
          <w:tcPr>
            <w:tcW w:w="4531" w:type="dxa"/>
          </w:tcPr>
          <w:p w14:paraId="2C3CA755" w14:textId="77777777" w:rsidR="00643EC7" w:rsidRDefault="00643EC7" w:rsidP="00643EC7">
            <w:r>
              <w:t xml:space="preserve">Füllt den Zwischenraum </w:t>
            </w:r>
          </w:p>
        </w:tc>
      </w:tr>
      <w:tr w:rsidR="00643EC7" w14:paraId="0977EBD9" w14:textId="77777777" w:rsidTr="00643EC7">
        <w:tc>
          <w:tcPr>
            <w:tcW w:w="4531" w:type="dxa"/>
          </w:tcPr>
          <w:p w14:paraId="5965FB40" w14:textId="77777777" w:rsidR="00643EC7" w:rsidRDefault="006F7E44" w:rsidP="00643EC7">
            <w:r>
              <w:t xml:space="preserve">Enzyme </w:t>
            </w:r>
          </w:p>
        </w:tc>
        <w:tc>
          <w:tcPr>
            <w:tcW w:w="4531" w:type="dxa"/>
          </w:tcPr>
          <w:p w14:paraId="3864AE1A" w14:textId="77777777" w:rsidR="00643EC7" w:rsidRDefault="006F7E44" w:rsidP="00643EC7">
            <w:r>
              <w:t xml:space="preserve">Zellatmung </w:t>
            </w:r>
          </w:p>
        </w:tc>
      </w:tr>
    </w:tbl>
    <w:p w14:paraId="589F937C" w14:textId="3FB8B9CA" w:rsidR="00643EC7" w:rsidRDefault="00643EC7" w:rsidP="00643EC7"/>
    <w:p w14:paraId="43DACDDA" w14:textId="77777777" w:rsidR="00F54EC1" w:rsidRDefault="00F54EC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CBC575F" w14:textId="5EB794F8" w:rsidR="001D20A0" w:rsidRDefault="001D20A0" w:rsidP="0044781E">
      <w:pPr>
        <w:pStyle w:val="berschrift1"/>
      </w:pPr>
      <w:r>
        <w:lastRenderedPageBreak/>
        <w:t xml:space="preserve">3.3 </w:t>
      </w:r>
      <w:r w:rsidR="0044781E">
        <w:t>Ablauf</w:t>
      </w:r>
    </w:p>
    <w:p w14:paraId="719292A6" w14:textId="74CB604B" w:rsidR="0044781E" w:rsidRDefault="003C326F" w:rsidP="003C326F">
      <w:pPr>
        <w:pStyle w:val="berschrift2"/>
      </w:pPr>
      <w:r>
        <w:t>Phasen der Zellatmung</w:t>
      </w:r>
    </w:p>
    <w:p w14:paraId="393A0313" w14:textId="3C2F711B" w:rsidR="003C326F" w:rsidRPr="00254DD4" w:rsidRDefault="00AF5F1E" w:rsidP="003C326F">
      <w:r>
        <w:t>Glykolyse (Zellplasma</w:t>
      </w:r>
      <w:r w:rsidR="00F54EC1">
        <w:t xml:space="preserve">) </w:t>
      </w:r>
      <w:r w:rsidR="00F54EC1">
        <w:tab/>
      </w:r>
      <w:r w:rsidR="00F54EC1">
        <w:tab/>
      </w:r>
      <w:r w:rsidR="001060CC">
        <w:t xml:space="preserve">Aufspaltung des </w:t>
      </w:r>
      <w:r w:rsidR="00254DD4">
        <w:t>C</w:t>
      </w:r>
      <w:r w:rsidR="00254DD4">
        <w:rPr>
          <w:vertAlign w:val="subscript"/>
        </w:rPr>
        <w:t>6</w:t>
      </w:r>
      <w:r w:rsidR="00254DD4">
        <w:t xml:space="preserve"> in zwei C</w:t>
      </w:r>
      <w:r w:rsidR="00254DD4">
        <w:rPr>
          <w:vertAlign w:val="subscript"/>
        </w:rPr>
        <w:t xml:space="preserve">3 </w:t>
      </w:r>
      <w:r w:rsidR="001E32BE">
        <w:t>Molekülen</w:t>
      </w:r>
      <w:r w:rsidR="007925D9">
        <w:t xml:space="preserve">  </w:t>
      </w:r>
    </w:p>
    <w:p w14:paraId="52CE9847" w14:textId="355445EB" w:rsidR="00F54EC1" w:rsidRDefault="00A134F1" w:rsidP="00A134F1">
      <w:pPr>
        <w:ind w:left="2832" w:hanging="2832"/>
      </w:pPr>
      <w:r>
        <w:t xml:space="preserve">Citrat-Zyklus (Mitochondrium) </w:t>
      </w:r>
      <w:r>
        <w:tab/>
        <w:t>Abbau der C</w:t>
      </w:r>
      <w:r>
        <w:rPr>
          <w:vertAlign w:val="subscript"/>
        </w:rPr>
        <w:t>3</w:t>
      </w:r>
      <w:r>
        <w:t>-Körper in CO</w:t>
      </w:r>
      <w:r>
        <w:rPr>
          <w:vertAlign w:val="subscript"/>
        </w:rPr>
        <w:t>2</w:t>
      </w:r>
      <w:r>
        <w:t xml:space="preserve"> und Übertragung der Elektronen auf NAD</w:t>
      </w:r>
      <w:r>
        <w:rPr>
          <w:vertAlign w:val="superscript"/>
        </w:rPr>
        <w:t>+</w:t>
      </w:r>
      <w:r>
        <w:t xml:space="preserve"> und FAD</w:t>
      </w:r>
    </w:p>
    <w:p w14:paraId="7D0B1505" w14:textId="01FFFE0A" w:rsidR="00A134F1" w:rsidRPr="00A134F1" w:rsidRDefault="00A134F1" w:rsidP="00A134F1">
      <w:pPr>
        <w:ind w:left="2832" w:hanging="2832"/>
      </w:pPr>
      <w:r>
        <w:t>Atmungskette (</w:t>
      </w:r>
      <w:r>
        <w:t>Mitochondrium</w:t>
      </w:r>
      <w:r>
        <w:t>)</w:t>
      </w:r>
      <w:r w:rsidR="00283A17">
        <w:t>Aufnahme der Elektronen zur Energiegewinnung und zur Verbindung zu Wasser</w:t>
      </w:r>
      <w:bookmarkStart w:id="0" w:name="_GoBack"/>
      <w:bookmarkEnd w:id="0"/>
    </w:p>
    <w:sectPr w:rsidR="00A134F1" w:rsidRPr="00A134F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F51C46"/>
    <w:multiLevelType w:val="hybridMultilevel"/>
    <w:tmpl w:val="09F43C52"/>
    <w:lvl w:ilvl="0" w:tplc="C98A5F6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D0C"/>
    <w:rsid w:val="000F2334"/>
    <w:rsid w:val="001060CC"/>
    <w:rsid w:val="001D20A0"/>
    <w:rsid w:val="001E32BE"/>
    <w:rsid w:val="00226D0C"/>
    <w:rsid w:val="00254DD4"/>
    <w:rsid w:val="00283A17"/>
    <w:rsid w:val="00314082"/>
    <w:rsid w:val="003C326F"/>
    <w:rsid w:val="00415E06"/>
    <w:rsid w:val="0044781E"/>
    <w:rsid w:val="004F6FA8"/>
    <w:rsid w:val="00643368"/>
    <w:rsid w:val="00643EC7"/>
    <w:rsid w:val="006F7E44"/>
    <w:rsid w:val="00763078"/>
    <w:rsid w:val="007925D9"/>
    <w:rsid w:val="00A134F1"/>
    <w:rsid w:val="00AF5F1E"/>
    <w:rsid w:val="00B743B7"/>
    <w:rsid w:val="00E42FA9"/>
    <w:rsid w:val="00EE19F9"/>
    <w:rsid w:val="00F5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2B18C"/>
  <w15:chartTrackingRefBased/>
  <w15:docId w15:val="{2191238A-70B2-47DF-B1C3-714CCD280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26D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26D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226D0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26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26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26D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tzhaltertext">
    <w:name w:val="Placeholder Text"/>
    <w:basedOn w:val="Absatz-Standardschriftart"/>
    <w:uiPriority w:val="99"/>
    <w:semiHidden/>
    <w:rsid w:val="00226D0C"/>
    <w:rPr>
      <w:color w:val="808080"/>
    </w:rPr>
  </w:style>
  <w:style w:type="paragraph" w:styleId="Listenabsatz">
    <w:name w:val="List Paragraph"/>
    <w:basedOn w:val="Standard"/>
    <w:uiPriority w:val="34"/>
    <w:qFormat/>
    <w:rsid w:val="00415E06"/>
    <w:pPr>
      <w:ind w:left="720"/>
      <w:contextualSpacing/>
    </w:pPr>
  </w:style>
  <w:style w:type="table" w:styleId="Tabellenraster">
    <w:name w:val="Table Grid"/>
    <w:basedOn w:val="NormaleTabelle"/>
    <w:uiPriority w:val="39"/>
    <w:rsid w:val="00643E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tertitel">
    <w:name w:val="Subtitle"/>
    <w:basedOn w:val="Standard"/>
    <w:next w:val="Standard"/>
    <w:link w:val="UntertitelZchn"/>
    <w:uiPriority w:val="11"/>
    <w:qFormat/>
    <w:rsid w:val="0031408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14082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19</cp:revision>
  <dcterms:created xsi:type="dcterms:W3CDTF">2020-03-13T08:57:00Z</dcterms:created>
  <dcterms:modified xsi:type="dcterms:W3CDTF">2020-03-19T13:25:00Z</dcterms:modified>
</cp:coreProperties>
</file>