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08.6614173228347" w:firstLine="420"/>
        <w:jc w:val="left"/>
        <w:rPr>
          <w:b w:val="1"/>
          <w:i w:val="1"/>
          <w:sz w:val="30"/>
          <w:szCs w:val="30"/>
          <w:highlight w:val="white"/>
        </w:rPr>
      </w:pPr>
      <w:r w:rsidDel="00000000" w:rsidR="00000000" w:rsidRPr="00000000">
        <w:rPr>
          <w:b w:val="1"/>
          <w:i w:val="1"/>
          <w:sz w:val="30"/>
          <w:szCs w:val="30"/>
          <w:highlight w:val="white"/>
          <w:rtl w:val="0"/>
        </w:rPr>
        <w:t xml:space="preserve">     Градація оцінювання проєкту Agile PM Neoversity</w:t>
      </w:r>
    </w:p>
    <w:p w:rsidR="00000000" w:rsidDel="00000000" w:rsidP="00000000" w:rsidRDefault="00000000" w:rsidRPr="00000000" w14:paraId="00000002">
      <w:pPr>
        <w:ind w:left="0" w:firstLine="420"/>
        <w:jc w:val="left"/>
        <w:rPr>
          <w:b w:val="1"/>
          <w:i w:val="1"/>
          <w:sz w:val="30"/>
          <w:szCs w:val="30"/>
          <w:highlight w:val="white"/>
        </w:rPr>
      </w:pPr>
      <w:r w:rsidDel="00000000" w:rsidR="00000000" w:rsidRPr="00000000">
        <w:rPr>
          <w:rtl w:val="0"/>
        </w:rPr>
      </w:r>
    </w:p>
    <w:p w:rsidR="00000000" w:rsidDel="00000000" w:rsidP="00000000" w:rsidRDefault="00000000" w:rsidRPr="00000000" w14:paraId="00000003">
      <w:pPr>
        <w:ind w:left="0" w:firstLine="420"/>
        <w:jc w:val="left"/>
        <w:rPr>
          <w:b w:val="1"/>
          <w:i w:val="1"/>
          <w:sz w:val="30"/>
          <w:szCs w:val="30"/>
          <w:highlight w:val="white"/>
        </w:rPr>
      </w:pPr>
      <w:r w:rsidDel="00000000" w:rsidR="00000000" w:rsidRPr="00000000">
        <w:rPr>
          <w:rtl w:val="0"/>
        </w:rPr>
      </w:r>
    </w:p>
    <w:p w:rsidR="00000000" w:rsidDel="00000000" w:rsidP="00000000" w:rsidRDefault="00000000" w:rsidRPr="00000000" w14:paraId="00000004">
      <w:pPr>
        <w:ind w:left="0" w:firstLine="420"/>
        <w:jc w:val="left"/>
        <w:rPr>
          <w:b w:val="1"/>
          <w:i w:val="1"/>
          <w:sz w:val="30"/>
          <w:szCs w:val="30"/>
          <w:highlight w:val="whit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5.19685039370086" w:right="0" w:firstLine="0"/>
        <w:jc w:val="left"/>
        <w:rPr>
          <w:b w:val="1"/>
          <w:sz w:val="24"/>
          <w:szCs w:val="24"/>
          <w:highlight w:val="white"/>
        </w:rPr>
      </w:pPr>
      <w:r w:rsidDel="00000000" w:rsidR="00000000" w:rsidRPr="00000000">
        <w:rPr>
          <w:b w:val="1"/>
          <w:sz w:val="24"/>
          <w:szCs w:val="24"/>
          <w:highlight w:val="white"/>
          <w:rtl w:val="0"/>
        </w:rPr>
        <w:t xml:space="preserve">Структура та зміст презентації: 90 (85+</w:t>
      </w:r>
      <w:r w:rsidDel="00000000" w:rsidR="00000000" w:rsidRPr="00000000">
        <w:rPr>
          <w:b w:val="1"/>
          <w:color w:val="ff0000"/>
          <w:sz w:val="24"/>
          <w:szCs w:val="24"/>
          <w:highlight w:val="white"/>
          <w:rtl w:val="0"/>
        </w:rPr>
        <w:t xml:space="preserve">5</w:t>
      </w:r>
      <w:r w:rsidDel="00000000" w:rsidR="00000000" w:rsidRPr="00000000">
        <w:rPr>
          <w:b w:val="1"/>
          <w:sz w:val="24"/>
          <w:szCs w:val="24"/>
          <w:highlight w:val="white"/>
          <w:rtl w:val="0"/>
        </w:rPr>
        <w:t xml:space="preserve">) б.</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b w:val="1"/>
          <w:sz w:val="24"/>
          <w:szCs w:val="24"/>
          <w:highlight w:val="whit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425.19685039370086"/>
        <w:jc w:val="left"/>
        <w:rPr>
          <w:b w:val="1"/>
          <w:sz w:val="20"/>
          <w:szCs w:val="20"/>
          <w:highlight w:val="white"/>
        </w:rPr>
      </w:pPr>
      <w:r w:rsidDel="00000000" w:rsidR="00000000" w:rsidRPr="00000000">
        <w:rPr>
          <w:sz w:val="20"/>
          <w:szCs w:val="20"/>
          <w:highlight w:val="white"/>
          <w:rtl w:val="0"/>
        </w:rPr>
        <w:t xml:space="preserve">1.1 </w:t>
      </w:r>
      <w:r w:rsidDel="00000000" w:rsidR="00000000" w:rsidRPr="00000000">
        <w:rPr>
          <w:b w:val="1"/>
          <w:sz w:val="20"/>
          <w:szCs w:val="20"/>
          <w:highlight w:val="white"/>
          <w:rtl w:val="0"/>
        </w:rPr>
        <w:t xml:space="preserve">Відповідність структурі та змісту:</w:t>
      </w:r>
      <w:r w:rsidDel="00000000" w:rsidR="00000000" w:rsidRPr="00000000">
        <w:rPr>
          <w:sz w:val="20"/>
          <w:szCs w:val="20"/>
          <w:highlight w:val="white"/>
          <w:rtl w:val="0"/>
        </w:rPr>
        <w:t xml:space="preserve"> </w:t>
      </w:r>
      <w:r w:rsidDel="00000000" w:rsidR="00000000" w:rsidRPr="00000000">
        <w:rPr>
          <w:b w:val="1"/>
          <w:sz w:val="20"/>
          <w:szCs w:val="20"/>
          <w:highlight w:val="white"/>
          <w:rtl w:val="0"/>
        </w:rPr>
        <w:t xml:space="preserve">присутні всі необхідні блоки</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425.19685039370086"/>
        <w:jc w:val="left"/>
        <w:rPr>
          <w:sz w:val="20"/>
          <w:szCs w:val="20"/>
          <w:highlight w:val="white"/>
        </w:rPr>
      </w:pPr>
      <w:r w:rsidDel="00000000" w:rsidR="00000000" w:rsidRPr="00000000">
        <w:rPr>
          <w:sz w:val="20"/>
          <w:szCs w:val="20"/>
          <w:highlight w:val="white"/>
          <w:rtl w:val="0"/>
        </w:rPr>
        <w:t xml:space="preserve">Назва проєкту (вступ)</w:t>
      </w:r>
    </w:p>
    <w:p w:rsidR="00000000" w:rsidDel="00000000" w:rsidP="00000000" w:rsidRDefault="00000000" w:rsidRPr="00000000" w14:paraId="00000009">
      <w:pPr>
        <w:ind w:firstLine="425.19685039370086"/>
        <w:rPr>
          <w:sz w:val="20"/>
          <w:szCs w:val="20"/>
          <w:highlight w:val="white"/>
        </w:rPr>
      </w:pPr>
      <w:r w:rsidDel="00000000" w:rsidR="00000000" w:rsidRPr="00000000">
        <w:rPr>
          <w:sz w:val="20"/>
          <w:szCs w:val="20"/>
          <w:highlight w:val="white"/>
          <w:rtl w:val="0"/>
        </w:rPr>
        <w:t xml:space="preserve">Проблема</w:t>
      </w:r>
    </w:p>
    <w:p w:rsidR="00000000" w:rsidDel="00000000" w:rsidP="00000000" w:rsidRDefault="00000000" w:rsidRPr="00000000" w14:paraId="0000000A">
      <w:pPr>
        <w:ind w:firstLine="425.19685039370086"/>
        <w:rPr>
          <w:sz w:val="20"/>
          <w:szCs w:val="20"/>
          <w:highlight w:val="white"/>
        </w:rPr>
      </w:pPr>
      <w:r w:rsidDel="00000000" w:rsidR="00000000" w:rsidRPr="00000000">
        <w:rPr>
          <w:sz w:val="20"/>
          <w:szCs w:val="20"/>
          <w:highlight w:val="white"/>
          <w:rtl w:val="0"/>
        </w:rPr>
        <w:t xml:space="preserve">Рішення</w:t>
      </w:r>
    </w:p>
    <w:p w:rsidR="00000000" w:rsidDel="00000000" w:rsidP="00000000" w:rsidRDefault="00000000" w:rsidRPr="00000000" w14:paraId="0000000B">
      <w:pPr>
        <w:ind w:firstLine="425.19685039370086"/>
        <w:rPr>
          <w:sz w:val="20"/>
          <w:szCs w:val="20"/>
          <w:highlight w:val="white"/>
        </w:rPr>
      </w:pPr>
      <w:r w:rsidDel="00000000" w:rsidR="00000000" w:rsidRPr="00000000">
        <w:rPr>
          <w:sz w:val="20"/>
          <w:szCs w:val="20"/>
          <w:highlight w:val="white"/>
          <w:rtl w:val="0"/>
        </w:rPr>
        <w:t xml:space="preserve">Розмір ринку та можливості</w:t>
      </w:r>
    </w:p>
    <w:p w:rsidR="00000000" w:rsidDel="00000000" w:rsidP="00000000" w:rsidRDefault="00000000" w:rsidRPr="00000000" w14:paraId="0000000C">
      <w:pPr>
        <w:ind w:firstLine="425.19685039370086"/>
        <w:rPr>
          <w:sz w:val="20"/>
          <w:szCs w:val="20"/>
          <w:highlight w:val="white"/>
        </w:rPr>
      </w:pPr>
      <w:r w:rsidDel="00000000" w:rsidR="00000000" w:rsidRPr="00000000">
        <w:rPr>
          <w:sz w:val="20"/>
          <w:szCs w:val="20"/>
          <w:highlight w:val="white"/>
          <w:rtl w:val="0"/>
        </w:rPr>
        <w:t xml:space="preserve">Продукт</w:t>
      </w:r>
    </w:p>
    <w:p w:rsidR="00000000" w:rsidDel="00000000" w:rsidP="00000000" w:rsidRDefault="00000000" w:rsidRPr="00000000" w14:paraId="0000000D">
      <w:pPr>
        <w:ind w:firstLine="425.19685039370086"/>
        <w:rPr>
          <w:sz w:val="20"/>
          <w:szCs w:val="20"/>
          <w:highlight w:val="white"/>
        </w:rPr>
      </w:pPr>
      <w:r w:rsidDel="00000000" w:rsidR="00000000" w:rsidRPr="00000000">
        <w:rPr>
          <w:sz w:val="20"/>
          <w:szCs w:val="20"/>
          <w:highlight w:val="white"/>
          <w:rtl w:val="0"/>
        </w:rPr>
        <w:t xml:space="preserve">Конкуренція</w:t>
      </w:r>
    </w:p>
    <w:p w:rsidR="00000000" w:rsidDel="00000000" w:rsidP="00000000" w:rsidRDefault="00000000" w:rsidRPr="00000000" w14:paraId="0000000E">
      <w:pPr>
        <w:ind w:firstLine="425.19685039370086"/>
        <w:rPr>
          <w:sz w:val="20"/>
          <w:szCs w:val="20"/>
          <w:highlight w:val="white"/>
        </w:rPr>
      </w:pPr>
      <w:r w:rsidDel="00000000" w:rsidR="00000000" w:rsidRPr="00000000">
        <w:rPr>
          <w:sz w:val="20"/>
          <w:szCs w:val="20"/>
          <w:highlight w:val="white"/>
          <w:rtl w:val="0"/>
        </w:rPr>
        <w:t xml:space="preserve">Команда</w:t>
      </w:r>
    </w:p>
    <w:p w:rsidR="00000000" w:rsidDel="00000000" w:rsidP="00000000" w:rsidRDefault="00000000" w:rsidRPr="00000000" w14:paraId="0000000F">
      <w:pPr>
        <w:ind w:firstLine="425.19685039370086"/>
        <w:rPr>
          <w:sz w:val="20"/>
          <w:szCs w:val="20"/>
          <w:highlight w:val="white"/>
        </w:rPr>
      </w:pPr>
      <w:r w:rsidDel="00000000" w:rsidR="00000000" w:rsidRPr="00000000">
        <w:rPr>
          <w:sz w:val="20"/>
          <w:szCs w:val="20"/>
          <w:highlight w:val="white"/>
          <w:rtl w:val="0"/>
        </w:rPr>
        <w:t xml:space="preserve">Бізнес-модель та фінанси</w:t>
      </w:r>
    </w:p>
    <w:p w:rsidR="00000000" w:rsidDel="00000000" w:rsidP="00000000" w:rsidRDefault="00000000" w:rsidRPr="00000000" w14:paraId="00000010">
      <w:pPr>
        <w:ind w:firstLine="425.19685039370086"/>
        <w:rPr>
          <w:sz w:val="20"/>
          <w:szCs w:val="20"/>
          <w:highlight w:val="white"/>
        </w:rPr>
      </w:pPr>
      <w:r w:rsidDel="00000000" w:rsidR="00000000" w:rsidRPr="00000000">
        <w:rPr>
          <w:sz w:val="20"/>
          <w:szCs w:val="20"/>
          <w:highlight w:val="white"/>
          <w:rtl w:val="0"/>
        </w:rPr>
        <w:t xml:space="preserve">Інвестиції</w:t>
      </w:r>
    </w:p>
    <w:p w:rsidR="00000000" w:rsidDel="00000000" w:rsidP="00000000" w:rsidRDefault="00000000" w:rsidRPr="00000000" w14:paraId="00000011">
      <w:pPr>
        <w:numPr>
          <w:ilvl w:val="0"/>
          <w:numId w:val="7"/>
        </w:numPr>
        <w:ind w:left="720" w:hanging="360"/>
        <w:rPr>
          <w:sz w:val="20"/>
          <w:szCs w:val="20"/>
          <w:highlight w:val="white"/>
        </w:rPr>
      </w:pPr>
      <w:r w:rsidDel="00000000" w:rsidR="00000000" w:rsidRPr="00000000">
        <w:rPr>
          <w:sz w:val="20"/>
          <w:szCs w:val="20"/>
          <w:highlight w:val="white"/>
          <w:rtl w:val="0"/>
        </w:rPr>
        <w:t xml:space="preserve">Нараховується 65 балів, якщо присутні всі необхідні блоки, позначено назви блоків, зміст відповідає назві та містить важливу інформацію:</w:t>
      </w:r>
    </w:p>
    <w:p w:rsidR="00000000" w:rsidDel="00000000" w:rsidP="00000000" w:rsidRDefault="00000000" w:rsidRPr="00000000" w14:paraId="00000012">
      <w:pPr>
        <w:numPr>
          <w:ilvl w:val="0"/>
          <w:numId w:val="5"/>
        </w:numPr>
        <w:ind w:left="1440" w:hanging="360"/>
        <w:rPr>
          <w:sz w:val="20"/>
          <w:szCs w:val="20"/>
          <w:highlight w:val="white"/>
          <w:u w:val="none"/>
        </w:rPr>
      </w:pPr>
      <w:r w:rsidDel="00000000" w:rsidR="00000000" w:rsidRPr="00000000">
        <w:rPr>
          <w:sz w:val="20"/>
          <w:szCs w:val="20"/>
          <w:highlight w:val="white"/>
          <w:u w:val="single"/>
          <w:rtl w:val="0"/>
        </w:rPr>
        <w:t xml:space="preserve">Назва проєкту</w:t>
      </w:r>
      <w:r w:rsidDel="00000000" w:rsidR="00000000" w:rsidRPr="00000000">
        <w:rPr>
          <w:sz w:val="20"/>
          <w:szCs w:val="20"/>
          <w:highlight w:val="white"/>
          <w:rtl w:val="0"/>
        </w:rPr>
        <w:t xml:space="preserve"> (продукт окреслено одним лаконічним ємним реченням) - 4 б.</w:t>
      </w:r>
    </w:p>
    <w:p w:rsidR="00000000" w:rsidDel="00000000" w:rsidP="00000000" w:rsidRDefault="00000000" w:rsidRPr="00000000" w14:paraId="00000013">
      <w:pPr>
        <w:numPr>
          <w:ilvl w:val="0"/>
          <w:numId w:val="5"/>
        </w:numPr>
        <w:ind w:left="1440" w:hanging="360"/>
        <w:rPr>
          <w:sz w:val="20"/>
          <w:szCs w:val="20"/>
          <w:highlight w:val="white"/>
          <w:u w:val="none"/>
        </w:rPr>
      </w:pPr>
      <w:r w:rsidDel="00000000" w:rsidR="00000000" w:rsidRPr="00000000">
        <w:rPr>
          <w:sz w:val="20"/>
          <w:szCs w:val="20"/>
          <w:highlight w:val="white"/>
          <w:u w:val="single"/>
          <w:rtl w:val="0"/>
        </w:rPr>
        <w:t xml:space="preserve">Проблема</w:t>
      </w:r>
      <w:r w:rsidDel="00000000" w:rsidR="00000000" w:rsidRPr="00000000">
        <w:rPr>
          <w:sz w:val="20"/>
          <w:szCs w:val="20"/>
          <w:highlight w:val="white"/>
          <w:rtl w:val="0"/>
        </w:rPr>
        <w:t xml:space="preserve"> (описана проблема, яка відповідає результатам CustDev) - 8 б.</w:t>
      </w:r>
    </w:p>
    <w:p w:rsidR="00000000" w:rsidDel="00000000" w:rsidP="00000000" w:rsidRDefault="00000000" w:rsidRPr="00000000" w14:paraId="00000014">
      <w:pPr>
        <w:numPr>
          <w:ilvl w:val="0"/>
          <w:numId w:val="5"/>
        </w:numPr>
        <w:ind w:left="1440" w:hanging="360"/>
        <w:rPr>
          <w:sz w:val="20"/>
          <w:szCs w:val="20"/>
          <w:highlight w:val="white"/>
          <w:u w:val="none"/>
        </w:rPr>
      </w:pPr>
      <w:r w:rsidDel="00000000" w:rsidR="00000000" w:rsidRPr="00000000">
        <w:rPr>
          <w:sz w:val="20"/>
          <w:szCs w:val="20"/>
          <w:highlight w:val="white"/>
          <w:u w:val="single"/>
          <w:rtl w:val="0"/>
        </w:rPr>
        <w:t xml:space="preserve">Рішення</w:t>
      </w:r>
      <w:r w:rsidDel="00000000" w:rsidR="00000000" w:rsidRPr="00000000">
        <w:rPr>
          <w:sz w:val="20"/>
          <w:szCs w:val="20"/>
          <w:highlight w:val="white"/>
          <w:rtl w:val="0"/>
        </w:rPr>
        <w:t xml:space="preserve"> (описано, як продукт розв'язує проблему, сформульовано Product Vision та Value Proposition) - 8 б.</w:t>
      </w:r>
    </w:p>
    <w:p w:rsidR="00000000" w:rsidDel="00000000" w:rsidP="00000000" w:rsidRDefault="00000000" w:rsidRPr="00000000" w14:paraId="00000015">
      <w:pPr>
        <w:numPr>
          <w:ilvl w:val="0"/>
          <w:numId w:val="5"/>
        </w:numPr>
        <w:ind w:left="1440" w:hanging="360"/>
        <w:rPr>
          <w:sz w:val="20"/>
          <w:szCs w:val="20"/>
          <w:highlight w:val="white"/>
        </w:rPr>
      </w:pPr>
      <w:r w:rsidDel="00000000" w:rsidR="00000000" w:rsidRPr="00000000">
        <w:rPr>
          <w:sz w:val="20"/>
          <w:szCs w:val="20"/>
          <w:highlight w:val="white"/>
          <w:u w:val="single"/>
          <w:rtl w:val="0"/>
        </w:rPr>
        <w:t xml:space="preserve">Розмір ринку та можливост</w:t>
      </w:r>
      <w:r w:rsidDel="00000000" w:rsidR="00000000" w:rsidRPr="00000000">
        <w:rPr>
          <w:sz w:val="20"/>
          <w:szCs w:val="20"/>
          <w:highlight w:val="white"/>
          <w:rtl w:val="0"/>
        </w:rPr>
        <w:t xml:space="preserve">і (високий рівень аналізу ринку: розраховано CAGR, об’єм ринку в грошовому еквіваленті, є посилання на джерела, розраховано очікувану частку ринку, описано цільову аудиторію через Personas) - 8 б.</w:t>
      </w:r>
    </w:p>
    <w:p w:rsidR="00000000" w:rsidDel="00000000" w:rsidP="00000000" w:rsidRDefault="00000000" w:rsidRPr="00000000" w14:paraId="00000016">
      <w:pPr>
        <w:numPr>
          <w:ilvl w:val="0"/>
          <w:numId w:val="5"/>
        </w:numPr>
        <w:ind w:left="1440" w:hanging="360"/>
        <w:rPr>
          <w:sz w:val="20"/>
          <w:szCs w:val="20"/>
          <w:highlight w:val="white"/>
        </w:rPr>
      </w:pPr>
      <w:r w:rsidDel="00000000" w:rsidR="00000000" w:rsidRPr="00000000">
        <w:rPr>
          <w:sz w:val="20"/>
          <w:szCs w:val="20"/>
          <w:highlight w:val="white"/>
          <w:u w:val="single"/>
          <w:rtl w:val="0"/>
        </w:rPr>
        <w:t xml:space="preserve">Продукт</w:t>
      </w:r>
      <w:r w:rsidDel="00000000" w:rsidR="00000000" w:rsidRPr="00000000">
        <w:rPr>
          <w:sz w:val="20"/>
          <w:szCs w:val="20"/>
          <w:highlight w:val="white"/>
          <w:rtl w:val="0"/>
        </w:rPr>
        <w:t xml:space="preserve"> (вказано USP продукту, описано  концепт MVP, базовий функціонал, можливості, надано верхньорівневий прототип) - 10 б.</w:t>
      </w:r>
    </w:p>
    <w:p w:rsidR="00000000" w:rsidDel="00000000" w:rsidP="00000000" w:rsidRDefault="00000000" w:rsidRPr="00000000" w14:paraId="00000017">
      <w:pPr>
        <w:numPr>
          <w:ilvl w:val="0"/>
          <w:numId w:val="5"/>
        </w:numPr>
        <w:ind w:left="1440" w:hanging="360"/>
        <w:rPr>
          <w:sz w:val="20"/>
          <w:szCs w:val="20"/>
          <w:highlight w:val="white"/>
        </w:rPr>
      </w:pPr>
      <w:r w:rsidDel="00000000" w:rsidR="00000000" w:rsidRPr="00000000">
        <w:rPr>
          <w:sz w:val="20"/>
          <w:szCs w:val="20"/>
          <w:highlight w:val="white"/>
          <w:u w:val="single"/>
          <w:rtl w:val="0"/>
        </w:rPr>
        <w:t xml:space="preserve">Конкуренція </w:t>
      </w:r>
      <w:r w:rsidDel="00000000" w:rsidR="00000000" w:rsidRPr="00000000">
        <w:rPr>
          <w:sz w:val="20"/>
          <w:szCs w:val="20"/>
          <w:highlight w:val="white"/>
          <w:rtl w:val="0"/>
        </w:rPr>
        <w:t xml:space="preserve">(високий рівень аналізу конкурентів, вказано свої конкурентні переваги) - 8 б.</w:t>
      </w:r>
    </w:p>
    <w:p w:rsidR="00000000" w:rsidDel="00000000" w:rsidP="00000000" w:rsidRDefault="00000000" w:rsidRPr="00000000" w14:paraId="00000018">
      <w:pPr>
        <w:numPr>
          <w:ilvl w:val="0"/>
          <w:numId w:val="5"/>
        </w:numPr>
        <w:ind w:left="1440" w:hanging="360"/>
        <w:rPr>
          <w:sz w:val="20"/>
          <w:szCs w:val="20"/>
          <w:highlight w:val="white"/>
        </w:rPr>
      </w:pPr>
      <w:r w:rsidDel="00000000" w:rsidR="00000000" w:rsidRPr="00000000">
        <w:rPr>
          <w:sz w:val="20"/>
          <w:szCs w:val="20"/>
          <w:highlight w:val="white"/>
          <w:u w:val="single"/>
          <w:rtl w:val="0"/>
        </w:rPr>
        <w:t xml:space="preserve">Бізнес-модель та фінанси</w:t>
      </w:r>
      <w:r w:rsidDel="00000000" w:rsidR="00000000" w:rsidRPr="00000000">
        <w:rPr>
          <w:sz w:val="20"/>
          <w:szCs w:val="20"/>
          <w:highlight w:val="white"/>
          <w:rtl w:val="0"/>
        </w:rPr>
        <w:t xml:space="preserve"> (високий рівень опису економіки: вказано спосіб заробітку, плани по просуванню на ринку та пошуку нових клієнтів, що відповідає воронці AARRR та визначеним метрикам на кожному етапі, North Star Metric та Business Model Canvas, прораховано юніт-економіку) -10 б.</w:t>
      </w:r>
    </w:p>
    <w:p w:rsidR="00000000" w:rsidDel="00000000" w:rsidP="00000000" w:rsidRDefault="00000000" w:rsidRPr="00000000" w14:paraId="00000019">
      <w:pPr>
        <w:numPr>
          <w:ilvl w:val="0"/>
          <w:numId w:val="5"/>
        </w:numPr>
        <w:ind w:left="1440" w:hanging="360"/>
        <w:rPr>
          <w:sz w:val="20"/>
          <w:szCs w:val="20"/>
          <w:highlight w:val="white"/>
        </w:rPr>
      </w:pPr>
      <w:r w:rsidDel="00000000" w:rsidR="00000000" w:rsidRPr="00000000">
        <w:rPr>
          <w:sz w:val="20"/>
          <w:szCs w:val="20"/>
          <w:highlight w:val="white"/>
          <w:u w:val="single"/>
          <w:rtl w:val="0"/>
        </w:rPr>
        <w:t xml:space="preserve">Інвестиції</w:t>
      </w:r>
      <w:r w:rsidDel="00000000" w:rsidR="00000000" w:rsidRPr="00000000">
        <w:rPr>
          <w:sz w:val="20"/>
          <w:szCs w:val="20"/>
          <w:highlight w:val="white"/>
          <w:rtl w:val="0"/>
        </w:rPr>
        <w:t xml:space="preserve"> (позначено, скільки грошей потрібно та на що) - 5 б.</w:t>
      </w:r>
    </w:p>
    <w:p w:rsidR="00000000" w:rsidDel="00000000" w:rsidP="00000000" w:rsidRDefault="00000000" w:rsidRPr="00000000" w14:paraId="0000001A">
      <w:pPr>
        <w:numPr>
          <w:ilvl w:val="0"/>
          <w:numId w:val="5"/>
        </w:numPr>
        <w:ind w:left="1440" w:hanging="360"/>
        <w:rPr>
          <w:sz w:val="20"/>
          <w:szCs w:val="20"/>
          <w:highlight w:val="white"/>
        </w:rPr>
      </w:pPr>
      <w:r w:rsidDel="00000000" w:rsidR="00000000" w:rsidRPr="00000000">
        <w:rPr>
          <w:sz w:val="20"/>
          <w:szCs w:val="20"/>
          <w:highlight w:val="white"/>
          <w:u w:val="single"/>
          <w:rtl w:val="0"/>
        </w:rPr>
        <w:t xml:space="preserve">Команда </w:t>
      </w:r>
      <w:r w:rsidDel="00000000" w:rsidR="00000000" w:rsidRPr="00000000">
        <w:rPr>
          <w:sz w:val="20"/>
          <w:szCs w:val="20"/>
          <w:highlight w:val="white"/>
          <w:rtl w:val="0"/>
        </w:rPr>
        <w:t xml:space="preserve">(позначено членів команди, їх релевантний досвід та ролі) - 4 б.</w:t>
      </w:r>
    </w:p>
    <w:p w:rsidR="00000000" w:rsidDel="00000000" w:rsidP="00000000" w:rsidRDefault="00000000" w:rsidRPr="00000000" w14:paraId="0000001B">
      <w:pPr>
        <w:numPr>
          <w:ilvl w:val="0"/>
          <w:numId w:val="7"/>
        </w:numPr>
        <w:ind w:left="720" w:hanging="360"/>
        <w:rPr>
          <w:sz w:val="20"/>
          <w:szCs w:val="20"/>
          <w:highlight w:val="white"/>
        </w:rPr>
      </w:pPr>
      <w:r w:rsidDel="00000000" w:rsidR="00000000" w:rsidRPr="00000000">
        <w:rPr>
          <w:sz w:val="20"/>
          <w:szCs w:val="20"/>
          <w:highlight w:val="white"/>
          <w:rtl w:val="0"/>
        </w:rPr>
        <w:t xml:space="preserve">Віднімаються 1-10 бали у відповідності із вагомістю помилки за кожний блок, який не відповідає якомусь із вищезазначених критеріїв.</w:t>
      </w:r>
    </w:p>
    <w:p w:rsidR="00000000" w:rsidDel="00000000" w:rsidP="00000000" w:rsidRDefault="00000000" w:rsidRPr="00000000" w14:paraId="0000001C">
      <w:pPr>
        <w:ind w:left="0" w:firstLine="0"/>
        <w:rPr>
          <w:sz w:val="20"/>
          <w:szCs w:val="20"/>
          <w:highlight w:val="white"/>
        </w:rPr>
      </w:pPr>
      <w:r w:rsidDel="00000000" w:rsidR="00000000" w:rsidRPr="00000000">
        <w:rPr>
          <w:rtl w:val="0"/>
        </w:rPr>
      </w:r>
    </w:p>
    <w:p w:rsidR="00000000" w:rsidDel="00000000" w:rsidP="00000000" w:rsidRDefault="00000000" w:rsidRPr="00000000" w14:paraId="0000001D">
      <w:pPr>
        <w:ind w:firstLine="425.19685039370086"/>
        <w:rPr>
          <w:sz w:val="20"/>
          <w:szCs w:val="20"/>
          <w:highlight w:val="white"/>
        </w:rPr>
      </w:pPr>
      <w:r w:rsidDel="00000000" w:rsidR="00000000" w:rsidRPr="00000000">
        <w:rPr>
          <w:sz w:val="20"/>
          <w:szCs w:val="20"/>
          <w:highlight w:val="white"/>
          <w:rtl w:val="0"/>
        </w:rPr>
        <w:t xml:space="preserve">1.2 </w:t>
      </w:r>
      <w:r w:rsidDel="00000000" w:rsidR="00000000" w:rsidRPr="00000000">
        <w:rPr>
          <w:b w:val="1"/>
          <w:sz w:val="20"/>
          <w:szCs w:val="20"/>
          <w:highlight w:val="white"/>
          <w:rtl w:val="0"/>
        </w:rPr>
        <w:t xml:space="preserve">Лаконічність: слайди презентації містять головні тези проєкту, не перевантажені інформацією. Презентація не більше 19 слайдів.</w:t>
      </w:r>
      <w:r w:rsidDel="00000000" w:rsidR="00000000" w:rsidRPr="00000000">
        <w:rPr>
          <w:rtl w:val="0"/>
        </w:rPr>
      </w:r>
    </w:p>
    <w:p w:rsidR="00000000" w:rsidDel="00000000" w:rsidP="00000000" w:rsidRDefault="00000000" w:rsidRPr="00000000" w14:paraId="0000001E">
      <w:pPr>
        <w:numPr>
          <w:ilvl w:val="0"/>
          <w:numId w:val="4"/>
        </w:numPr>
        <w:ind w:left="720" w:hanging="360"/>
        <w:rPr>
          <w:sz w:val="20"/>
          <w:szCs w:val="20"/>
          <w:highlight w:val="white"/>
          <w:u w:val="none"/>
        </w:rPr>
      </w:pPr>
      <w:r w:rsidDel="00000000" w:rsidR="00000000" w:rsidRPr="00000000">
        <w:rPr>
          <w:sz w:val="20"/>
          <w:szCs w:val="20"/>
          <w:highlight w:val="white"/>
          <w:rtl w:val="0"/>
        </w:rPr>
        <w:t xml:space="preserve">Нараховується 10 балів, якщо усі важливі тези відзначені, презентація не перевантажена, не більше 19 слайдів.</w:t>
      </w:r>
    </w:p>
    <w:p w:rsidR="00000000" w:rsidDel="00000000" w:rsidP="00000000" w:rsidRDefault="00000000" w:rsidRPr="00000000" w14:paraId="0000001F">
      <w:pPr>
        <w:numPr>
          <w:ilvl w:val="0"/>
          <w:numId w:val="4"/>
        </w:numPr>
        <w:ind w:left="720" w:hanging="360"/>
        <w:rPr>
          <w:sz w:val="20"/>
          <w:szCs w:val="20"/>
          <w:highlight w:val="white"/>
          <w:u w:val="none"/>
        </w:rPr>
      </w:pPr>
      <w:r w:rsidDel="00000000" w:rsidR="00000000" w:rsidRPr="00000000">
        <w:rPr>
          <w:sz w:val="20"/>
          <w:szCs w:val="20"/>
          <w:highlight w:val="white"/>
          <w:rtl w:val="0"/>
        </w:rPr>
        <w:t xml:space="preserve">Нараховується 1-9 балів, якщо презентація якоюсь мірою перевантажена та довга, але містить головні тези.</w:t>
      </w:r>
    </w:p>
    <w:p w:rsidR="00000000" w:rsidDel="00000000" w:rsidP="00000000" w:rsidRDefault="00000000" w:rsidRPr="00000000" w14:paraId="00000020">
      <w:pPr>
        <w:numPr>
          <w:ilvl w:val="0"/>
          <w:numId w:val="4"/>
        </w:numPr>
        <w:ind w:left="720" w:hanging="360"/>
        <w:rPr>
          <w:sz w:val="20"/>
          <w:szCs w:val="20"/>
          <w:highlight w:val="white"/>
          <w:u w:val="none"/>
        </w:rPr>
      </w:pPr>
      <w:r w:rsidDel="00000000" w:rsidR="00000000" w:rsidRPr="00000000">
        <w:rPr>
          <w:sz w:val="20"/>
          <w:szCs w:val="20"/>
          <w:highlight w:val="white"/>
          <w:rtl w:val="0"/>
        </w:rPr>
        <w:t xml:space="preserve">Нараховується 0 балів, якщо презентація перевантажена, не містить головні тези, більше 19 слайдів.</w:t>
      </w:r>
      <w:r w:rsidDel="00000000" w:rsidR="00000000" w:rsidRPr="00000000">
        <w:rPr>
          <w:rtl w:val="0"/>
        </w:rPr>
      </w:r>
    </w:p>
    <w:p w:rsidR="00000000" w:rsidDel="00000000" w:rsidP="00000000" w:rsidRDefault="00000000" w:rsidRPr="00000000" w14:paraId="00000021">
      <w:pPr>
        <w:ind w:left="425.19685039370086" w:firstLine="0"/>
        <w:rPr>
          <w:b w:val="1"/>
          <w:sz w:val="20"/>
          <w:szCs w:val="20"/>
          <w:highlight w:val="white"/>
        </w:rPr>
      </w:pPr>
      <w:r w:rsidDel="00000000" w:rsidR="00000000" w:rsidRPr="00000000">
        <w:rPr>
          <w:rtl w:val="0"/>
        </w:rPr>
      </w:r>
    </w:p>
    <w:p w:rsidR="00000000" w:rsidDel="00000000" w:rsidP="00000000" w:rsidRDefault="00000000" w:rsidRPr="00000000" w14:paraId="00000022">
      <w:pPr>
        <w:ind w:left="425.19685039370086" w:firstLine="0"/>
        <w:rPr>
          <w:b w:val="1"/>
          <w:sz w:val="20"/>
          <w:szCs w:val="20"/>
          <w:highlight w:val="white"/>
        </w:rPr>
      </w:pPr>
      <w:r w:rsidDel="00000000" w:rsidR="00000000" w:rsidRPr="00000000">
        <w:rPr>
          <w:sz w:val="20"/>
          <w:szCs w:val="20"/>
          <w:highlight w:val="white"/>
          <w:rtl w:val="0"/>
        </w:rPr>
        <w:t xml:space="preserve">1.3</w:t>
      </w:r>
      <w:r w:rsidDel="00000000" w:rsidR="00000000" w:rsidRPr="00000000">
        <w:rPr>
          <w:b w:val="1"/>
          <w:sz w:val="20"/>
          <w:szCs w:val="20"/>
          <w:highlight w:val="white"/>
          <w:rtl w:val="0"/>
        </w:rPr>
        <w:t xml:space="preserve"> Зрозумілість: інформація на слайдах зрозуміла, читабельна, написана простою мовою, відсутні довгі речення, надано відповідні релевантні ілюстрації та висновки</w:t>
      </w:r>
    </w:p>
    <w:p w:rsidR="00000000" w:rsidDel="00000000" w:rsidP="00000000" w:rsidRDefault="00000000" w:rsidRPr="00000000" w14:paraId="00000023">
      <w:pPr>
        <w:numPr>
          <w:ilvl w:val="0"/>
          <w:numId w:val="3"/>
        </w:numPr>
        <w:ind w:left="720" w:hanging="360"/>
        <w:rPr>
          <w:sz w:val="20"/>
          <w:szCs w:val="20"/>
          <w:highlight w:val="white"/>
          <w:u w:val="none"/>
        </w:rPr>
      </w:pPr>
      <w:r w:rsidDel="00000000" w:rsidR="00000000" w:rsidRPr="00000000">
        <w:rPr>
          <w:sz w:val="20"/>
          <w:szCs w:val="20"/>
          <w:highlight w:val="white"/>
          <w:rtl w:val="0"/>
        </w:rPr>
        <w:t xml:space="preserve">Нараховується 10 балів, якщо інформація на слайдах зрозуміла, читабельна, написана простою мовою, відсутні довгі речення, надано відповідні релевантні ілюстрації та висновки.</w:t>
      </w:r>
    </w:p>
    <w:p w:rsidR="00000000" w:rsidDel="00000000" w:rsidP="00000000" w:rsidRDefault="00000000" w:rsidRPr="00000000" w14:paraId="00000024">
      <w:pPr>
        <w:numPr>
          <w:ilvl w:val="0"/>
          <w:numId w:val="3"/>
        </w:numPr>
        <w:ind w:left="720" w:hanging="360"/>
        <w:rPr>
          <w:sz w:val="20"/>
          <w:szCs w:val="20"/>
          <w:highlight w:val="white"/>
          <w:u w:val="none"/>
        </w:rPr>
      </w:pPr>
      <w:r w:rsidDel="00000000" w:rsidR="00000000" w:rsidRPr="00000000">
        <w:rPr>
          <w:sz w:val="20"/>
          <w:szCs w:val="20"/>
          <w:highlight w:val="white"/>
          <w:rtl w:val="0"/>
        </w:rPr>
        <w:t xml:space="preserve">Нараховується 1-9 балів, якщо інформація на слайдах недостатньо зрозуміла та/або важко читається з різних причин та/або ілюстрації не релевантні наведеній інформації  та/або висновки невірні або неважливі.</w:t>
      </w:r>
    </w:p>
    <w:p w:rsidR="00000000" w:rsidDel="00000000" w:rsidP="00000000" w:rsidRDefault="00000000" w:rsidRPr="00000000" w14:paraId="00000025">
      <w:pPr>
        <w:numPr>
          <w:ilvl w:val="0"/>
          <w:numId w:val="3"/>
        </w:numPr>
        <w:ind w:left="720" w:hanging="360"/>
        <w:rPr>
          <w:sz w:val="20"/>
          <w:szCs w:val="20"/>
          <w:highlight w:val="white"/>
          <w:u w:val="none"/>
        </w:rPr>
      </w:pPr>
      <w:r w:rsidDel="00000000" w:rsidR="00000000" w:rsidRPr="00000000">
        <w:rPr>
          <w:sz w:val="20"/>
          <w:szCs w:val="20"/>
          <w:highlight w:val="white"/>
          <w:rtl w:val="0"/>
        </w:rPr>
        <w:t xml:space="preserve">Нараховується 0 балів, якщо інформація на слайдах недостатньо зрозуміла, важко читається з різних причин,  ілюстрації не релевантні наведеній інформації, висновки невірні або неважливі.</w:t>
      </w:r>
      <w:r w:rsidDel="00000000" w:rsidR="00000000" w:rsidRPr="00000000">
        <w:rPr>
          <w:rtl w:val="0"/>
        </w:rPr>
      </w:r>
    </w:p>
    <w:p w:rsidR="00000000" w:rsidDel="00000000" w:rsidP="00000000" w:rsidRDefault="00000000" w:rsidRPr="00000000" w14:paraId="00000026">
      <w:pPr>
        <w:ind w:left="425.19685039370086" w:firstLine="0"/>
        <w:rPr>
          <w:b w:val="1"/>
          <w:sz w:val="20"/>
          <w:szCs w:val="20"/>
          <w:highlight w:val="white"/>
        </w:rPr>
      </w:pPr>
      <w:r w:rsidDel="00000000" w:rsidR="00000000" w:rsidRPr="00000000">
        <w:rPr>
          <w:rtl w:val="0"/>
        </w:rPr>
      </w:r>
    </w:p>
    <w:p w:rsidR="00000000" w:rsidDel="00000000" w:rsidP="00000000" w:rsidRDefault="00000000" w:rsidRPr="00000000" w14:paraId="00000027">
      <w:pPr>
        <w:ind w:left="720" w:firstLine="0"/>
        <w:rPr>
          <w:b w:val="1"/>
          <w:color w:val="ff0000"/>
          <w:sz w:val="20"/>
          <w:szCs w:val="20"/>
          <w:highlight w:val="white"/>
        </w:rPr>
      </w:pPr>
      <w:r w:rsidDel="00000000" w:rsidR="00000000" w:rsidRPr="00000000">
        <w:rPr>
          <w:b w:val="1"/>
          <w:color w:val="ff0000"/>
          <w:sz w:val="20"/>
          <w:szCs w:val="20"/>
          <w:highlight w:val="white"/>
          <w:rtl w:val="0"/>
        </w:rPr>
        <w:t xml:space="preserve">Увага!  Критерій 1.4 є не обов’язковим, виконується на власний розсуд командою, бали є понаднормованими (понад закладених максимальних 100 балів). Тому якщо за виконання цього критерія команда отримує понад 100 балів, оцінка роботи команди складатиме 100.</w:t>
      </w:r>
    </w:p>
    <w:p w:rsidR="00000000" w:rsidDel="00000000" w:rsidP="00000000" w:rsidRDefault="00000000" w:rsidRPr="00000000" w14:paraId="00000028">
      <w:pPr>
        <w:ind w:left="720" w:firstLine="0"/>
        <w:rPr>
          <w:b w:val="1"/>
          <w:color w:val="ff0000"/>
          <w:sz w:val="20"/>
          <w:szCs w:val="20"/>
          <w:highlight w:val="white"/>
        </w:rPr>
      </w:pPr>
      <w:r w:rsidDel="00000000" w:rsidR="00000000" w:rsidRPr="00000000">
        <w:rPr>
          <w:rtl w:val="0"/>
        </w:rPr>
      </w:r>
    </w:p>
    <w:p w:rsidR="00000000" w:rsidDel="00000000" w:rsidP="00000000" w:rsidRDefault="00000000" w:rsidRPr="00000000" w14:paraId="00000029">
      <w:pPr>
        <w:ind w:left="425.19685039370086" w:firstLine="0"/>
        <w:rPr>
          <w:b w:val="1"/>
          <w:sz w:val="20"/>
          <w:szCs w:val="20"/>
          <w:highlight w:val="white"/>
        </w:rPr>
      </w:pPr>
      <w:r w:rsidDel="00000000" w:rsidR="00000000" w:rsidRPr="00000000">
        <w:rPr>
          <w:sz w:val="20"/>
          <w:szCs w:val="20"/>
          <w:highlight w:val="white"/>
          <w:rtl w:val="0"/>
        </w:rPr>
        <w:t xml:space="preserve">1.4 </w:t>
      </w:r>
      <w:r w:rsidDel="00000000" w:rsidR="00000000" w:rsidRPr="00000000">
        <w:rPr>
          <w:b w:val="1"/>
          <w:sz w:val="20"/>
          <w:szCs w:val="20"/>
          <w:highlight w:val="white"/>
          <w:rtl w:val="0"/>
        </w:rPr>
        <w:t xml:space="preserve">Додаткові слайди/блоки: у презентацію додано  слайди /блоки, які не були обов’язковими, яле містять важливу інформацію для потенційних інвесторів.</w:t>
      </w:r>
    </w:p>
    <w:p w:rsidR="00000000" w:rsidDel="00000000" w:rsidP="00000000" w:rsidRDefault="00000000" w:rsidRPr="00000000" w14:paraId="0000002A">
      <w:pPr>
        <w:numPr>
          <w:ilvl w:val="0"/>
          <w:numId w:val="7"/>
        </w:numPr>
        <w:ind w:left="720" w:hanging="360"/>
        <w:rPr>
          <w:sz w:val="20"/>
          <w:szCs w:val="20"/>
          <w:highlight w:val="white"/>
          <w:u w:val="none"/>
        </w:rPr>
      </w:pPr>
      <w:r w:rsidDel="00000000" w:rsidR="00000000" w:rsidRPr="00000000">
        <w:rPr>
          <w:sz w:val="20"/>
          <w:szCs w:val="20"/>
          <w:highlight w:val="white"/>
          <w:rtl w:val="0"/>
        </w:rPr>
        <w:t xml:space="preserve">Нараховується 5 балів, якщо додано дійсно важливу інформацію, яка вплинула б на рішення потенційних інвесторів.</w:t>
      </w:r>
    </w:p>
    <w:p w:rsidR="00000000" w:rsidDel="00000000" w:rsidP="00000000" w:rsidRDefault="00000000" w:rsidRPr="00000000" w14:paraId="0000002B">
      <w:pPr>
        <w:numPr>
          <w:ilvl w:val="0"/>
          <w:numId w:val="7"/>
        </w:numPr>
        <w:ind w:left="720" w:hanging="360"/>
        <w:rPr>
          <w:sz w:val="20"/>
          <w:szCs w:val="20"/>
          <w:highlight w:val="white"/>
        </w:rPr>
      </w:pPr>
      <w:r w:rsidDel="00000000" w:rsidR="00000000" w:rsidRPr="00000000">
        <w:rPr>
          <w:sz w:val="20"/>
          <w:szCs w:val="20"/>
          <w:highlight w:val="white"/>
          <w:rtl w:val="0"/>
        </w:rPr>
        <w:t xml:space="preserve">Нараховується 0-4 бали, якщо присутні додаткові слайди, але містять не достатньо валиву інформацію або не усі з них містять важливу інформацію.</w:t>
      </w:r>
    </w:p>
    <w:p w:rsidR="00000000" w:rsidDel="00000000" w:rsidP="00000000" w:rsidRDefault="00000000" w:rsidRPr="00000000" w14:paraId="0000002C">
      <w:pPr>
        <w:numPr>
          <w:ilvl w:val="0"/>
          <w:numId w:val="7"/>
        </w:numPr>
        <w:ind w:left="720" w:hanging="360"/>
        <w:rPr>
          <w:sz w:val="20"/>
          <w:szCs w:val="20"/>
          <w:highlight w:val="white"/>
        </w:rPr>
      </w:pPr>
      <w:r w:rsidDel="00000000" w:rsidR="00000000" w:rsidRPr="00000000">
        <w:rPr>
          <w:sz w:val="20"/>
          <w:szCs w:val="20"/>
          <w:highlight w:val="white"/>
          <w:rtl w:val="0"/>
        </w:rPr>
        <w:t xml:space="preserve">Нараховується 0 балів, якщо опціональні слайди не додано, або вони не містять важливої інформації.</w:t>
      </w:r>
    </w:p>
    <w:p w:rsidR="00000000" w:rsidDel="00000000" w:rsidP="00000000" w:rsidRDefault="00000000" w:rsidRPr="00000000" w14:paraId="0000002D">
      <w:pPr>
        <w:ind w:left="720" w:firstLine="0"/>
        <w:rPr>
          <w:sz w:val="20"/>
          <w:szCs w:val="20"/>
          <w:highlight w:val="white"/>
        </w:rPr>
      </w:pPr>
      <w:r w:rsidDel="00000000" w:rsidR="00000000" w:rsidRPr="00000000">
        <w:rPr>
          <w:rtl w:val="0"/>
        </w:rPr>
      </w:r>
    </w:p>
    <w:p w:rsidR="00000000" w:rsidDel="00000000" w:rsidP="00000000" w:rsidRDefault="00000000" w:rsidRPr="00000000" w14:paraId="0000002E">
      <w:pPr>
        <w:ind w:left="720" w:firstLine="0"/>
        <w:rPr>
          <w:b w:val="1"/>
          <w:color w:val="ff0000"/>
          <w:sz w:val="20"/>
          <w:szCs w:val="20"/>
          <w:highlight w:val="whit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0"/>
          <w:szCs w:val="20"/>
          <w:highlight w:val="whit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5.19685039370086" w:right="0" w:firstLine="0"/>
        <w:jc w:val="left"/>
        <w:rPr>
          <w:b w:val="1"/>
          <w:sz w:val="24"/>
          <w:szCs w:val="24"/>
          <w:highlight w:val="white"/>
        </w:rPr>
      </w:pPr>
      <w:r w:rsidDel="00000000" w:rsidR="00000000" w:rsidRPr="00000000">
        <w:rPr>
          <w:b w:val="1"/>
          <w:sz w:val="24"/>
          <w:szCs w:val="24"/>
          <w:highlight w:val="white"/>
          <w:rtl w:val="0"/>
        </w:rPr>
        <w:t xml:space="preserve">Дизайн слайдів: 5 б.</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b w:val="1"/>
          <w:sz w:val="24"/>
          <w:szCs w:val="24"/>
          <w:highlight w:val="whit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1014.8031496062991"/>
        <w:jc w:val="left"/>
        <w:rPr>
          <w:b w:val="1"/>
          <w:sz w:val="20"/>
          <w:szCs w:val="20"/>
          <w:highlight w:val="white"/>
        </w:rPr>
      </w:pPr>
      <w:r w:rsidDel="00000000" w:rsidR="00000000" w:rsidRPr="00000000">
        <w:rPr>
          <w:sz w:val="20"/>
          <w:szCs w:val="20"/>
          <w:highlight w:val="white"/>
          <w:rtl w:val="0"/>
        </w:rPr>
        <w:t xml:space="preserve">2.1 </w:t>
      </w:r>
      <w:r w:rsidDel="00000000" w:rsidR="00000000" w:rsidRPr="00000000">
        <w:rPr>
          <w:b w:val="1"/>
          <w:sz w:val="20"/>
          <w:szCs w:val="20"/>
          <w:highlight w:val="white"/>
          <w:rtl w:val="0"/>
        </w:rPr>
        <w:t xml:space="preserve">Привабливий та професійний вигляд презентації проекту. Додержання шаблону.</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highlight w:val="white"/>
          <w:u w:val="none"/>
        </w:rPr>
      </w:pPr>
      <w:r w:rsidDel="00000000" w:rsidR="00000000" w:rsidRPr="00000000">
        <w:rPr>
          <w:sz w:val="20"/>
          <w:szCs w:val="20"/>
          <w:highlight w:val="white"/>
          <w:rtl w:val="0"/>
        </w:rPr>
        <w:t xml:space="preserve">Нараховуються 2 бали, якщо умова виконується</w:t>
      </w:r>
    </w:p>
    <w:p w:rsidR="00000000" w:rsidDel="00000000" w:rsidP="00000000" w:rsidRDefault="00000000" w:rsidRPr="00000000" w14:paraId="00000035">
      <w:pPr>
        <w:numPr>
          <w:ilvl w:val="0"/>
          <w:numId w:val="1"/>
        </w:numPr>
        <w:ind w:left="720" w:hanging="360"/>
        <w:rPr>
          <w:sz w:val="20"/>
          <w:szCs w:val="20"/>
          <w:highlight w:val="white"/>
        </w:rPr>
      </w:pPr>
      <w:r w:rsidDel="00000000" w:rsidR="00000000" w:rsidRPr="00000000">
        <w:rPr>
          <w:sz w:val="20"/>
          <w:szCs w:val="20"/>
          <w:highlight w:val="white"/>
          <w:rtl w:val="0"/>
        </w:rPr>
        <w:t xml:space="preserve">Нараховується 1 бал, якщо умова виконується частково</w:t>
      </w:r>
    </w:p>
    <w:p w:rsidR="00000000" w:rsidDel="00000000" w:rsidP="00000000" w:rsidRDefault="00000000" w:rsidRPr="00000000" w14:paraId="00000036">
      <w:pPr>
        <w:numPr>
          <w:ilvl w:val="0"/>
          <w:numId w:val="1"/>
        </w:numPr>
        <w:ind w:left="720" w:hanging="360"/>
        <w:rPr>
          <w:sz w:val="20"/>
          <w:szCs w:val="20"/>
          <w:highlight w:val="white"/>
        </w:rPr>
      </w:pPr>
      <w:r w:rsidDel="00000000" w:rsidR="00000000" w:rsidRPr="00000000">
        <w:rPr>
          <w:sz w:val="20"/>
          <w:szCs w:val="20"/>
          <w:highlight w:val="white"/>
          <w:rtl w:val="0"/>
        </w:rPr>
        <w:t xml:space="preserve">Нараховується 0 балів, якщо умова не виконується </w:t>
      </w:r>
    </w:p>
    <w:p w:rsidR="00000000" w:rsidDel="00000000" w:rsidP="00000000" w:rsidRDefault="00000000" w:rsidRPr="00000000" w14:paraId="00000037">
      <w:pPr>
        <w:ind w:left="720" w:firstLine="0"/>
        <w:rPr>
          <w:sz w:val="20"/>
          <w:szCs w:val="20"/>
          <w:highlight w:val="whit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1014.8031496062991"/>
        <w:jc w:val="left"/>
        <w:rPr>
          <w:b w:val="1"/>
          <w:sz w:val="20"/>
          <w:szCs w:val="20"/>
          <w:highlight w:val="white"/>
        </w:rPr>
      </w:pPr>
      <w:r w:rsidDel="00000000" w:rsidR="00000000" w:rsidRPr="00000000">
        <w:rPr>
          <w:sz w:val="20"/>
          <w:szCs w:val="20"/>
          <w:highlight w:val="white"/>
          <w:rtl w:val="0"/>
        </w:rPr>
        <w:t xml:space="preserve">2.2 </w:t>
      </w:r>
      <w:r w:rsidDel="00000000" w:rsidR="00000000" w:rsidRPr="00000000">
        <w:rPr>
          <w:b w:val="1"/>
          <w:sz w:val="20"/>
          <w:szCs w:val="20"/>
          <w:highlight w:val="white"/>
          <w:rtl w:val="0"/>
        </w:rPr>
        <w:t xml:space="preserve">Контрастність. Кольори: </w:t>
      </w:r>
      <w:r w:rsidDel="00000000" w:rsidR="00000000" w:rsidRPr="00000000">
        <w:rPr>
          <w:b w:val="1"/>
          <w:sz w:val="20"/>
          <w:szCs w:val="20"/>
          <w:highlight w:val="white"/>
          <w:rtl w:val="0"/>
        </w:rPr>
        <w:t xml:space="preserve">контрастний фон та шрифт, з</w:t>
      </w:r>
      <w:r w:rsidDel="00000000" w:rsidR="00000000" w:rsidRPr="00000000">
        <w:rPr>
          <w:b w:val="1"/>
          <w:sz w:val="20"/>
          <w:szCs w:val="20"/>
          <w:highlight w:val="white"/>
          <w:rtl w:val="0"/>
        </w:rPr>
        <w:t xml:space="preserve">розуміла колірна схема</w:t>
      </w:r>
    </w:p>
    <w:p w:rsidR="00000000" w:rsidDel="00000000" w:rsidP="00000000" w:rsidRDefault="00000000" w:rsidRPr="00000000" w14:paraId="00000039">
      <w:pPr>
        <w:numPr>
          <w:ilvl w:val="0"/>
          <w:numId w:val="1"/>
        </w:numPr>
        <w:ind w:left="720" w:hanging="360"/>
        <w:rPr>
          <w:sz w:val="20"/>
          <w:szCs w:val="20"/>
          <w:highlight w:val="white"/>
        </w:rPr>
      </w:pPr>
      <w:r w:rsidDel="00000000" w:rsidR="00000000" w:rsidRPr="00000000">
        <w:rPr>
          <w:sz w:val="20"/>
          <w:szCs w:val="20"/>
          <w:highlight w:val="white"/>
          <w:rtl w:val="0"/>
        </w:rPr>
        <w:t xml:space="preserve">Нараховується 1 бал,  якщо умова виконується</w:t>
      </w:r>
    </w:p>
    <w:p w:rsidR="00000000" w:rsidDel="00000000" w:rsidP="00000000" w:rsidRDefault="00000000" w:rsidRPr="00000000" w14:paraId="0000003A">
      <w:pPr>
        <w:numPr>
          <w:ilvl w:val="0"/>
          <w:numId w:val="1"/>
        </w:numPr>
        <w:ind w:left="720" w:hanging="360"/>
        <w:rPr>
          <w:sz w:val="20"/>
          <w:szCs w:val="20"/>
          <w:highlight w:val="white"/>
        </w:rPr>
      </w:pPr>
      <w:r w:rsidDel="00000000" w:rsidR="00000000" w:rsidRPr="00000000">
        <w:rPr>
          <w:sz w:val="20"/>
          <w:szCs w:val="20"/>
          <w:highlight w:val="white"/>
          <w:rtl w:val="0"/>
        </w:rPr>
        <w:t xml:space="preserve">Нараховується 0 балів, якщо умова не виконується</w:t>
      </w:r>
    </w:p>
    <w:p w:rsidR="00000000" w:rsidDel="00000000" w:rsidP="00000000" w:rsidRDefault="00000000" w:rsidRPr="00000000" w14:paraId="0000003B">
      <w:pPr>
        <w:ind w:left="720" w:firstLine="0"/>
        <w:rPr>
          <w:sz w:val="20"/>
          <w:szCs w:val="20"/>
          <w:highlight w:val="whit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566.9291338582677"/>
        <w:jc w:val="left"/>
        <w:rPr>
          <w:b w:val="1"/>
          <w:sz w:val="20"/>
          <w:szCs w:val="20"/>
          <w:highlight w:val="white"/>
        </w:rPr>
      </w:pPr>
      <w:r w:rsidDel="00000000" w:rsidR="00000000" w:rsidRPr="00000000">
        <w:rPr>
          <w:sz w:val="20"/>
          <w:szCs w:val="20"/>
          <w:highlight w:val="white"/>
          <w:rtl w:val="0"/>
        </w:rPr>
        <w:t xml:space="preserve">2.3 </w:t>
      </w:r>
      <w:r w:rsidDel="00000000" w:rsidR="00000000" w:rsidRPr="00000000">
        <w:rPr>
          <w:b w:val="1"/>
          <w:sz w:val="20"/>
          <w:szCs w:val="20"/>
          <w:highlight w:val="white"/>
          <w:rtl w:val="0"/>
        </w:rPr>
        <w:t xml:space="preserve">Текст: Розмір тексту не більше 18 пт, міжрядковий інтервал 1,3. Єдиний розмір шрифту, кольор і стиль заголовка на усіх слайдах. Слайди не переповнені текстом.</w:t>
      </w:r>
    </w:p>
    <w:p w:rsidR="00000000" w:rsidDel="00000000" w:rsidP="00000000" w:rsidRDefault="00000000" w:rsidRPr="00000000" w14:paraId="0000003D">
      <w:pPr>
        <w:numPr>
          <w:ilvl w:val="0"/>
          <w:numId w:val="1"/>
        </w:numPr>
        <w:ind w:left="720" w:hanging="360"/>
        <w:rPr>
          <w:sz w:val="20"/>
          <w:szCs w:val="20"/>
          <w:highlight w:val="white"/>
        </w:rPr>
      </w:pPr>
      <w:r w:rsidDel="00000000" w:rsidR="00000000" w:rsidRPr="00000000">
        <w:rPr>
          <w:sz w:val="20"/>
          <w:szCs w:val="20"/>
          <w:highlight w:val="white"/>
          <w:rtl w:val="0"/>
        </w:rPr>
        <w:t xml:space="preserve">Нараховується 1 бал,  якщо умова виконується</w:t>
      </w:r>
    </w:p>
    <w:p w:rsidR="00000000" w:rsidDel="00000000" w:rsidP="00000000" w:rsidRDefault="00000000" w:rsidRPr="00000000" w14:paraId="0000003E">
      <w:pPr>
        <w:numPr>
          <w:ilvl w:val="0"/>
          <w:numId w:val="1"/>
        </w:numPr>
        <w:ind w:left="720" w:hanging="360"/>
        <w:rPr>
          <w:sz w:val="20"/>
          <w:szCs w:val="20"/>
          <w:highlight w:val="white"/>
        </w:rPr>
      </w:pPr>
      <w:r w:rsidDel="00000000" w:rsidR="00000000" w:rsidRPr="00000000">
        <w:rPr>
          <w:sz w:val="20"/>
          <w:szCs w:val="20"/>
          <w:highlight w:val="white"/>
          <w:rtl w:val="0"/>
        </w:rPr>
        <w:t xml:space="preserve">Нараховується 1 бал, якщо умова виконується частково</w:t>
      </w:r>
    </w:p>
    <w:p w:rsidR="00000000" w:rsidDel="00000000" w:rsidP="00000000" w:rsidRDefault="00000000" w:rsidRPr="00000000" w14:paraId="0000003F">
      <w:pPr>
        <w:numPr>
          <w:ilvl w:val="0"/>
          <w:numId w:val="1"/>
        </w:numPr>
        <w:ind w:left="720" w:hanging="360"/>
        <w:rPr>
          <w:sz w:val="20"/>
          <w:szCs w:val="20"/>
          <w:highlight w:val="white"/>
        </w:rPr>
      </w:pPr>
      <w:r w:rsidDel="00000000" w:rsidR="00000000" w:rsidRPr="00000000">
        <w:rPr>
          <w:sz w:val="20"/>
          <w:szCs w:val="20"/>
          <w:highlight w:val="white"/>
          <w:rtl w:val="0"/>
        </w:rPr>
        <w:t xml:space="preserve">Нараховується 0 балів, якщо умова не виконується</w:t>
      </w:r>
    </w:p>
    <w:p w:rsidR="00000000" w:rsidDel="00000000" w:rsidP="00000000" w:rsidRDefault="00000000" w:rsidRPr="00000000" w14:paraId="00000040">
      <w:pPr>
        <w:numPr>
          <w:ilvl w:val="0"/>
          <w:numId w:val="1"/>
        </w:numPr>
        <w:ind w:left="720" w:hanging="360"/>
        <w:rPr>
          <w:sz w:val="20"/>
          <w:szCs w:val="20"/>
          <w:highlight w:val="white"/>
          <w:u w:val="no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1014.8031496062991"/>
        <w:jc w:val="left"/>
        <w:rPr>
          <w:b w:val="1"/>
          <w:sz w:val="20"/>
          <w:szCs w:val="20"/>
          <w:highlight w:val="white"/>
        </w:rPr>
      </w:pPr>
      <w:r w:rsidDel="00000000" w:rsidR="00000000" w:rsidRPr="00000000">
        <w:rPr>
          <w:sz w:val="20"/>
          <w:szCs w:val="20"/>
          <w:highlight w:val="white"/>
          <w:rtl w:val="0"/>
        </w:rPr>
        <w:t xml:space="preserve">2.4 </w:t>
      </w:r>
      <w:r w:rsidDel="00000000" w:rsidR="00000000" w:rsidRPr="00000000">
        <w:rPr>
          <w:b w:val="1"/>
          <w:sz w:val="20"/>
          <w:szCs w:val="20"/>
          <w:highlight w:val="white"/>
          <w:rtl w:val="0"/>
        </w:rPr>
        <w:t xml:space="preserve">Якісні та лаконічні зображення</w:t>
      </w:r>
    </w:p>
    <w:p w:rsidR="00000000" w:rsidDel="00000000" w:rsidP="00000000" w:rsidRDefault="00000000" w:rsidRPr="00000000" w14:paraId="00000042">
      <w:pPr>
        <w:numPr>
          <w:ilvl w:val="0"/>
          <w:numId w:val="1"/>
        </w:numPr>
        <w:ind w:left="720" w:hanging="360"/>
        <w:rPr>
          <w:sz w:val="20"/>
          <w:szCs w:val="20"/>
          <w:highlight w:val="white"/>
        </w:rPr>
      </w:pPr>
      <w:r w:rsidDel="00000000" w:rsidR="00000000" w:rsidRPr="00000000">
        <w:rPr>
          <w:sz w:val="20"/>
          <w:szCs w:val="20"/>
          <w:highlight w:val="white"/>
          <w:rtl w:val="0"/>
        </w:rPr>
        <w:t xml:space="preserve">Нараховується 1 бал,  якщо умова виконується</w:t>
      </w:r>
    </w:p>
    <w:p w:rsidR="00000000" w:rsidDel="00000000" w:rsidP="00000000" w:rsidRDefault="00000000" w:rsidRPr="00000000" w14:paraId="00000043">
      <w:pPr>
        <w:numPr>
          <w:ilvl w:val="0"/>
          <w:numId w:val="1"/>
        </w:numPr>
        <w:ind w:left="720" w:hanging="360"/>
        <w:rPr>
          <w:sz w:val="20"/>
          <w:szCs w:val="20"/>
          <w:highlight w:val="white"/>
        </w:rPr>
      </w:pPr>
      <w:r w:rsidDel="00000000" w:rsidR="00000000" w:rsidRPr="00000000">
        <w:rPr>
          <w:sz w:val="20"/>
          <w:szCs w:val="20"/>
          <w:highlight w:val="white"/>
          <w:rtl w:val="0"/>
        </w:rPr>
        <w:t xml:space="preserve">Нараховується 1 бал, якщо умова виконується частково</w:t>
      </w:r>
    </w:p>
    <w:p w:rsidR="00000000" w:rsidDel="00000000" w:rsidP="00000000" w:rsidRDefault="00000000" w:rsidRPr="00000000" w14:paraId="00000044">
      <w:pPr>
        <w:numPr>
          <w:ilvl w:val="0"/>
          <w:numId w:val="1"/>
        </w:numPr>
        <w:ind w:left="720" w:hanging="360"/>
        <w:rPr>
          <w:sz w:val="20"/>
          <w:szCs w:val="20"/>
          <w:highlight w:val="white"/>
        </w:rPr>
      </w:pPr>
      <w:r w:rsidDel="00000000" w:rsidR="00000000" w:rsidRPr="00000000">
        <w:rPr>
          <w:sz w:val="20"/>
          <w:szCs w:val="20"/>
          <w:highlight w:val="white"/>
          <w:rtl w:val="0"/>
        </w:rPr>
        <w:t xml:space="preserve">Нараховується 0 балів, якщо умова не виконується</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0"/>
          <w:szCs w:val="20"/>
          <w:highlight w:val="whit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0"/>
          <w:szCs w:val="20"/>
          <w:highlight w:val="whit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5.19685039370086" w:right="0" w:firstLine="0"/>
        <w:jc w:val="left"/>
        <w:rPr>
          <w:b w:val="1"/>
          <w:sz w:val="24"/>
          <w:szCs w:val="24"/>
          <w:highlight w:val="white"/>
        </w:rPr>
      </w:pPr>
      <w:r w:rsidDel="00000000" w:rsidR="00000000" w:rsidRPr="00000000">
        <w:rPr>
          <w:b w:val="1"/>
          <w:sz w:val="24"/>
          <w:szCs w:val="24"/>
          <w:highlight w:val="white"/>
          <w:rtl w:val="0"/>
        </w:rPr>
        <w:t xml:space="preserve">Якість виступу: 10 б.</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b w:val="1"/>
          <w:sz w:val="24"/>
          <w:szCs w:val="24"/>
          <w:highlight w:val="whit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566.9291338582677"/>
        <w:jc w:val="left"/>
        <w:rPr>
          <w:b w:val="1"/>
          <w:sz w:val="20"/>
          <w:szCs w:val="20"/>
          <w:highlight w:val="white"/>
        </w:rPr>
      </w:pPr>
      <w:r w:rsidDel="00000000" w:rsidR="00000000" w:rsidRPr="00000000">
        <w:rPr>
          <w:sz w:val="20"/>
          <w:szCs w:val="20"/>
          <w:highlight w:val="white"/>
          <w:rtl w:val="0"/>
        </w:rPr>
        <w:t xml:space="preserve">3.1 </w:t>
      </w:r>
      <w:r w:rsidDel="00000000" w:rsidR="00000000" w:rsidRPr="00000000">
        <w:rPr>
          <w:b w:val="1"/>
          <w:sz w:val="20"/>
          <w:szCs w:val="20"/>
          <w:highlight w:val="white"/>
          <w:rtl w:val="0"/>
        </w:rPr>
        <w:t xml:space="preserve">Доповідь переконлива та цікава</w:t>
      </w:r>
    </w:p>
    <w:p w:rsidR="00000000" w:rsidDel="00000000" w:rsidP="00000000" w:rsidRDefault="00000000" w:rsidRPr="00000000" w14:paraId="0000004A">
      <w:pPr>
        <w:numPr>
          <w:ilvl w:val="0"/>
          <w:numId w:val="6"/>
        </w:numPr>
        <w:ind w:left="-141.73228346456688" w:firstLine="566.9291338582677"/>
        <w:rPr>
          <w:sz w:val="20"/>
          <w:szCs w:val="20"/>
          <w:highlight w:val="white"/>
        </w:rPr>
      </w:pPr>
      <w:r w:rsidDel="00000000" w:rsidR="00000000" w:rsidRPr="00000000">
        <w:rPr>
          <w:sz w:val="20"/>
          <w:szCs w:val="20"/>
          <w:highlight w:val="white"/>
          <w:rtl w:val="0"/>
        </w:rPr>
        <w:t xml:space="preserve">Нараховується 3 бали, якщо умова виконується</w:t>
      </w:r>
    </w:p>
    <w:p w:rsidR="00000000" w:rsidDel="00000000" w:rsidP="00000000" w:rsidRDefault="00000000" w:rsidRPr="00000000" w14:paraId="0000004B">
      <w:pPr>
        <w:numPr>
          <w:ilvl w:val="0"/>
          <w:numId w:val="6"/>
        </w:numPr>
        <w:ind w:left="-141.73228346456688" w:firstLine="566.9291338582677"/>
        <w:rPr>
          <w:sz w:val="20"/>
          <w:szCs w:val="20"/>
          <w:highlight w:val="white"/>
        </w:rPr>
      </w:pPr>
      <w:r w:rsidDel="00000000" w:rsidR="00000000" w:rsidRPr="00000000">
        <w:rPr>
          <w:sz w:val="20"/>
          <w:szCs w:val="20"/>
          <w:highlight w:val="white"/>
          <w:rtl w:val="0"/>
        </w:rPr>
        <w:t xml:space="preserve">Нараховується 1-2 бали, якщо умова виконується частково</w:t>
      </w:r>
    </w:p>
    <w:p w:rsidR="00000000" w:rsidDel="00000000" w:rsidP="00000000" w:rsidRDefault="00000000" w:rsidRPr="00000000" w14:paraId="0000004C">
      <w:pPr>
        <w:numPr>
          <w:ilvl w:val="0"/>
          <w:numId w:val="6"/>
        </w:numPr>
        <w:ind w:left="-141.73228346456688" w:firstLine="566.9291338582677"/>
        <w:rPr>
          <w:sz w:val="20"/>
          <w:szCs w:val="20"/>
          <w:highlight w:val="white"/>
        </w:rPr>
      </w:pPr>
      <w:r w:rsidDel="00000000" w:rsidR="00000000" w:rsidRPr="00000000">
        <w:rPr>
          <w:sz w:val="20"/>
          <w:szCs w:val="20"/>
          <w:highlight w:val="white"/>
          <w:rtl w:val="0"/>
        </w:rPr>
        <w:t xml:space="preserve">Нараховується 0 балів, якщо умова не виконується</w:t>
      </w:r>
    </w:p>
    <w:p w:rsidR="00000000" w:rsidDel="00000000" w:rsidP="00000000" w:rsidRDefault="00000000" w:rsidRPr="00000000" w14:paraId="0000004D">
      <w:pPr>
        <w:ind w:left="1440" w:firstLine="0"/>
        <w:rPr>
          <w:sz w:val="20"/>
          <w:szCs w:val="20"/>
          <w:highlight w:val="whit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566.9291338582677"/>
        <w:jc w:val="left"/>
        <w:rPr>
          <w:b w:val="1"/>
          <w:sz w:val="20"/>
          <w:szCs w:val="20"/>
          <w:highlight w:val="white"/>
        </w:rPr>
      </w:pPr>
      <w:r w:rsidDel="00000000" w:rsidR="00000000" w:rsidRPr="00000000">
        <w:rPr>
          <w:sz w:val="20"/>
          <w:szCs w:val="20"/>
          <w:highlight w:val="white"/>
          <w:rtl w:val="0"/>
        </w:rPr>
        <w:t xml:space="preserve">3.2 </w:t>
      </w:r>
      <w:r w:rsidDel="00000000" w:rsidR="00000000" w:rsidRPr="00000000">
        <w:rPr>
          <w:b w:val="1"/>
          <w:sz w:val="20"/>
          <w:szCs w:val="20"/>
          <w:highlight w:val="white"/>
          <w:rtl w:val="0"/>
        </w:rPr>
        <w:t xml:space="preserve">Зрозумілість проєкту: з доповіді зрозуміло суть проєкту та чому він вирішує конкретну проблему</w:t>
      </w:r>
    </w:p>
    <w:p w:rsidR="00000000" w:rsidDel="00000000" w:rsidP="00000000" w:rsidRDefault="00000000" w:rsidRPr="00000000" w14:paraId="0000004F">
      <w:pPr>
        <w:numPr>
          <w:ilvl w:val="0"/>
          <w:numId w:val="6"/>
        </w:numPr>
        <w:ind w:left="-141.73228346456688" w:firstLine="566.9291338582677"/>
        <w:rPr>
          <w:sz w:val="20"/>
          <w:szCs w:val="20"/>
          <w:highlight w:val="white"/>
        </w:rPr>
      </w:pPr>
      <w:r w:rsidDel="00000000" w:rsidR="00000000" w:rsidRPr="00000000">
        <w:rPr>
          <w:sz w:val="20"/>
          <w:szCs w:val="20"/>
          <w:highlight w:val="white"/>
          <w:rtl w:val="0"/>
        </w:rPr>
        <w:t xml:space="preserve">Нараховується 3 бали, якщо умова виконується</w:t>
      </w:r>
    </w:p>
    <w:p w:rsidR="00000000" w:rsidDel="00000000" w:rsidP="00000000" w:rsidRDefault="00000000" w:rsidRPr="00000000" w14:paraId="00000050">
      <w:pPr>
        <w:numPr>
          <w:ilvl w:val="0"/>
          <w:numId w:val="6"/>
        </w:numPr>
        <w:ind w:left="-141.73228346456688" w:firstLine="566.9291338582677"/>
        <w:rPr>
          <w:sz w:val="20"/>
          <w:szCs w:val="20"/>
          <w:highlight w:val="white"/>
        </w:rPr>
      </w:pPr>
      <w:r w:rsidDel="00000000" w:rsidR="00000000" w:rsidRPr="00000000">
        <w:rPr>
          <w:sz w:val="20"/>
          <w:szCs w:val="20"/>
          <w:highlight w:val="white"/>
          <w:rtl w:val="0"/>
        </w:rPr>
        <w:t xml:space="preserve">Нараховується 1-2 бали, якщо умова виконується частково</w:t>
      </w:r>
    </w:p>
    <w:p w:rsidR="00000000" w:rsidDel="00000000" w:rsidP="00000000" w:rsidRDefault="00000000" w:rsidRPr="00000000" w14:paraId="00000051">
      <w:pPr>
        <w:numPr>
          <w:ilvl w:val="0"/>
          <w:numId w:val="6"/>
        </w:numPr>
        <w:ind w:left="-141.73228346456688" w:firstLine="566.9291338582677"/>
        <w:rPr>
          <w:sz w:val="20"/>
          <w:szCs w:val="20"/>
          <w:highlight w:val="white"/>
        </w:rPr>
      </w:pPr>
      <w:r w:rsidDel="00000000" w:rsidR="00000000" w:rsidRPr="00000000">
        <w:rPr>
          <w:sz w:val="20"/>
          <w:szCs w:val="20"/>
          <w:highlight w:val="white"/>
          <w:rtl w:val="0"/>
        </w:rPr>
        <w:t xml:space="preserve">Нараховується 0 балів, якщо умова не виконується</w:t>
      </w:r>
    </w:p>
    <w:p w:rsidR="00000000" w:rsidDel="00000000" w:rsidP="00000000" w:rsidRDefault="00000000" w:rsidRPr="00000000" w14:paraId="00000052">
      <w:pPr>
        <w:ind w:left="1440" w:firstLine="0"/>
        <w:rPr>
          <w:sz w:val="20"/>
          <w:szCs w:val="20"/>
          <w:highlight w:val="whit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566.9291338582677"/>
        <w:jc w:val="left"/>
        <w:rPr>
          <w:sz w:val="20"/>
          <w:szCs w:val="20"/>
          <w:highlight w:val="white"/>
        </w:rPr>
      </w:pPr>
      <w:r w:rsidDel="00000000" w:rsidR="00000000" w:rsidRPr="00000000">
        <w:rPr>
          <w:sz w:val="20"/>
          <w:szCs w:val="20"/>
          <w:highlight w:val="white"/>
          <w:rtl w:val="0"/>
        </w:rPr>
        <w:t xml:space="preserve">3.3 </w:t>
      </w:r>
      <w:r w:rsidDel="00000000" w:rsidR="00000000" w:rsidRPr="00000000">
        <w:rPr>
          <w:b w:val="1"/>
          <w:sz w:val="20"/>
          <w:szCs w:val="20"/>
          <w:highlight w:val="white"/>
          <w:rtl w:val="0"/>
        </w:rPr>
        <w:t xml:space="preserve">Текст доповіді не повторює текст слайдів: доповідач(і) не читають зі слайдів</w:t>
      </w:r>
      <w:r w:rsidDel="00000000" w:rsidR="00000000" w:rsidRPr="00000000">
        <w:rPr>
          <w:rtl w:val="0"/>
        </w:rPr>
      </w:r>
    </w:p>
    <w:p w:rsidR="00000000" w:rsidDel="00000000" w:rsidP="00000000" w:rsidRDefault="00000000" w:rsidRPr="00000000" w14:paraId="00000054">
      <w:pPr>
        <w:numPr>
          <w:ilvl w:val="0"/>
          <w:numId w:val="6"/>
        </w:numPr>
        <w:ind w:left="-141.73228346456688" w:firstLine="566.9291338582677"/>
        <w:rPr>
          <w:sz w:val="20"/>
          <w:szCs w:val="20"/>
          <w:highlight w:val="white"/>
        </w:rPr>
      </w:pPr>
      <w:r w:rsidDel="00000000" w:rsidR="00000000" w:rsidRPr="00000000">
        <w:rPr>
          <w:sz w:val="20"/>
          <w:szCs w:val="20"/>
          <w:highlight w:val="white"/>
          <w:rtl w:val="0"/>
        </w:rPr>
        <w:t xml:space="preserve">Нараховується 1 бал,  якщо умова виконується</w:t>
      </w:r>
    </w:p>
    <w:p w:rsidR="00000000" w:rsidDel="00000000" w:rsidP="00000000" w:rsidRDefault="00000000" w:rsidRPr="00000000" w14:paraId="00000055">
      <w:pPr>
        <w:numPr>
          <w:ilvl w:val="0"/>
          <w:numId w:val="6"/>
        </w:numPr>
        <w:ind w:left="-141.73228346456688" w:firstLine="566.9291338582677"/>
        <w:rPr>
          <w:sz w:val="20"/>
          <w:szCs w:val="20"/>
          <w:highlight w:val="white"/>
        </w:rPr>
      </w:pPr>
      <w:r w:rsidDel="00000000" w:rsidR="00000000" w:rsidRPr="00000000">
        <w:rPr>
          <w:sz w:val="20"/>
          <w:szCs w:val="20"/>
          <w:highlight w:val="white"/>
          <w:rtl w:val="0"/>
        </w:rPr>
        <w:t xml:space="preserve">Нараховується 0 балів, якщо умова не виконується</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566.9291338582677"/>
        <w:jc w:val="left"/>
        <w:rPr>
          <w:b w:val="1"/>
          <w:sz w:val="20"/>
          <w:szCs w:val="20"/>
          <w:highlight w:val="whit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566.9291338582677"/>
        <w:jc w:val="left"/>
        <w:rPr>
          <w:b w:val="1"/>
          <w:sz w:val="20"/>
          <w:szCs w:val="20"/>
          <w:highlight w:val="white"/>
        </w:rPr>
      </w:pPr>
      <w:r w:rsidDel="00000000" w:rsidR="00000000" w:rsidRPr="00000000">
        <w:rPr>
          <w:sz w:val="20"/>
          <w:szCs w:val="20"/>
          <w:highlight w:val="white"/>
          <w:rtl w:val="0"/>
        </w:rPr>
        <w:t xml:space="preserve">3.4 </w:t>
      </w:r>
      <w:r w:rsidDel="00000000" w:rsidR="00000000" w:rsidRPr="00000000">
        <w:rPr>
          <w:b w:val="1"/>
          <w:sz w:val="20"/>
          <w:szCs w:val="20"/>
          <w:highlight w:val="white"/>
          <w:rtl w:val="0"/>
        </w:rPr>
        <w:t xml:space="preserve">Знання теми: доповідач(і) орієнтуються в темі та відповідають на запитання викладача</w:t>
      </w:r>
    </w:p>
    <w:p w:rsidR="00000000" w:rsidDel="00000000" w:rsidP="00000000" w:rsidRDefault="00000000" w:rsidRPr="00000000" w14:paraId="00000058">
      <w:pPr>
        <w:numPr>
          <w:ilvl w:val="0"/>
          <w:numId w:val="6"/>
        </w:numPr>
        <w:ind w:left="-141.73228346456688" w:firstLine="566.9291338582677"/>
        <w:rPr>
          <w:sz w:val="20"/>
          <w:szCs w:val="20"/>
          <w:highlight w:val="white"/>
        </w:rPr>
      </w:pPr>
      <w:r w:rsidDel="00000000" w:rsidR="00000000" w:rsidRPr="00000000">
        <w:rPr>
          <w:sz w:val="20"/>
          <w:szCs w:val="20"/>
          <w:highlight w:val="white"/>
          <w:rtl w:val="0"/>
        </w:rPr>
        <w:t xml:space="preserve">Нараховуються 3 бали, якщо умова виконується</w:t>
      </w:r>
    </w:p>
    <w:p w:rsidR="00000000" w:rsidDel="00000000" w:rsidP="00000000" w:rsidRDefault="00000000" w:rsidRPr="00000000" w14:paraId="00000059">
      <w:pPr>
        <w:numPr>
          <w:ilvl w:val="0"/>
          <w:numId w:val="6"/>
        </w:numPr>
        <w:ind w:left="-141.73228346456688" w:firstLine="566.9291338582677"/>
        <w:rPr>
          <w:sz w:val="20"/>
          <w:szCs w:val="20"/>
          <w:highlight w:val="white"/>
        </w:rPr>
      </w:pPr>
      <w:r w:rsidDel="00000000" w:rsidR="00000000" w:rsidRPr="00000000">
        <w:rPr>
          <w:sz w:val="20"/>
          <w:szCs w:val="20"/>
          <w:highlight w:val="white"/>
          <w:rtl w:val="0"/>
        </w:rPr>
        <w:t xml:space="preserve">Нараховуються 1-2 бали, якщо умова виконується частково</w:t>
      </w:r>
    </w:p>
    <w:p w:rsidR="00000000" w:rsidDel="00000000" w:rsidP="00000000" w:rsidRDefault="00000000" w:rsidRPr="00000000" w14:paraId="0000005A">
      <w:pPr>
        <w:numPr>
          <w:ilvl w:val="0"/>
          <w:numId w:val="6"/>
        </w:numPr>
        <w:ind w:left="-141.73228346456688" w:firstLine="566.9291338582677"/>
        <w:rPr>
          <w:sz w:val="20"/>
          <w:szCs w:val="20"/>
          <w:highlight w:val="white"/>
        </w:rPr>
      </w:pPr>
      <w:r w:rsidDel="00000000" w:rsidR="00000000" w:rsidRPr="00000000">
        <w:rPr>
          <w:sz w:val="20"/>
          <w:szCs w:val="20"/>
          <w:highlight w:val="white"/>
          <w:rtl w:val="0"/>
        </w:rPr>
        <w:t xml:space="preserve">Нараховується 0 балів, якщо умова не виконується</w:t>
      </w:r>
    </w:p>
    <w:p w:rsidR="00000000" w:rsidDel="00000000" w:rsidP="00000000" w:rsidRDefault="00000000" w:rsidRPr="00000000" w14:paraId="0000005B">
      <w:pPr>
        <w:ind w:left="0" w:firstLine="420"/>
        <w:jc w:val="left"/>
        <w:rPr>
          <w:b w:val="1"/>
          <w:i w:val="1"/>
          <w:sz w:val="30"/>
          <w:szCs w:val="30"/>
          <w:highlight w:val="white"/>
        </w:rPr>
      </w:pPr>
      <w:r w:rsidDel="00000000" w:rsidR="00000000" w:rsidRPr="00000000">
        <w:rPr>
          <w:rtl w:val="0"/>
        </w:rPr>
      </w:r>
    </w:p>
    <w:p w:rsidR="00000000" w:rsidDel="00000000" w:rsidP="00000000" w:rsidRDefault="00000000" w:rsidRPr="00000000" w14:paraId="0000005C">
      <w:pPr>
        <w:ind w:left="0" w:firstLine="420"/>
        <w:jc w:val="left"/>
        <w:rPr>
          <w:sz w:val="30"/>
          <w:szCs w:val="30"/>
          <w:highlight w:val="white"/>
        </w:rPr>
      </w:pPr>
      <w:r w:rsidDel="00000000" w:rsidR="00000000" w:rsidRPr="00000000">
        <w:rPr>
          <w:rtl w:val="0"/>
        </w:rPr>
      </w:r>
    </w:p>
    <w:p w:rsidR="00000000" w:rsidDel="00000000" w:rsidP="00000000" w:rsidRDefault="00000000" w:rsidRPr="00000000" w14:paraId="0000005D">
      <w:pPr>
        <w:ind w:left="720" w:firstLine="0"/>
        <w:rPr>
          <w:sz w:val="20"/>
          <w:szCs w:val="20"/>
        </w:rPr>
      </w:pPr>
      <w:r w:rsidDel="00000000" w:rsidR="00000000" w:rsidRPr="00000000">
        <w:rPr>
          <w:rtl w:val="0"/>
        </w:rPr>
      </w:r>
    </w:p>
    <w:p w:rsidR="00000000" w:rsidDel="00000000" w:rsidP="00000000" w:rsidRDefault="00000000" w:rsidRPr="00000000" w14:paraId="0000005E">
      <w:pPr>
        <w:ind w:left="0" w:firstLine="0"/>
        <w:rPr>
          <w:sz w:val="20"/>
          <w:szCs w:val="20"/>
        </w:rPr>
      </w:pPr>
      <w:r w:rsidDel="00000000" w:rsidR="00000000" w:rsidRPr="00000000">
        <w:rPr>
          <w:rtl w:val="0"/>
        </w:rPr>
      </w:r>
    </w:p>
    <w:sectPr>
      <w:pgSz w:h="16834" w:w="11909" w:orient="portrait"/>
      <w:pgMar w:bottom="1095" w:top="990" w:left="1133.8582677165355" w:right="990.472440944883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