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虚构简历：关键字段在表格中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姓名：</w:t>
            </w:r>
          </w:p>
        </w:tc>
        <w:tc>
          <w:tcPr>
            <w:tcW w:type="dxa" w:w="4320"/>
          </w:tcPr>
          <w:p>
            <w:r>
              <w:t>唐星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手机号：</w:t>
            </w:r>
          </w:p>
        </w:tc>
        <w:tc>
          <w:tcPr>
            <w:tcW w:type="dxa" w:w="4320"/>
          </w:tcPr>
          <w:p>
            <w:r>
              <w:t>13900000009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教育：</w:t>
            </w:r>
          </w:p>
        </w:tc>
        <w:tc>
          <w:tcPr>
            <w:tcW w:type="dxa" w:w="4320"/>
          </w:tcPr>
          <w:p>
            <w:r>
              <w:t>虚构大学计算机本科在读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技能：</w:t>
            </w:r>
          </w:p>
        </w:tc>
        <w:tc>
          <w:tcPr>
            <w:tcW w:type="dxa" w:w="4320"/>
          </w:tcPr>
          <w:p>
            <w:r>
              <w:t>Python、FastAPI、SQL、pytest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项目：</w:t>
            </w:r>
          </w:p>
        </w:tc>
        <w:tc>
          <w:tcPr>
            <w:tcW w:type="dxa" w:w="4320"/>
          </w:tcPr>
          <w:p>
            <w:r>
              <w:t>为虚构商城编写 API 与回归用例，说明事务回滚边界。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经历：</w:t>
            </w:r>
          </w:p>
        </w:tc>
        <w:tc>
          <w:tcPr>
            <w:tcW w:type="dxa" w:w="4320"/>
          </w:tcPr>
          <w:p>
            <w:r>
              <w:t>个人项目，未说明可实习时间。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意向：</w:t>
            </w:r>
          </w:p>
        </w:tc>
        <w:tc>
          <w:tcPr>
            <w:tcW w:type="dxa" w:w="4320"/>
          </w:tcPr>
          <w:p>
            <w:r>
              <w:t>未说明到岗与实习时间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声明：</w:t>
            </w:r>
          </w:p>
        </w:tc>
        <w:tc>
          <w:tcPr>
            <w:tcW w:type="dxa" w:w="4320"/>
          </w:tcPr>
          <w:p>
            <w:r>
              <w:t>所有个人与公司信息为虚构测试数据，禁止真实联系。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