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4D7D8" w14:textId="7848351D" w:rsidR="0037044A" w:rsidRDefault="0037044A" w:rsidP="003704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as it should appear on profile: </w:t>
      </w:r>
      <w:proofErr w:type="spellStart"/>
      <w:r>
        <w:rPr>
          <w:rFonts w:ascii="Times New Roman" w:hAnsi="Times New Roman" w:cs="Times New Roman"/>
          <w:b/>
          <w:bCs/>
        </w:rPr>
        <w:t>CA.D.</w:t>
      </w:r>
      <w:proofErr w:type="gramStart"/>
      <w:r>
        <w:rPr>
          <w:rFonts w:ascii="Times New Roman" w:hAnsi="Times New Roman" w:cs="Times New Roman"/>
          <w:b/>
          <w:bCs/>
        </w:rPr>
        <w:t>A.Kulkarni</w:t>
      </w:r>
      <w:proofErr w:type="spellEnd"/>
      <w:proofErr w:type="gramEnd"/>
    </w:p>
    <w:p w14:paraId="73397FE3" w14:textId="77777777" w:rsidR="0037044A" w:rsidRDefault="0037044A" w:rsidP="003704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  <w:t>Designation: Assistant Professor</w:t>
      </w:r>
    </w:p>
    <w:p w14:paraId="7FEC2292" w14:textId="77777777" w:rsidR="0037044A" w:rsidRDefault="0037044A" w:rsidP="0037044A">
      <w:pPr>
        <w:rPr>
          <w:rFonts w:ascii="Times New Roman" w:hAnsi="Times New Roman" w:cs="Times New Roman"/>
          <w:b/>
          <w:bCs/>
        </w:rPr>
      </w:pPr>
    </w:p>
    <w:p w14:paraId="20F725AA" w14:textId="7E84DCCF" w:rsidR="0037044A" w:rsidRDefault="0037044A" w:rsidP="003704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Qualifications: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M.Co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>, C.A.</w:t>
      </w:r>
      <w:r>
        <w:rPr>
          <w:rFonts w:ascii="Times New Roman" w:hAnsi="Times New Roman" w:cs="Times New Roman"/>
          <w:b/>
          <w:bCs/>
        </w:rPr>
        <w:br/>
      </w:r>
    </w:p>
    <w:p w14:paraId="446CB084" w14:textId="7DE21A60" w:rsidR="0037044A" w:rsidRDefault="0037044A" w:rsidP="003704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Broad Areas: </w:t>
      </w:r>
      <w:r>
        <w:rPr>
          <w:rFonts w:ascii="Times New Roman" w:hAnsi="Times New Roman" w:cs="Times New Roman"/>
          <w:b/>
          <w:bCs/>
        </w:rPr>
        <w:t>Financial</w:t>
      </w:r>
      <w:r>
        <w:rPr>
          <w:rFonts w:ascii="Times New Roman" w:hAnsi="Times New Roman" w:cs="Times New Roman"/>
          <w:b/>
          <w:bCs/>
        </w:rPr>
        <w:t xml:space="preserve"> Management</w:t>
      </w:r>
      <w:r>
        <w:rPr>
          <w:rFonts w:ascii="Times New Roman" w:hAnsi="Times New Roman" w:cs="Times New Roman"/>
          <w:b/>
          <w:bCs/>
        </w:rPr>
        <w:br/>
      </w:r>
    </w:p>
    <w:p w14:paraId="18BC95EA" w14:textId="635DCACE" w:rsidR="0037044A" w:rsidRDefault="0037044A" w:rsidP="003704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Specific Areas: </w:t>
      </w:r>
      <w:r>
        <w:rPr>
          <w:rFonts w:ascii="Times New Roman" w:hAnsi="Times New Roman" w:cs="Times New Roman"/>
          <w:b/>
          <w:bCs/>
        </w:rPr>
        <w:t xml:space="preserve"> Accounting, Finance, Investment, Financial Planning, Taxation </w:t>
      </w:r>
    </w:p>
    <w:p w14:paraId="15D0034F" w14:textId="70DEE38C" w:rsidR="0037044A" w:rsidRDefault="0037044A" w:rsidP="003704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Research Profile:</w:t>
      </w:r>
      <w:r>
        <w:rPr>
          <w:rFonts w:ascii="Times New Roman" w:hAnsi="Times New Roman" w:cs="Times New Roman"/>
          <w:b/>
          <w:bCs/>
        </w:rPr>
        <w:br/>
        <w:t xml:space="preserve">           ORCID ID: </w:t>
      </w:r>
      <w:r>
        <w:t>N.A.</w:t>
      </w:r>
    </w:p>
    <w:p w14:paraId="681BA43F" w14:textId="445808F4" w:rsidR="0037044A" w:rsidRDefault="0037044A" w:rsidP="003704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Google Scholar Link</w:t>
      </w:r>
      <w:r>
        <w:rPr>
          <w:rFonts w:ascii="Times New Roman" w:hAnsi="Times New Roman" w:cs="Times New Roman"/>
          <w:b/>
          <w:bCs/>
        </w:rPr>
        <w:t>: N.A.</w:t>
      </w:r>
      <w:r>
        <w:rPr>
          <w:rFonts w:ascii="Times New Roman" w:hAnsi="Times New Roman" w:cs="Times New Roman"/>
          <w:b/>
          <w:bCs/>
        </w:rPr>
        <w:br/>
        <w:t xml:space="preserve">           Scopus ID: NA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  <w:t xml:space="preserve">           Research Papers Published: 0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br/>
        <w:t xml:space="preserve">           Books Published: 0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br/>
        <w:t xml:space="preserve">           </w:t>
      </w:r>
      <w:r>
        <w:rPr>
          <w:rFonts w:ascii="Times New Roman" w:hAnsi="Times New Roman" w:cs="Times New Roman"/>
          <w:b/>
          <w:bCs/>
        </w:rPr>
        <w:t>Case Study Published</w:t>
      </w:r>
      <w:r>
        <w:rPr>
          <w:rFonts w:ascii="Times New Roman" w:hAnsi="Times New Roman" w:cs="Times New Roman"/>
          <w:b/>
          <w:bCs/>
        </w:rPr>
        <w:t>: 0</w:t>
      </w:r>
      <w:r>
        <w:rPr>
          <w:rFonts w:ascii="Times New Roman" w:hAnsi="Times New Roman" w:cs="Times New Roman"/>
          <w:b/>
          <w:bCs/>
        </w:rPr>
        <w:t>1</w:t>
      </w:r>
    </w:p>
    <w:p w14:paraId="0778E7B9" w14:textId="77777777" w:rsidR="0037044A" w:rsidRDefault="0037044A" w:rsidP="0037044A">
      <w:pPr>
        <w:rPr>
          <w:rFonts w:ascii="Times New Roman" w:hAnsi="Times New Roman" w:cs="Times New Roman"/>
          <w:b/>
          <w:bCs/>
        </w:rPr>
      </w:pPr>
    </w:p>
    <w:p w14:paraId="445E47B9" w14:textId="4E60932A" w:rsidR="0037044A" w:rsidRDefault="0037044A" w:rsidP="0037044A">
      <w:pPr>
        <w:shd w:val="clear" w:color="auto" w:fill="FFFFFF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Number of Sponsored Research Projects: </w:t>
      </w:r>
      <w:r>
        <w:rPr>
          <w:rFonts w:ascii="Times New Roman" w:hAnsi="Times New Roman" w:cs="Times New Roman"/>
          <w:b/>
          <w:bCs/>
        </w:rPr>
        <w:t>N.A.</w:t>
      </w:r>
    </w:p>
    <w:p w14:paraId="6FF261CA" w14:textId="67F2D569" w:rsidR="0037044A" w:rsidRDefault="0037044A" w:rsidP="0037044A">
      <w:pPr>
        <w:shd w:val="clear" w:color="auto" w:fill="FFFFFF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Patent Published: </w:t>
      </w:r>
      <w:r>
        <w:rPr>
          <w:rFonts w:ascii="Times New Roman" w:hAnsi="Times New Roman" w:cs="Times New Roman"/>
          <w:b/>
          <w:bCs/>
        </w:rPr>
        <w:t>N.A.</w:t>
      </w:r>
      <w:r>
        <w:rPr>
          <w:rFonts w:ascii="Times New Roman" w:hAnsi="Times New Roman" w:cs="Times New Roman"/>
          <w:b/>
          <w:bCs/>
        </w:rPr>
        <w:br/>
      </w:r>
    </w:p>
    <w:p w14:paraId="409E7D91" w14:textId="77777777" w:rsidR="0037044A" w:rsidRDefault="0037044A" w:rsidP="003704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Research Guidance: NA</w:t>
      </w:r>
      <w:r>
        <w:rPr>
          <w:rFonts w:ascii="Times New Roman" w:hAnsi="Times New Roman" w:cs="Times New Roman"/>
          <w:b/>
          <w:bCs/>
        </w:rPr>
        <w:br/>
        <w:t xml:space="preserve">           Ph.D. Awarded: NA</w:t>
      </w:r>
      <w:r>
        <w:rPr>
          <w:rFonts w:ascii="Times New Roman" w:hAnsi="Times New Roman" w:cs="Times New Roman"/>
          <w:b/>
          <w:bCs/>
        </w:rPr>
        <w:br/>
        <w:t xml:space="preserve">           Ph.D. Scholars in Process: NA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1B43EED5" w14:textId="77777777" w:rsidR="0037044A" w:rsidRDefault="0037044A" w:rsidP="003704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Email Id: mskmanoj@gmail.com</w:t>
      </w:r>
      <w:r>
        <w:rPr>
          <w:rFonts w:ascii="Times New Roman" w:hAnsi="Times New Roman" w:cs="Times New Roman"/>
          <w:b/>
          <w:bCs/>
        </w:rPr>
        <w:br/>
      </w:r>
    </w:p>
    <w:p w14:paraId="182E1BFA" w14:textId="77777777" w:rsidR="0037044A" w:rsidRDefault="0037044A" w:rsidP="003704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Academic background, Research Interests &amp; Expertise: in paragraph format</w:t>
      </w:r>
    </w:p>
    <w:p w14:paraId="3BF3FAF2" w14:textId="77777777" w:rsidR="0037044A" w:rsidRDefault="0037044A" w:rsidP="0037044A">
      <w:pPr>
        <w:rPr>
          <w:rFonts w:ascii="Times New Roman" w:hAnsi="Times New Roman" w:cs="Times New Roman"/>
          <w:b/>
          <w:bCs/>
        </w:rPr>
      </w:pPr>
    </w:p>
    <w:p w14:paraId="7D317F23" w14:textId="2402786A" w:rsidR="0037044A" w:rsidRPr="00625E13" w:rsidRDefault="0037044A" w:rsidP="0037044A">
      <w:pPr>
        <w:spacing w:before="240" w:after="240"/>
        <w:jc w:val="both"/>
        <w:rPr>
          <w:rFonts w:ascii="Times New Roman" w:hAnsi="Times New Roman" w:cs="Times New Roman"/>
          <w:b/>
          <w:bCs/>
        </w:rPr>
      </w:pPr>
      <w:r w:rsidRPr="00625E13">
        <w:rPr>
          <w:rFonts w:ascii="Times New Roman" w:hAnsi="Times New Roman" w:cs="Times New Roman"/>
          <w:color w:val="222222"/>
          <w:shd w:val="clear" w:color="auto" w:fill="FFFFFF"/>
        </w:rPr>
        <w:t xml:space="preserve">Prof. (CA) DNYANESH A. KULKARNI is having huge experience in the area of Financial Management, Management Accounting &amp; Taxation at Institute of Management Studies Career Development &amp; Research, Ahmednagar of Savitribai Phule Pune University, Pune. He is having academic experience of </w:t>
      </w:r>
      <w:r w:rsidRPr="00625E13">
        <w:rPr>
          <w:rFonts w:ascii="Times New Roman" w:hAnsi="Times New Roman" w:cs="Times New Roman"/>
          <w:color w:val="222222"/>
          <w:shd w:val="clear" w:color="auto" w:fill="FFFFFF"/>
        </w:rPr>
        <w:t>25</w:t>
      </w:r>
      <w:r w:rsidRPr="00625E13">
        <w:rPr>
          <w:rFonts w:ascii="Times New Roman" w:hAnsi="Times New Roman" w:cs="Times New Roman"/>
          <w:color w:val="222222"/>
          <w:shd w:val="clear" w:color="auto" w:fill="FFFFFF"/>
        </w:rPr>
        <w:t xml:space="preserve"> years at graduate &amp; post- graduate level. He is also having Professional &amp; Industrial experience of </w:t>
      </w:r>
      <w:r w:rsidRPr="00625E13">
        <w:rPr>
          <w:rFonts w:ascii="Times New Roman" w:hAnsi="Times New Roman" w:cs="Times New Roman"/>
          <w:color w:val="222222"/>
          <w:shd w:val="clear" w:color="auto" w:fill="FFFFFF"/>
        </w:rPr>
        <w:t>25</w:t>
      </w:r>
      <w:r w:rsidRPr="00625E13">
        <w:rPr>
          <w:rFonts w:ascii="Times New Roman" w:hAnsi="Times New Roman" w:cs="Times New Roman"/>
          <w:color w:val="222222"/>
          <w:shd w:val="clear" w:color="auto" w:fill="FFFFFF"/>
        </w:rPr>
        <w:t xml:space="preserve"> years. He has completed his masters in Commerce. He is a fellow member of Institute of Chartered Accountants of India and </w:t>
      </w:r>
      <w:r w:rsidRPr="00625E13">
        <w:rPr>
          <w:rFonts w:ascii="Times New Roman" w:hAnsi="Times New Roman" w:cs="Times New Roman"/>
          <w:color w:val="222222"/>
          <w:shd w:val="clear" w:color="auto" w:fill="FFFFFF"/>
        </w:rPr>
        <w:t xml:space="preserve">is a </w:t>
      </w:r>
      <w:r w:rsidR="00625E13" w:rsidRPr="00625E13">
        <w:rPr>
          <w:rFonts w:ascii="Times New Roman" w:hAnsi="Times New Roman" w:cs="Times New Roman"/>
          <w:color w:val="222222"/>
          <w:shd w:val="clear" w:color="auto" w:fill="FFFFFF"/>
        </w:rPr>
        <w:t>former Chairman</w:t>
      </w:r>
      <w:r w:rsidRPr="00625E13">
        <w:rPr>
          <w:rFonts w:ascii="Times New Roman" w:hAnsi="Times New Roman" w:cs="Times New Roman"/>
          <w:color w:val="222222"/>
          <w:shd w:val="clear" w:color="auto" w:fill="FFFFFF"/>
        </w:rPr>
        <w:t xml:space="preserve"> of Ahmednagar Branch of WIRC of ICAI. He is an Accredited Management Teacher by AIMA, New Delhi. He was on panel of 'Financial Education Resource Person' of SEBI form 2010- 2016. He has also conducted various training sessions for corporates on various topics. His areas of interest are Finance, Accountancy, Economics, Investments and Taxation.</w:t>
      </w:r>
      <w:r w:rsidR="00625E13" w:rsidRPr="00625E13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Pr="00625E13">
        <w:rPr>
          <w:rFonts w:ascii="Times New Roman" w:hAnsi="Times New Roman" w:cs="Times New Roman"/>
          <w:color w:val="222222"/>
          <w:shd w:val="clear" w:color="auto" w:fill="FFFFFF"/>
        </w:rPr>
        <w:t>He is a co-author of three books published by Nirali Prakashan</w:t>
      </w:r>
      <w:r w:rsidR="00625E13" w:rsidRPr="00625E13">
        <w:rPr>
          <w:rFonts w:ascii="Times New Roman" w:hAnsi="Times New Roman" w:cs="Times New Roman"/>
          <w:color w:val="222222"/>
          <w:shd w:val="clear" w:color="auto" w:fill="FFFFFF"/>
        </w:rPr>
        <w:t xml:space="preserve">. He is column writer for Newspaper and has published more than 200 articles on various topics. </w:t>
      </w:r>
    </w:p>
    <w:p w14:paraId="6EE75E8B" w14:textId="77777777" w:rsidR="0037044A" w:rsidRDefault="0037044A" w:rsidP="0037044A">
      <w:pPr>
        <w:spacing w:before="240" w:after="240"/>
        <w:jc w:val="both"/>
        <w:rPr>
          <w:b/>
          <w:bCs/>
          <w:sz w:val="20"/>
          <w:szCs w:val="20"/>
        </w:rPr>
      </w:pPr>
    </w:p>
    <w:p w14:paraId="3D22EC03" w14:textId="77777777" w:rsidR="0037044A" w:rsidRDefault="0037044A" w:rsidP="0037044A">
      <w:pPr>
        <w:spacing w:before="240" w:after="240"/>
        <w:jc w:val="both"/>
        <w:rPr>
          <w:b/>
          <w:bCs/>
          <w:sz w:val="20"/>
          <w:szCs w:val="20"/>
        </w:rPr>
      </w:pPr>
    </w:p>
    <w:p w14:paraId="7FC5101E" w14:textId="77777777" w:rsidR="0037044A" w:rsidRDefault="0037044A" w:rsidP="0037044A">
      <w:pPr>
        <w:spacing w:before="240" w:after="240"/>
        <w:jc w:val="both"/>
        <w:rPr>
          <w:b/>
          <w:bCs/>
          <w:sz w:val="20"/>
          <w:szCs w:val="20"/>
        </w:rPr>
      </w:pPr>
    </w:p>
    <w:p w14:paraId="460857B8" w14:textId="77777777" w:rsidR="0037044A" w:rsidRDefault="0037044A" w:rsidP="0037044A">
      <w:pPr>
        <w:spacing w:before="240" w:after="240"/>
        <w:jc w:val="both"/>
        <w:rPr>
          <w:b/>
          <w:bCs/>
          <w:sz w:val="20"/>
          <w:szCs w:val="20"/>
        </w:rPr>
      </w:pPr>
    </w:p>
    <w:p w14:paraId="4919FB65" w14:textId="77777777" w:rsidR="0037044A" w:rsidRDefault="0037044A" w:rsidP="0037044A">
      <w:pPr>
        <w:spacing w:before="240" w:after="240"/>
        <w:jc w:val="both"/>
        <w:rPr>
          <w:b/>
          <w:bCs/>
          <w:sz w:val="20"/>
          <w:szCs w:val="20"/>
        </w:rPr>
      </w:pPr>
    </w:p>
    <w:p w14:paraId="04CE2B76" w14:textId="77777777" w:rsidR="0037044A" w:rsidRDefault="0037044A" w:rsidP="0037044A">
      <w:pPr>
        <w:spacing w:before="240" w:after="240"/>
        <w:jc w:val="both"/>
        <w:rPr>
          <w:b/>
          <w:bCs/>
          <w:sz w:val="20"/>
          <w:szCs w:val="20"/>
        </w:rPr>
      </w:pPr>
    </w:p>
    <w:p w14:paraId="7465F234" w14:textId="77777777" w:rsidR="0037044A" w:rsidRDefault="0037044A" w:rsidP="0037044A">
      <w:pPr>
        <w:spacing w:before="240" w:after="240"/>
        <w:jc w:val="both"/>
        <w:rPr>
          <w:b/>
          <w:bCs/>
          <w:sz w:val="20"/>
          <w:szCs w:val="20"/>
        </w:rPr>
      </w:pPr>
    </w:p>
    <w:p w14:paraId="0609B8C5" w14:textId="77777777" w:rsidR="0037044A" w:rsidRDefault="0037044A" w:rsidP="0037044A">
      <w:pPr>
        <w:spacing w:before="240" w:after="240"/>
        <w:jc w:val="both"/>
        <w:rPr>
          <w:b/>
          <w:bCs/>
          <w:sz w:val="20"/>
          <w:szCs w:val="20"/>
        </w:rPr>
      </w:pPr>
    </w:p>
    <w:p w14:paraId="3E02050E" w14:textId="77777777" w:rsidR="0037044A" w:rsidRDefault="0037044A" w:rsidP="0037044A">
      <w:pPr>
        <w:spacing w:before="240" w:after="240"/>
        <w:jc w:val="both"/>
        <w:rPr>
          <w:b/>
          <w:bCs/>
          <w:sz w:val="20"/>
          <w:szCs w:val="20"/>
        </w:rPr>
      </w:pPr>
    </w:p>
    <w:p w14:paraId="6E88B95C" w14:textId="77777777" w:rsidR="0037044A" w:rsidRDefault="0037044A" w:rsidP="0037044A"/>
    <w:p w14:paraId="3AF633C0" w14:textId="77777777" w:rsidR="00002BBB" w:rsidRDefault="00002BBB"/>
    <w:sectPr w:rsidR="00002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64"/>
    <w:rsid w:val="00002BBB"/>
    <w:rsid w:val="002B3F64"/>
    <w:rsid w:val="0037044A"/>
    <w:rsid w:val="006235C8"/>
    <w:rsid w:val="00625E13"/>
    <w:rsid w:val="006E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D9D0"/>
  <w15:chartTrackingRefBased/>
  <w15:docId w15:val="{2D314AE2-9E6B-4152-AEC6-DD3B615CD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44A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F6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F6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F6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F6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F6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F6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F6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F6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F6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F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F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F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F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F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3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F6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3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F6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3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F6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3F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F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F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F6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704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D A Kulkarni</dc:creator>
  <cp:keywords/>
  <dc:description/>
  <cp:lastModifiedBy>Prof D A Kulkarni</cp:lastModifiedBy>
  <cp:revision>2</cp:revision>
  <dcterms:created xsi:type="dcterms:W3CDTF">2026-08-03T07:30:00Z</dcterms:created>
  <dcterms:modified xsi:type="dcterms:W3CDTF">2026-08-03T07:44:00Z</dcterms:modified>
</cp:coreProperties>
</file>