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6AB23" w14:textId="53A41A87" w:rsidR="008E3516" w:rsidRPr="0061097C" w:rsidRDefault="003A0665">
      <w:pPr>
        <w:rPr>
          <w:b/>
          <w:bCs/>
          <w:lang w:val="ru-RU"/>
        </w:rPr>
      </w:pPr>
      <w:r w:rsidRPr="0061097C">
        <w:rPr>
          <w:b/>
          <w:bCs/>
        </w:rPr>
        <w:t>Принцип единственной ответственности (The Single Responsibility Principle)</w:t>
      </w:r>
    </w:p>
    <w:p w14:paraId="35C84CA4" w14:textId="52A24318" w:rsidR="003A0665" w:rsidRDefault="003A0665">
      <w:pPr>
        <w:rPr>
          <w:lang w:val="ru-RU"/>
        </w:rPr>
      </w:pPr>
      <w:r w:rsidRPr="003A0665">
        <w:rPr>
          <w:lang w:val="ru-RU"/>
        </w:rPr>
        <w:drawing>
          <wp:inline distT="0" distB="0" distL="0" distR="0" wp14:anchorId="35F4C390" wp14:editId="433CA9F3">
            <wp:extent cx="6152515" cy="4359275"/>
            <wp:effectExtent l="0" t="0" r="635" b="3175"/>
            <wp:docPr id="1920225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25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FAF7" w14:textId="77777777" w:rsidR="0061097C" w:rsidRPr="0061097C" w:rsidRDefault="0061097C" w:rsidP="0061097C">
      <w:pPr>
        <w:rPr>
          <w:b/>
          <w:bCs/>
          <w:lang w:val="ru-RU"/>
        </w:rPr>
      </w:pPr>
      <w:r w:rsidRPr="0061097C">
        <w:rPr>
          <w:b/>
          <w:bCs/>
          <w:lang w:val="ru-RU"/>
        </w:rPr>
        <w:t>Роберт Мартин (автор SOLID) прямо говорит:</w:t>
      </w:r>
    </w:p>
    <w:p w14:paraId="17666716" w14:textId="4E5348B0" w:rsidR="0061097C" w:rsidRPr="0061097C" w:rsidRDefault="0061097C" w:rsidP="0061097C">
      <w:pPr>
        <w:rPr>
          <w:b/>
          <w:bCs/>
          <w:lang w:val="ru-RU"/>
        </w:rPr>
      </w:pPr>
      <w:r w:rsidRPr="0061097C">
        <w:rPr>
          <w:b/>
          <w:bCs/>
          <w:lang w:val="ru-RU"/>
        </w:rPr>
        <w:t>"Микросервисная архитектура -</w:t>
      </w:r>
      <w:r>
        <w:rPr>
          <w:b/>
          <w:bCs/>
          <w:lang w:val="ru-RU"/>
        </w:rPr>
        <w:t xml:space="preserve"> </w:t>
      </w:r>
      <w:r w:rsidRPr="0061097C">
        <w:rPr>
          <w:b/>
          <w:bCs/>
          <w:lang w:val="ru-RU"/>
        </w:rPr>
        <w:t>это просто применение SRP на уровне системы".</w:t>
      </w:r>
    </w:p>
    <w:p w14:paraId="791B170C" w14:textId="100E7CEC" w:rsidR="003A0665" w:rsidRDefault="003A0665">
      <w:pPr>
        <w:rPr>
          <w:lang w:val="ru-RU"/>
        </w:rPr>
      </w:pPr>
      <w:r w:rsidRPr="003A0665">
        <w:rPr>
          <w:lang w:val="ru-RU"/>
        </w:rPr>
        <w:lastRenderedPageBreak/>
        <w:drawing>
          <wp:inline distT="0" distB="0" distL="0" distR="0" wp14:anchorId="16DB2A1A" wp14:editId="135BE5AB">
            <wp:extent cx="6152515" cy="3850005"/>
            <wp:effectExtent l="0" t="0" r="635" b="0"/>
            <wp:docPr id="2099904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04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932F" w14:textId="33886F51" w:rsidR="003A0665" w:rsidRDefault="003A0665">
      <w:pPr>
        <w:rPr>
          <w:lang w:val="ru-RU"/>
        </w:rPr>
      </w:pPr>
      <w:r w:rsidRPr="003A0665">
        <w:rPr>
          <w:lang w:val="ru-RU"/>
        </w:rPr>
        <w:drawing>
          <wp:inline distT="0" distB="0" distL="0" distR="0" wp14:anchorId="14234E3F" wp14:editId="206E257C">
            <wp:extent cx="6152515" cy="4410075"/>
            <wp:effectExtent l="0" t="0" r="635" b="9525"/>
            <wp:docPr id="12303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8210" w14:textId="4101864A" w:rsidR="003A0665" w:rsidRPr="003A0665" w:rsidRDefault="003A0665" w:rsidP="0061097C">
      <w:r w:rsidRPr="003A0665">
        <w:lastRenderedPageBreak/>
        <w:t>Принципы GRASP(General Responsibility Assignment Software Patterns)</w:t>
      </w:r>
    </w:p>
    <w:p w14:paraId="14A9612C" w14:textId="1A0E472A" w:rsidR="003A0665" w:rsidRPr="0061097C" w:rsidRDefault="0061097C" w:rsidP="0061097C">
      <w:pPr>
        <w:rPr>
          <w:b/>
          <w:bCs/>
          <w:lang w:val="ru-RU"/>
        </w:rPr>
      </w:pPr>
      <w:r w:rsidRPr="0061097C">
        <w:rPr>
          <w:b/>
          <w:bCs/>
        </w:rPr>
        <w:t>Принцип открытости/закрытости (The Open Closed Principle)</w:t>
      </w:r>
    </w:p>
    <w:p w14:paraId="3D059412" w14:textId="6CA02DF6" w:rsidR="0061097C" w:rsidRDefault="0061097C" w:rsidP="0061097C">
      <w:pPr>
        <w:rPr>
          <w:lang w:val="ru-RU"/>
        </w:rPr>
      </w:pPr>
      <w:r w:rsidRPr="0061097C">
        <w:rPr>
          <w:lang w:val="ru-RU"/>
        </w:rPr>
        <w:drawing>
          <wp:inline distT="0" distB="0" distL="0" distR="0" wp14:anchorId="58102F4A" wp14:editId="2533C1A3">
            <wp:extent cx="6152515" cy="3972560"/>
            <wp:effectExtent l="0" t="0" r="635" b="8890"/>
            <wp:docPr id="654421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21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A136" w14:textId="2FC72CCE" w:rsidR="0061097C" w:rsidRDefault="00C870A8" w:rsidP="0061097C">
      <w:pPr>
        <w:rPr>
          <w:lang w:val="ru-RU"/>
        </w:rPr>
      </w:pPr>
      <w:r w:rsidRPr="00C870A8">
        <w:rPr>
          <w:lang w:val="ru-RU"/>
        </w:rPr>
        <w:lastRenderedPageBreak/>
        <w:drawing>
          <wp:inline distT="0" distB="0" distL="0" distR="0" wp14:anchorId="070EB1FB" wp14:editId="59CEA72D">
            <wp:extent cx="5677692" cy="5772956"/>
            <wp:effectExtent l="0" t="0" r="0" b="0"/>
            <wp:docPr id="1207055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55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A3AF" w14:textId="1E20F1D3" w:rsidR="00C870A8" w:rsidRPr="0061097C" w:rsidRDefault="00C870A8" w:rsidP="0061097C">
      <w:pPr>
        <w:rPr>
          <w:lang w:val="ru-RU"/>
        </w:rPr>
      </w:pPr>
      <w:r w:rsidRPr="00C870A8">
        <w:rPr>
          <w:lang w:val="ru-RU"/>
        </w:rPr>
        <w:lastRenderedPageBreak/>
        <w:drawing>
          <wp:inline distT="0" distB="0" distL="0" distR="0" wp14:anchorId="70E9FF45" wp14:editId="5BF2EF2E">
            <wp:extent cx="5477639" cy="3915321"/>
            <wp:effectExtent l="0" t="0" r="8890" b="9525"/>
            <wp:docPr id="1184755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55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0A8" w:rsidRPr="006109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D6A02"/>
    <w:multiLevelType w:val="hybridMultilevel"/>
    <w:tmpl w:val="9BA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84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0A"/>
    <w:rsid w:val="002F070A"/>
    <w:rsid w:val="003A0665"/>
    <w:rsid w:val="0061097C"/>
    <w:rsid w:val="008E3516"/>
    <w:rsid w:val="00AF39A1"/>
    <w:rsid w:val="00C870A8"/>
    <w:rsid w:val="00DA7958"/>
    <w:rsid w:val="00E4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1FA6"/>
  <w15:chartTrackingRefBased/>
  <w15:docId w15:val="{BF73ADAE-9DF0-440A-B7DC-403EE8DE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0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0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0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07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07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07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07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07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07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0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0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0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0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07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07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07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0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07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F0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Мозгов</dc:creator>
  <cp:keywords/>
  <dc:description/>
  <cp:lastModifiedBy>Александр Мозгов</cp:lastModifiedBy>
  <cp:revision>2</cp:revision>
  <dcterms:created xsi:type="dcterms:W3CDTF">2025-06-16T17:13:00Z</dcterms:created>
  <dcterms:modified xsi:type="dcterms:W3CDTF">2025-06-16T17:51:00Z</dcterms:modified>
</cp:coreProperties>
</file>