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CDDAF95">
      <w:pPr>
        <w:pBdr>
          <w:top w:val="none" w:color="000000" w:sz="4" w:space="0"/>
          <w:left w:val="none" w:color="000000" w:sz="4" w:space="0"/>
          <w:bottom w:val="none" w:color="000000" w:sz="4" w:space="0"/>
          <w:right w:val="none" w:color="000000" w:sz="4" w:space="0"/>
        </w:pBdr>
        <w:spacing w:after="120" w:before="480" w:line="288" w:lineRule="auto"/>
        <w:ind w:right="0" w:firstLine="0" w:left="0"/>
        <w:rPr/>
      </w:pPr>
      <w:r>
        <w:rPr>
          <w:rFonts w:ascii="Arial" w:hAnsi="Arial" w:eastAsia="Arial" w:cs="Arial"/>
          <w:b/>
          <w:color w:val="0f172a"/>
          <w:sz w:val="36"/>
          <w:u w:val="none"/>
        </w:rPr>
        <w:t xml:space="preserve">BÀI TẬP VỀ NHÀ SESSION 02: THIẾT KẾ CÂY THƯ MỤC DỰ ÁN CINEBOOK BACKEND &amp; QUẢN LÝ FILE ẨN</w:t>
      </w:r>
      <w:r/>
    </w:p>
    <w:p w14:paraId="2E74D21A">
      <w:pPr>
        <w:pStyle w:val="139"/>
        <w:pBdr>
          <w:top w:val="none" w:color="000000" w:sz="4" w:space="0"/>
          <w:left w:val="none" w:color="000000" w:sz="4" w:space="0"/>
          <w:bottom w:val="none" w:color="000000" w:sz="4" w:space="0"/>
          <w:right w:val="none" w:color="000000" w:sz="4" w:space="0"/>
        </w:pBdr>
        <w:spacing w:after="120" w:before="480" w:line="331" w:lineRule="auto"/>
        <w:ind w:right="0" w:firstLine="0" w:left="0"/>
        <w:rPr/>
      </w:pPr>
      <w:r>
        <w:rPr>
          <w:rFonts w:ascii="Arial" w:hAnsi="Arial" w:eastAsia="Arial" w:cs="Arial"/>
          <w:b/>
          <w:color w:val="0f172a"/>
          <w:sz w:val="26"/>
          <w:u w:val="none"/>
        </w:rPr>
        <w:t xml:space="preserve">1. Phân Tích &amp; Cấu Trúc Cây Thư Mục (File System Tree)</w:t>
      </w:r>
      <w:r/>
    </w:p>
    <w:p w14:paraId="41E3AE86">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Dưới đây là cấu trúc cây thư mục chuẩn cho dự án Backend của ứng dụng đặt vé phim </w:t>
      </w:r>
      <w:r>
        <w:rPr>
          <w:rFonts w:ascii="Arial" w:hAnsi="Arial" w:eastAsia="Arial" w:cs="Arial"/>
          <w:b/>
          <w:color w:val="334155"/>
          <w:sz w:val="21"/>
          <w:u w:val="none"/>
        </w:rPr>
        <w:t xml:space="preserve">CineBook</w:t>
      </w:r>
      <w:r>
        <w:rPr>
          <w:rFonts w:ascii="Arial" w:hAnsi="Arial" w:eastAsia="Arial" w:cs="Arial"/>
          <w:color w:val="334155"/>
          <w:sz w:val="21"/>
          <w:u w:val="none"/>
        </w:rPr>
        <w:t xml:space="preserve"> (sử dụng mô hình kiến trúc MVC / Layered Architecture):cinebook-backend/</w:t>
      </w:r>
      <w:r/>
    </w:p>
    <w:p w14:paraId="06DA4DD2">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2043E7CE">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.env</w:t>
      </w:r>
      <w:r/>
    </w:p>
    <w:p w14:paraId="3F497233">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4CC74DA7">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.env.example</w:t>
      </w:r>
      <w:r/>
    </w:p>
    <w:p w14:paraId="4153E365">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593C60A9">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.gitignore</w:t>
      </w:r>
      <w:r/>
    </w:p>
    <w:p w14:paraId="027C5534">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A5D07A2">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package.json</w:t>
      </w:r>
      <w:r/>
    </w:p>
    <w:p w14:paraId="037E1216">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2670916">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README.md</w:t>
      </w:r>
      <w:r/>
    </w:p>
    <w:p w14:paraId="16C5052F">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18B77B18">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uploads/</w:t>
      </w:r>
      <w:r/>
    </w:p>
    <w:p w14:paraId="54C9FFB5">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6351C75E">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avatars/</w:t>
      </w:r>
      <w:r/>
    </w:p>
    <w:p w14:paraId="0244B76B">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601F0002">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posters/</w:t>
      </w:r>
      <w:r/>
    </w:p>
    <w:p w14:paraId="35AF6DAF">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1291178E">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banners/</w:t>
      </w:r>
      <w:r/>
    </w:p>
    <w:p w14:paraId="5703D6E0">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7184DA68">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src/</w:t>
      </w:r>
      <w:r/>
    </w:p>
    <w:p w14:paraId="58837FFC">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12E0750">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config/</w:t>
      </w:r>
      <w:r/>
    </w:p>
    <w:p w14:paraId="6BA85C64">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D1080CF">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db.js</w:t>
      </w:r>
      <w:r/>
    </w:p>
    <w:p w14:paraId="4CCE6454">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445CB40B">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env.js</w:t>
      </w:r>
      <w:r/>
    </w:p>
    <w:p w14:paraId="5F45B8AF">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1330E510">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controllers/</w:t>
      </w:r>
      <w:r/>
    </w:p>
    <w:p w14:paraId="3BF047EF">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1595427A">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authController.js</w:t>
      </w:r>
      <w:r/>
    </w:p>
    <w:p w14:paraId="57A092F3">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355F3EEE">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movieController.js</w:t>
      </w:r>
      <w:r/>
    </w:p>
    <w:p w14:paraId="5B8C2E72">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2EECAE80">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bookingController.js</w:t>
      </w:r>
      <w:r/>
    </w:p>
    <w:p w14:paraId="291BCFB8">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6E525DD3">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models/</w:t>
      </w:r>
      <w:r/>
    </w:p>
    <w:p w14:paraId="0BC44D99">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300800AB">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User.js</w:t>
      </w:r>
      <w:r/>
    </w:p>
    <w:p w14:paraId="6A6078A3">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341BD1DC">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Movie.js</w:t>
      </w:r>
      <w:r/>
    </w:p>
    <w:p w14:paraId="5FFBC303">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DAD10CC">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Booking.js</w:t>
      </w:r>
      <w:r/>
    </w:p>
    <w:p w14:paraId="00B613A5">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14D8E833">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routes/</w:t>
      </w:r>
      <w:r/>
    </w:p>
    <w:p w14:paraId="0ED38935">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25D8C07F">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authRoutes.js</w:t>
      </w:r>
      <w:r/>
    </w:p>
    <w:p w14:paraId="7C49A1AE">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91729A1">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movieRoutes.js</w:t>
      </w:r>
      <w:r/>
    </w:p>
    <w:p w14:paraId="1F2EEED4">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7CDD7AD5">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bookingRoutes.js</w:t>
      </w:r>
      <w:r/>
    </w:p>
    <w:p w14:paraId="2668998B">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F7854AB">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services/</w:t>
      </w:r>
      <w:r/>
    </w:p>
    <w:p w14:paraId="30A69F33">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0C910D66">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authService.js</w:t>
      </w:r>
      <w:r/>
    </w:p>
    <w:p w14:paraId="3841E108">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1F3BFC57">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movieService.js</w:t>
      </w:r>
      <w:r/>
    </w:p>
    <w:p w14:paraId="238F2F09">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3836E0BA">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bookingService.js</w:t>
      </w:r>
      <w:r/>
    </w:p>
    <w:p w14:paraId="23043B99">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34C3C75F">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middlewares/</w:t>
      </w:r>
      <w:r/>
    </w:p>
    <w:p w14:paraId="21D8916C">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5C99DC93">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authMiddleware.js</w:t>
      </w:r>
      <w:r/>
    </w:p>
    <w:p w14:paraId="30417C9A">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45D9A452">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 uploadMiddleware.js</w:t>
      </w:r>
      <w:r/>
    </w:p>
    <w:p w14:paraId="6E672637">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356B6D3D">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app.js</w:t>
      </w:r>
      <w:r/>
    </w:p>
    <w:p w14:paraId="20CBD5F7">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6B1B0DFD">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docs/</w:t>
      </w:r>
      <w:r/>
    </w:p>
    <w:p w14:paraId="38F66EE6">
      <w:pPr>
        <w:pBdr>
          <w:top w:val="none" w:color="000000" w:sz="4" w:space="0"/>
          <w:left w:val="none" w:color="000000" w:sz="4" w:space="0"/>
          <w:bottom w:val="none" w:color="000000" w:sz="4" w:space="0"/>
          <w:right w:val="none" w:color="000000" w:sz="4" w:space="0"/>
        </w:pBdr>
        <w:spacing/>
        <w:ind w:right="0" w:firstLine="0" w:left="0"/>
        <w:rPr/>
      </w:pPr>
      <w:r>
        <w:rPr>
          <w:sz w:val="24"/>
        </w:rPr>
      </w:r>
      <w:r/>
    </w:p>
    <w:p w14:paraId="44865B2E">
      <w:pPr>
        <w:pBdr>
          <w:top w:val="none" w:color="000000" w:sz="4" w:space="0"/>
          <w:left w:val="none" w:color="000000" w:sz="4" w:space="0"/>
          <w:bottom w:val="none" w:color="000000" w:sz="4" w:space="0"/>
          <w:right w:val="none" w:color="000000" w:sz="4" w:space="0"/>
        </w:pBdr>
        <w:spacing w:after="0" w:before="0" w:line="360" w:lineRule="auto"/>
        <w:ind w:right="0" w:firstLine="0" w:left="0"/>
        <w:rPr/>
      </w:pPr>
      <w:r>
        <w:rPr>
          <w:rFonts w:ascii="Arial" w:hAnsi="Arial" w:eastAsia="Arial" w:cs="Arial"/>
          <w:color w:val="334155"/>
          <w:sz w:val="21"/>
          <w:u w:val="none"/>
        </w:rPr>
        <w:t xml:space="preserve">    └── api-spec.md</w:t>
      </w:r>
      <w:r/>
    </w:p>
    <w:p w14:paraId="74027A10">
      <w:pPr>
        <w:pStyle w:val="139"/>
        <w:pBdr>
          <w:top w:val="none" w:color="000000" w:sz="4" w:space="0"/>
          <w:left w:val="none" w:color="000000" w:sz="4" w:space="0"/>
          <w:bottom w:val="none" w:color="000000" w:sz="4" w:space="0"/>
          <w:right w:val="none" w:color="000000" w:sz="4" w:space="0"/>
        </w:pBdr>
        <w:spacing w:after="120" w:before="480" w:line="331" w:lineRule="auto"/>
        <w:ind w:right="0" w:firstLine="0" w:left="0"/>
        <w:rPr/>
      </w:pPr>
      <w:r>
        <w:rPr>
          <w:rFonts w:ascii="Arial" w:hAnsi="Arial" w:eastAsia="Arial" w:cs="Arial"/>
          <w:b/>
          <w:color w:val="0f172a"/>
          <w:sz w:val="26"/>
          <w:u w:val="none"/>
        </w:rPr>
        <w:t xml:space="preserve">2. Thiết Kế Giải Pháp Chặn Lỗi (Bẫy Dữ Liệu - File Mật Khẩu Ẩn </w:t>
      </w:r>
      <w:r>
        <w:rPr>
          <w:rFonts w:ascii="Arial" w:hAnsi="Arial" w:eastAsia="Arial" w:cs="Arial"/>
          <w:b/>
          <w:color w:val="188038"/>
          <w:sz w:val="26"/>
          <w:u w:val="none"/>
        </w:rPr>
        <w:t xml:space="preserve">.env</w:t>
      </w:r>
      <w:r>
        <w:rPr>
          <w:rFonts w:ascii="Arial" w:hAnsi="Arial" w:eastAsia="Arial" w:cs="Arial"/>
          <w:b/>
          <w:color w:val="0f172a"/>
          <w:sz w:val="26"/>
          <w:u w:val="none"/>
        </w:rPr>
        <w:t xml:space="preserve">)</w:t>
      </w:r>
      <w:r/>
    </w:p>
    <w:p w14:paraId="1EC5065C">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rPr/>
      </w:pPr>
      <w:r>
        <w:rPr>
          <w:rFonts w:ascii="Arial" w:hAnsi="Arial" w:eastAsia="Arial" w:cs="Arial"/>
          <w:b/>
          <w:color w:val="1e293b"/>
          <w:sz w:val="23"/>
          <w:u w:val="none"/>
        </w:rPr>
        <w:t xml:space="preserve">a. Đặt tên file cấu hình mật khẩu</w:t>
      </w:r>
      <w:r/>
    </w:p>
    <w:p w14:paraId="73266533">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334155"/>
          <w:sz w:val="21"/>
          <w:u w:val="none"/>
        </w:rPr>
        <w:t xml:space="preserve">File môi trường chính (</w:t>
      </w:r>
      <w:r>
        <w:rPr>
          <w:rFonts w:ascii="Arial" w:hAnsi="Arial" w:eastAsia="Arial" w:cs="Arial"/>
          <w:b/>
          <w:color w:val="188038"/>
          <w:sz w:val="21"/>
          <w:u w:val="none"/>
        </w:rPr>
        <w:t xml:space="preserve">.env</w:t>
      </w:r>
      <w:r>
        <w:rPr>
          <w:rFonts w:ascii="Arial" w:hAnsi="Arial" w:eastAsia="Arial" w:cs="Arial"/>
          <w:b/>
          <w:color w:val="334155"/>
          <w:sz w:val="21"/>
          <w:u w:val="none"/>
        </w:rPr>
        <w:t xml:space="preserve">)</w:t>
      </w:r>
      <w:r>
        <w:rPr>
          <w:rFonts w:ascii="Arial" w:hAnsi="Arial" w:eastAsia="Arial" w:cs="Arial"/>
          <w:color w:val="334155"/>
          <w:sz w:val="21"/>
          <w:u w:val="none"/>
        </w:rPr>
        <w:t xml:space="preserve">: Đặt tên file bắt đầu bằng dấu chấm </w:t>
      </w:r>
      <w:r>
        <w:rPr>
          <w:rFonts w:ascii="Arial" w:hAnsi="Arial" w:eastAsia="Arial" w:cs="Arial"/>
          <w:color w:val="188038"/>
          <w:sz w:val="21"/>
          <w:u w:val="none"/>
        </w:rPr>
        <w:t xml:space="preserve">.env</w:t>
      </w:r>
      <w:r>
        <w:rPr>
          <w:rFonts w:ascii="Arial" w:hAnsi="Arial" w:eastAsia="Arial" w:cs="Arial"/>
          <w:color w:val="334155"/>
          <w:sz w:val="21"/>
          <w:u w:val="none"/>
        </w:rPr>
        <w:t xml:space="preserve">. Chứa các biến môi trường nhạy cảm như URL kết nối Database, Username, Password, Secret Key mã hóa JWT,...</w:t>
      </w:r>
      <w:r/>
    </w:p>
    <w:p w14:paraId="38ADE2AA">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334155"/>
          <w:sz w:val="21"/>
          <w:u w:val="none"/>
        </w:rPr>
        <w:t xml:space="preserve">File mẫu (</w:t>
      </w:r>
      <w:r>
        <w:rPr>
          <w:rFonts w:ascii="Arial" w:hAnsi="Arial" w:eastAsia="Arial" w:cs="Arial"/>
          <w:b/>
          <w:color w:val="188038"/>
          <w:sz w:val="21"/>
          <w:u w:val="none"/>
        </w:rPr>
        <w:t xml:space="preserve">.env.example</w:t>
      </w:r>
      <w:r>
        <w:rPr>
          <w:rFonts w:ascii="Arial" w:hAnsi="Arial" w:eastAsia="Arial" w:cs="Arial"/>
          <w:b/>
          <w:color w:val="334155"/>
          <w:sz w:val="21"/>
          <w:u w:val="none"/>
        </w:rPr>
        <w:t xml:space="preserve">)</w:t>
      </w:r>
      <w:r>
        <w:rPr>
          <w:rFonts w:ascii="Arial" w:hAnsi="Arial" w:eastAsia="Arial" w:cs="Arial"/>
          <w:color w:val="334155"/>
          <w:sz w:val="21"/>
          <w:u w:val="none"/>
        </w:rPr>
        <w:t xml:space="preserve">: Chỉ chứa tên các biến môi trường cấu hình nhưng để trống thông tin mật khẩu thực tế. File này được upload lên mã nguồn chung để đồng đội biết các khai báo cần thiết.</w:t>
      </w:r>
      <w:r/>
    </w:p>
    <w:p w14:paraId="014B9195">
      <w:pPr>
        <w:pStyle w:val="140"/>
        <w:pBdr>
          <w:top w:val="none" w:color="000000" w:sz="4" w:space="0"/>
          <w:left w:val="none" w:color="000000" w:sz="4" w:space="0"/>
          <w:bottom w:val="none" w:color="000000" w:sz="4" w:space="0"/>
          <w:right w:val="none" w:color="000000" w:sz="4" w:space="0"/>
        </w:pBdr>
        <w:spacing w:after="80" w:before="360" w:line="331" w:lineRule="auto"/>
        <w:ind w:right="0" w:firstLine="0" w:left="0"/>
        <w:rPr/>
      </w:pPr>
      <w:r>
        <w:rPr>
          <w:rFonts w:ascii="Arial" w:hAnsi="Arial" w:eastAsia="Arial" w:cs="Arial"/>
          <w:b/>
          <w:color w:val="1e293b"/>
          <w:sz w:val="23"/>
          <w:u w:val="none"/>
        </w:rPr>
        <w:t xml:space="preserve">b. Thao tác trên Hệ điều hành để ẩn file </w:t>
      </w:r>
      <w:r>
        <w:rPr>
          <w:rFonts w:ascii="Arial" w:hAnsi="Arial" w:eastAsia="Arial" w:cs="Arial"/>
          <w:b/>
          <w:color w:val="188038"/>
          <w:sz w:val="23"/>
          <w:u w:val="none"/>
        </w:rPr>
        <w:t xml:space="preserve">.env</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595"/>
        <w:gridCol w:w="4595"/>
      </w:tblGrid>
      <w:tr>
        <w:trPr>
          <w:trHeight w:val="0"/>
        </w:trPr>
        <w:tc>
          <w:tcPr>
            <w:shd w:val="clear" w:color="f8fafc" w:fill="f8fafc"/>
            <w:tcBorders>
              <w:top w:val="single" w:color="e2e8f0" w:sz="8" w:space="0"/>
              <w:bottom w:val="single" w:color="edf2f7" w:sz="8" w:space="0"/>
            </w:tcBorders>
            <w:tcMar>
              <w:left w:w="200" w:type="dxa"/>
              <w:top w:w="160" w:type="dxa"/>
              <w:right w:w="200" w:type="dxa"/>
              <w:bottom w:w="160" w:type="dxa"/>
            </w:tcMar>
            <w:tcW w:w="4595" w:type="dxa"/>
            <w:vAlign w:val="center"/>
          </w:tcPr>
          <w:p w14:paraId="78958BAF">
            <w:pPr>
              <w:pBdr>
                <w:top w:val="none" w:color="000000" w:sz="4" w:space="0"/>
                <w:left w:val="none" w:color="000000" w:sz="4" w:space="0"/>
                <w:bottom w:val="none" w:color="000000" w:sz="4" w:space="0"/>
                <w:right w:val="none" w:color="000000" w:sz="4" w:space="0"/>
              </w:pBdr>
              <w:shd w:val="clear" w:color="f8fafc" w:fill="f8fafc"/>
              <w:spacing w:after="0" w:before="0" w:line="360" w:lineRule="auto"/>
              <w:ind w:right="0" w:firstLine="0" w:left="0"/>
              <w:jc w:val="center"/>
              <w:rPr/>
            </w:pPr>
            <w:r>
              <w:rPr>
                <w:rFonts w:ascii="Arial" w:hAnsi="Arial" w:eastAsia="Arial" w:cs="Arial"/>
                <w:b/>
                <w:color w:val="1e293b"/>
                <w:sz w:val="20"/>
                <w:u w:val="none"/>
              </w:rPr>
              <w:t xml:space="preserve">Hệ Điều Hành</w:t>
            </w:r>
            <w:r/>
          </w:p>
        </w:tc>
        <w:tc>
          <w:tcPr>
            <w:shd w:val="clear" w:color="f8fafc" w:fill="f8fafc"/>
            <w:tcBorders>
              <w:top w:val="single" w:color="e2e8f0" w:sz="8" w:space="0"/>
              <w:bottom w:val="single" w:color="edf2f7" w:sz="8" w:space="0"/>
            </w:tcBorders>
            <w:tcMar>
              <w:left w:w="200" w:type="dxa"/>
              <w:top w:w="160" w:type="dxa"/>
              <w:right w:w="200" w:type="dxa"/>
              <w:bottom w:w="160" w:type="dxa"/>
            </w:tcMar>
            <w:tcW w:w="4595" w:type="dxa"/>
            <w:vAlign w:val="center"/>
          </w:tcPr>
          <w:p w14:paraId="536D1DD7">
            <w:pPr>
              <w:pBdr>
                <w:top w:val="none" w:color="000000" w:sz="4" w:space="0"/>
                <w:left w:val="none" w:color="000000" w:sz="4" w:space="0"/>
                <w:bottom w:val="none" w:color="000000" w:sz="4" w:space="0"/>
                <w:right w:val="none" w:color="000000" w:sz="4" w:space="0"/>
              </w:pBdr>
              <w:shd w:val="clear" w:color="f8fafc" w:fill="f8fafc"/>
              <w:spacing w:after="0" w:before="0" w:line="360" w:lineRule="auto"/>
              <w:ind w:right="0" w:firstLine="0" w:left="0"/>
              <w:jc w:val="center"/>
              <w:rPr/>
            </w:pPr>
            <w:r>
              <w:rPr>
                <w:rFonts w:ascii="Arial" w:hAnsi="Arial" w:eastAsia="Arial" w:cs="Arial"/>
                <w:b/>
                <w:color w:val="1e293b"/>
                <w:sz w:val="20"/>
                <w:u w:val="none"/>
              </w:rPr>
              <w:t xml:space="preserve">Thao Tác &amp; Quy Trình Thực Hiện</w:t>
            </w:r>
            <w:r/>
          </w:p>
        </w:tc>
      </w:tr>
      <w:tr>
        <w:trPr>
          <w:trHeight w:val="0"/>
        </w:trPr>
        <w:tc>
          <w:tcPr>
            <w:shd w:val="clear" w:color="ffffff" w:fill="ffffff"/>
            <w:tcBorders>
              <w:top w:val="single" w:color="edf2f7" w:sz="8" w:space="0"/>
              <w:bottom w:val="single" w:color="edf2f7" w:sz="8" w:space="0"/>
            </w:tcBorders>
            <w:tcMar>
              <w:left w:w="200" w:type="dxa"/>
              <w:top w:w="160" w:type="dxa"/>
              <w:right w:w="200" w:type="dxa"/>
              <w:bottom w:w="160" w:type="dxa"/>
            </w:tcMar>
            <w:tcW w:w="4595" w:type="dxa"/>
            <w:vAlign w:val="top"/>
          </w:tcPr>
          <w:p w14:paraId="529FB1E6">
            <w:pPr>
              <w:pBdr>
                <w:top w:val="none" w:color="000000" w:sz="4" w:space="0"/>
                <w:left w:val="none" w:color="000000" w:sz="4" w:space="0"/>
                <w:bottom w:val="none" w:color="000000" w:sz="4" w:space="0"/>
                <w:right w:val="none" w:color="000000" w:sz="4" w:space="0"/>
              </w:pBdr>
              <w:shd w:val="clear" w:color="ffffff" w:fill="ffffff"/>
              <w:spacing w:after="0" w:before="0" w:line="360" w:lineRule="auto"/>
              <w:ind w:right="0" w:firstLine="0" w:left="0"/>
              <w:rPr/>
            </w:pPr>
            <w:r>
              <w:rPr>
                <w:rFonts w:ascii="Arial" w:hAnsi="Arial" w:eastAsia="Arial" w:cs="Arial"/>
                <w:b/>
                <w:color w:val="334155"/>
                <w:sz w:val="21"/>
                <w:u w:val="none"/>
              </w:rPr>
              <w:t xml:space="preserve">Linux / macOS</w:t>
            </w:r>
            <w:r/>
          </w:p>
        </w:tc>
        <w:tc>
          <w:tcPr>
            <w:shd w:val="clear" w:color="ffffff" w:fill="ffffff"/>
            <w:tcBorders>
              <w:top w:val="single" w:color="edf2f7" w:sz="8" w:space="0"/>
              <w:bottom w:val="single" w:color="edf2f7" w:sz="8" w:space="0"/>
            </w:tcBorders>
            <w:tcMar>
              <w:left w:w="200" w:type="dxa"/>
              <w:top w:w="160" w:type="dxa"/>
              <w:right w:w="200" w:type="dxa"/>
              <w:bottom w:w="160" w:type="dxa"/>
            </w:tcMar>
            <w:tcW w:w="4595" w:type="dxa"/>
            <w:vAlign w:val="top"/>
          </w:tcPr>
          <w:p w14:paraId="00BB04CE">
            <w:pPr>
              <w:pBdr>
                <w:top w:val="none" w:color="000000" w:sz="4" w:space="0"/>
                <w:left w:val="none" w:color="000000" w:sz="4" w:space="0"/>
                <w:bottom w:val="none" w:color="000000" w:sz="4" w:space="0"/>
                <w:right w:val="none" w:color="000000" w:sz="4" w:space="0"/>
              </w:pBdr>
              <w:shd w:val="clear" w:color="ffffff" w:fill="ffffff"/>
              <w:spacing w:after="0" w:before="0" w:line="360" w:lineRule="auto"/>
              <w:ind w:right="0" w:firstLine="0" w:left="0"/>
              <w:rPr/>
            </w:pPr>
            <w:r>
              <w:rPr>
                <w:rFonts w:ascii="Arial" w:hAnsi="Arial" w:eastAsia="Arial" w:cs="Arial"/>
                <w:color w:val="334155"/>
                <w:sz w:val="21"/>
                <w:u w:val="none"/>
              </w:rPr>
              <w:t xml:space="preserve">Mọi file bắt đầu bằng dấu </w:t>
            </w:r>
            <w:r>
              <w:rPr>
                <w:rFonts w:ascii="Arial" w:hAnsi="Arial" w:eastAsia="Arial" w:cs="Arial"/>
                <w:color w:val="188038"/>
                <w:sz w:val="21"/>
                <w:u w:val="none"/>
              </w:rPr>
              <w:t xml:space="preserve">.</w:t>
            </w:r>
            <w:r>
              <w:rPr>
                <w:rFonts w:ascii="Arial" w:hAnsi="Arial" w:eastAsia="Arial" w:cs="Arial"/>
                <w:color w:val="334155"/>
                <w:sz w:val="21"/>
                <w:u w:val="none"/>
              </w:rPr>
              <w:t xml:space="preserve"> mặc định là file ẩn.• Không hiển thị qua lệnh </w:t>
            </w:r>
            <w:r>
              <w:rPr>
                <w:rFonts w:ascii="Arial" w:hAnsi="Arial" w:eastAsia="Arial" w:cs="Arial"/>
                <w:color w:val="188038"/>
                <w:sz w:val="21"/>
                <w:u w:val="none"/>
              </w:rPr>
              <w:t xml:space="preserve">ls</w:t>
            </w:r>
            <w:r>
              <w:rPr>
                <w:rFonts w:ascii="Arial" w:hAnsi="Arial" w:eastAsia="Arial" w:cs="Arial"/>
                <w:color w:val="334155"/>
                <w:sz w:val="21"/>
                <w:u w:val="none"/>
              </w:rPr>
              <w:t xml:space="preserve"> hoặc giao diện đồ họa thông thường.• Kiểm tra file ẩn trong Terminal bằng lệnh: </w:t>
            </w:r>
            <w:r>
              <w:rPr>
                <w:rFonts w:ascii="Arial" w:hAnsi="Arial" w:eastAsia="Arial" w:cs="Arial"/>
                <w:color w:val="188038"/>
                <w:sz w:val="21"/>
                <w:u w:val="none"/>
              </w:rPr>
              <w:t xml:space="preserve">ls -a</w:t>
            </w:r>
            <w:r>
              <w:rPr>
                <w:rFonts w:ascii="Arial" w:hAnsi="Arial" w:eastAsia="Arial" w:cs="Arial"/>
                <w:color w:val="334155"/>
                <w:sz w:val="21"/>
                <w:u w:val="none"/>
              </w:rPr>
              <w:t xml:space="preserve">.</w:t>
            </w:r>
            <w:r/>
          </w:p>
        </w:tc>
      </w:tr>
      <w:tr>
        <w:trPr>
          <w:trHeight w:val="0"/>
        </w:trPr>
        <w:tc>
          <w:tcPr>
            <w:shd w:val="clear" w:color="ffffff" w:fill="ffffff"/>
            <w:tcBorders>
              <w:top w:val="single" w:color="edf2f7" w:sz="8" w:space="0"/>
              <w:bottom w:val="single" w:color="edf2f7" w:sz="8" w:space="0"/>
            </w:tcBorders>
            <w:tcMar>
              <w:left w:w="200" w:type="dxa"/>
              <w:top w:w="160" w:type="dxa"/>
              <w:right w:w="200" w:type="dxa"/>
              <w:bottom w:w="160" w:type="dxa"/>
            </w:tcMar>
            <w:tcW w:w="4595" w:type="dxa"/>
            <w:vAlign w:val="top"/>
          </w:tcPr>
          <w:p w14:paraId="1656F01D">
            <w:pPr>
              <w:pBdr>
                <w:top w:val="none" w:color="000000" w:sz="4" w:space="0"/>
                <w:left w:val="none" w:color="000000" w:sz="4" w:space="0"/>
                <w:bottom w:val="none" w:color="000000" w:sz="4" w:space="0"/>
                <w:right w:val="none" w:color="000000" w:sz="4" w:space="0"/>
              </w:pBdr>
              <w:shd w:val="clear" w:color="ffffff" w:fill="ffffff"/>
              <w:spacing w:after="0" w:before="0" w:line="360" w:lineRule="auto"/>
              <w:ind w:right="0" w:firstLine="0" w:left="0"/>
              <w:rPr/>
            </w:pPr>
            <w:r>
              <w:rPr>
                <w:rFonts w:ascii="Arial" w:hAnsi="Arial" w:eastAsia="Arial" w:cs="Arial"/>
                <w:b/>
                <w:color w:val="334155"/>
                <w:sz w:val="21"/>
                <w:u w:val="none"/>
              </w:rPr>
              <w:t xml:space="preserve">Windows</w:t>
            </w:r>
            <w:r/>
          </w:p>
        </w:tc>
        <w:tc>
          <w:tcPr>
            <w:shd w:val="clear" w:color="ffffff" w:fill="ffffff"/>
            <w:tcBorders>
              <w:top w:val="single" w:color="edf2f7" w:sz="8" w:space="0"/>
              <w:bottom w:val="single" w:color="edf2f7" w:sz="8" w:space="0"/>
            </w:tcBorders>
            <w:tcMar>
              <w:left w:w="200" w:type="dxa"/>
              <w:top w:w="160" w:type="dxa"/>
              <w:right w:w="200" w:type="dxa"/>
              <w:bottom w:w="160" w:type="dxa"/>
            </w:tcMar>
            <w:tcW w:w="4595" w:type="dxa"/>
            <w:vAlign w:val="top"/>
          </w:tcPr>
          <w:p w14:paraId="41A61A20">
            <w:pPr>
              <w:pBdr>
                <w:top w:val="none" w:color="000000" w:sz="4" w:space="0"/>
                <w:left w:val="none" w:color="000000" w:sz="4" w:space="0"/>
                <w:bottom w:val="none" w:color="000000" w:sz="4" w:space="0"/>
                <w:right w:val="none" w:color="000000" w:sz="4" w:space="0"/>
              </w:pBdr>
              <w:shd w:val="clear" w:color="ffffff" w:fill="ffffff"/>
              <w:spacing w:after="0" w:before="0" w:line="360" w:lineRule="auto"/>
              <w:ind w:right="0" w:firstLine="0" w:left="0"/>
              <w:rPr/>
            </w:pPr>
            <w:r>
              <w:rPr>
                <w:rFonts w:ascii="Arial" w:hAnsi="Arial" w:eastAsia="Arial" w:cs="Arial"/>
                <w:color w:val="334155"/>
                <w:sz w:val="21"/>
                <w:u w:val="none"/>
              </w:rPr>
              <w:t xml:space="preserve">• Tạo file: Khi tạo qua Explorer, nhập tên </w:t>
            </w:r>
            <w:r>
              <w:rPr>
                <w:rFonts w:ascii="Arial" w:hAnsi="Arial" w:eastAsia="Arial" w:cs="Arial"/>
                <w:color w:val="188038"/>
                <w:sz w:val="21"/>
                <w:u w:val="none"/>
              </w:rPr>
              <w:t xml:space="preserve">.env.</w:t>
            </w:r>
            <w:r>
              <w:rPr>
                <w:rFonts w:ascii="Arial" w:hAnsi="Arial" w:eastAsia="Arial" w:cs="Arial"/>
                <w:color w:val="334155"/>
                <w:sz w:val="21"/>
                <w:u w:val="none"/>
              </w:rPr>
              <w:t xml:space="preserve"> để tránh bị lỗi đặt tên.• </w:t>
            </w:r>
            <w:r>
              <w:rPr>
                <w:rFonts w:ascii="Arial" w:hAnsi="Arial" w:eastAsia="Arial" w:cs="Arial"/>
                <w:b/>
                <w:color w:val="334155"/>
                <w:sz w:val="21"/>
                <w:u w:val="none"/>
              </w:rPr>
              <w:t xml:space="preserve">Ẩn thủ công</w:t>
            </w:r>
            <w:r>
              <w:rPr>
                <w:rFonts w:ascii="Arial" w:hAnsi="Arial" w:eastAsia="Arial" w:cs="Arial"/>
                <w:color w:val="334155"/>
                <w:sz w:val="21"/>
                <w:u w:val="none"/>
              </w:rPr>
              <w:t xml:space="preserve">: Chuột phải vào </w:t>
            </w:r>
            <w:r>
              <w:rPr>
                <w:rFonts w:ascii="Arial" w:hAnsi="Arial" w:eastAsia="Arial" w:cs="Arial"/>
                <w:color w:val="188038"/>
                <w:sz w:val="21"/>
                <w:u w:val="none"/>
              </w:rPr>
              <w:t xml:space="preserve">.env</w:t>
            </w:r>
            <w:r>
              <w:rPr>
                <w:rFonts w:ascii="Arial" w:hAnsi="Arial" w:eastAsia="Arial" w:cs="Arial"/>
                <w:color w:val="334155"/>
                <w:sz w:val="21"/>
                <w:u w:val="none"/>
              </w:rPr>
              <w:t xml:space="preserve"> $\rightarrow$ </w:t>
            </w:r>
            <w:r>
              <w:rPr>
                <w:rFonts w:ascii="Arial" w:hAnsi="Arial" w:eastAsia="Arial" w:cs="Arial"/>
                <w:b/>
                <w:color w:val="334155"/>
                <w:sz w:val="21"/>
                <w:u w:val="none"/>
              </w:rPr>
              <w:t xml:space="preserve">Properties</w:t>
            </w:r>
            <w:r>
              <w:rPr>
                <w:rFonts w:ascii="Arial" w:hAnsi="Arial" w:eastAsia="Arial" w:cs="Arial"/>
                <w:color w:val="334155"/>
                <w:sz w:val="21"/>
                <w:u w:val="none"/>
              </w:rPr>
              <w:t xml:space="preserve"> $\rightarrow$ Thẻ </w:t>
            </w:r>
            <w:r>
              <w:rPr>
                <w:rFonts w:ascii="Arial" w:hAnsi="Arial" w:eastAsia="Arial" w:cs="Arial"/>
                <w:b/>
                <w:color w:val="334155"/>
                <w:sz w:val="21"/>
                <w:u w:val="none"/>
              </w:rPr>
              <w:t xml:space="preserve">General</w:t>
            </w:r>
            <w:r>
              <w:rPr>
                <w:rFonts w:ascii="Arial" w:hAnsi="Arial" w:eastAsia="Arial" w:cs="Arial"/>
                <w:color w:val="334155"/>
                <w:sz w:val="21"/>
                <w:u w:val="none"/>
              </w:rPr>
              <w:t xml:space="preserve"> $\rightarrow$ Tích chọn </w:t>
            </w:r>
            <w:r>
              <w:rPr>
                <w:rFonts w:ascii="Arial" w:hAnsi="Arial" w:eastAsia="Arial" w:cs="Arial"/>
                <w:b/>
                <w:color w:val="334155"/>
                <w:sz w:val="21"/>
                <w:u w:val="none"/>
              </w:rPr>
              <w:t xml:space="preserve">Hidden</w:t>
            </w:r>
            <w:r>
              <w:rPr>
                <w:rFonts w:ascii="Arial" w:hAnsi="Arial" w:eastAsia="Arial" w:cs="Arial"/>
                <w:color w:val="334155"/>
                <w:sz w:val="21"/>
                <w:u w:val="none"/>
              </w:rPr>
              <w:t xml:space="preserve"> $\rightarrow$ </w:t>
            </w:r>
            <w:r>
              <w:rPr>
                <w:rFonts w:ascii="Arial" w:hAnsi="Arial" w:eastAsia="Arial" w:cs="Arial"/>
                <w:b/>
                <w:color w:val="334155"/>
                <w:sz w:val="21"/>
                <w:u w:val="none"/>
              </w:rPr>
              <w:t xml:space="preserve">Apply</w:t>
            </w:r>
            <w:r>
              <w:rPr>
                <w:rFonts w:ascii="Arial" w:hAnsi="Arial" w:eastAsia="Arial" w:cs="Arial"/>
                <w:color w:val="334155"/>
                <w:sz w:val="21"/>
                <w:u w:val="none"/>
              </w:rPr>
              <w:t xml:space="preserve"> $\rightarrow$ </w:t>
            </w:r>
            <w:r>
              <w:rPr>
                <w:rFonts w:ascii="Arial" w:hAnsi="Arial" w:eastAsia="Arial" w:cs="Arial"/>
                <w:b/>
                <w:color w:val="334155"/>
                <w:sz w:val="21"/>
                <w:u w:val="none"/>
              </w:rPr>
              <w:t xml:space="preserve">OK</w:t>
            </w:r>
            <w:r>
              <w:rPr>
                <w:rFonts w:ascii="Arial" w:hAnsi="Arial" w:eastAsia="Arial" w:cs="Arial"/>
                <w:color w:val="334155"/>
                <w:sz w:val="21"/>
                <w:u w:val="none"/>
              </w:rPr>
              <w:t xml:space="preserve">.• </w:t>
            </w:r>
            <w:r>
              <w:rPr>
                <w:rFonts w:ascii="Arial" w:hAnsi="Arial" w:eastAsia="Arial" w:cs="Arial"/>
                <w:b/>
                <w:color w:val="334155"/>
                <w:sz w:val="21"/>
                <w:u w:val="none"/>
              </w:rPr>
              <w:t xml:space="preserve">Ẩn/Hiện</w:t>
            </w:r>
            <w:r>
              <w:rPr>
                <w:rFonts w:ascii="Arial" w:hAnsi="Arial" w:eastAsia="Arial" w:cs="Arial"/>
                <w:color w:val="334155"/>
                <w:sz w:val="21"/>
                <w:u w:val="none"/>
              </w:rPr>
              <w:t xml:space="preserve">: Vào menu </w:t>
            </w:r>
            <w:r>
              <w:rPr>
                <w:rFonts w:ascii="Arial" w:hAnsi="Arial" w:eastAsia="Arial" w:cs="Arial"/>
                <w:b/>
                <w:color w:val="334155"/>
                <w:sz w:val="21"/>
                <w:u w:val="none"/>
              </w:rPr>
              <w:t xml:space="preserve">View</w:t>
            </w:r>
            <w:r>
              <w:rPr>
                <w:rFonts w:ascii="Arial" w:hAnsi="Arial" w:eastAsia="Arial" w:cs="Arial"/>
                <w:color w:val="334155"/>
                <w:sz w:val="21"/>
                <w:u w:val="none"/>
              </w:rPr>
              <w:t xml:space="preserve"> $\rightarrow$ Chọn/bỏ chọn </w:t>
            </w:r>
            <w:r>
              <w:rPr>
                <w:rFonts w:ascii="Arial" w:hAnsi="Arial" w:eastAsia="Arial" w:cs="Arial"/>
                <w:b/>
                <w:color w:val="334155"/>
                <w:sz w:val="21"/>
                <w:u w:val="none"/>
              </w:rPr>
              <w:t xml:space="preserve">Hidden items</w:t>
            </w:r>
            <w:r>
              <w:rPr>
                <w:rFonts w:ascii="Arial" w:hAnsi="Arial" w:eastAsia="Arial" w:cs="Arial"/>
                <w:color w:val="334155"/>
                <w:sz w:val="21"/>
                <w:u w:val="none"/>
              </w:rPr>
              <w:t xml:space="preserve">.</w:t>
            </w:r>
            <w:r/>
          </w:p>
        </w:tc>
      </w:tr>
      <w:tr>
        <w:trPr>
          <w:trHeight w:val="0"/>
        </w:trPr>
        <w:tc>
          <w:tcPr>
            <w:shd w:val="clear" w:color="ffffff" w:fill="ffffff"/>
            <w:tcBorders>
              <w:top w:val="single" w:color="edf2f7" w:sz="8" w:space="0"/>
              <w:bottom w:val="single" w:color="e2e8f0" w:sz="8" w:space="0"/>
            </w:tcBorders>
            <w:tcMar>
              <w:left w:w="200" w:type="dxa"/>
              <w:top w:w="160" w:type="dxa"/>
              <w:right w:w="200" w:type="dxa"/>
              <w:bottom w:w="160" w:type="dxa"/>
            </w:tcMar>
            <w:tcW w:w="4595" w:type="dxa"/>
            <w:vAlign w:val="top"/>
          </w:tcPr>
          <w:p w14:paraId="4F9A8E59">
            <w:pPr>
              <w:pBdr>
                <w:top w:val="none" w:color="000000" w:sz="4" w:space="0"/>
                <w:left w:val="none" w:color="000000" w:sz="4" w:space="0"/>
                <w:bottom w:val="none" w:color="000000" w:sz="4" w:space="0"/>
                <w:right w:val="none" w:color="000000" w:sz="4" w:space="0"/>
              </w:pBdr>
              <w:shd w:val="clear" w:color="ffffff" w:fill="ffffff"/>
              <w:spacing w:after="0" w:before="0" w:line="360" w:lineRule="auto"/>
              <w:ind w:right="0" w:firstLine="0" w:left="0"/>
              <w:rPr/>
            </w:pPr>
            <w:r>
              <w:rPr>
                <w:rFonts w:ascii="Arial" w:hAnsi="Arial" w:eastAsia="Arial" w:cs="Arial"/>
                <w:b/>
                <w:color w:val="334155"/>
                <w:sz w:val="21"/>
                <w:u w:val="none"/>
              </w:rPr>
              <w:t xml:space="preserve">Git / GitHub</w:t>
            </w:r>
            <w:r/>
          </w:p>
        </w:tc>
        <w:tc>
          <w:tcPr>
            <w:shd w:val="clear" w:color="ffffff" w:fill="ffffff"/>
            <w:tcBorders>
              <w:top w:val="single" w:color="edf2f7" w:sz="8" w:space="0"/>
              <w:bottom w:val="single" w:color="e2e8f0" w:sz="8" w:space="0"/>
            </w:tcBorders>
            <w:tcMar>
              <w:left w:w="200" w:type="dxa"/>
              <w:top w:w="160" w:type="dxa"/>
              <w:right w:w="200" w:type="dxa"/>
              <w:bottom w:w="160" w:type="dxa"/>
            </w:tcMar>
            <w:tcW w:w="4595" w:type="dxa"/>
            <w:vAlign w:val="top"/>
          </w:tcPr>
          <w:p w14:paraId="61306F33">
            <w:pPr>
              <w:pBdr>
                <w:top w:val="none" w:color="000000" w:sz="4" w:space="0"/>
                <w:left w:val="none" w:color="000000" w:sz="4" w:space="0"/>
                <w:bottom w:val="none" w:color="000000" w:sz="4" w:space="0"/>
                <w:right w:val="none" w:color="000000" w:sz="4" w:space="0"/>
              </w:pBdr>
              <w:shd w:val="clear" w:color="ffffff" w:fill="ffffff"/>
              <w:spacing w:after="0" w:before="0" w:line="360" w:lineRule="auto"/>
              <w:ind w:right="0" w:firstLine="0" w:left="0"/>
              <w:rPr/>
            </w:pPr>
            <w:r>
              <w:rPr>
                <w:rFonts w:ascii="Arial" w:hAnsi="Arial" w:eastAsia="Arial" w:cs="Arial"/>
                <w:b/>
                <w:color w:val="334155"/>
                <w:sz w:val="21"/>
                <w:u w:val="none"/>
              </w:rPr>
              <w:t xml:space="preserve">Chặn rò rỉ mã nguồn</w:t>
            </w:r>
            <w:r>
              <w:rPr>
                <w:rFonts w:ascii="Arial" w:hAnsi="Arial" w:eastAsia="Arial" w:cs="Arial"/>
                <w:color w:val="334155"/>
                <w:sz w:val="21"/>
                <w:u w:val="none"/>
              </w:rPr>
              <w:t xml:space="preserve">:• Thêm dòng </w:t>
            </w:r>
            <w:r>
              <w:rPr>
                <w:rFonts w:ascii="Arial" w:hAnsi="Arial" w:eastAsia="Arial" w:cs="Arial"/>
                <w:color w:val="188038"/>
                <w:sz w:val="21"/>
                <w:u w:val="none"/>
              </w:rPr>
              <w:t xml:space="preserve">.env</w:t>
            </w:r>
            <w:r>
              <w:rPr>
                <w:rFonts w:ascii="Arial" w:hAnsi="Arial" w:eastAsia="Arial" w:cs="Arial"/>
                <w:color w:val="334155"/>
                <w:sz w:val="21"/>
                <w:u w:val="none"/>
              </w:rPr>
              <w:t xml:space="preserve"> vào file </w:t>
            </w:r>
            <w:r>
              <w:rPr>
                <w:rFonts w:ascii="Arial" w:hAnsi="Arial" w:eastAsia="Arial" w:cs="Arial"/>
                <w:color w:val="188038"/>
                <w:sz w:val="21"/>
                <w:u w:val="none"/>
              </w:rPr>
              <w:t xml:space="preserve">.gitignore</w:t>
            </w:r>
            <w:r>
              <w:rPr>
                <w:rFonts w:ascii="Arial" w:hAnsi="Arial" w:eastAsia="Arial" w:cs="Arial"/>
                <w:color w:val="334155"/>
                <w:sz w:val="21"/>
                <w:u w:val="none"/>
              </w:rPr>
              <w:t xml:space="preserve">.• Giúp Git bỏ qua hoàn toàn file chứa mật khẩu khi thực hiện </w:t>
            </w:r>
            <w:r>
              <w:rPr>
                <w:rFonts w:ascii="Arial" w:hAnsi="Arial" w:eastAsia="Arial" w:cs="Arial"/>
                <w:color w:val="188038"/>
                <w:sz w:val="21"/>
                <w:u w:val="none"/>
              </w:rPr>
              <w:t xml:space="preserve">git add .</w:t>
            </w:r>
            <w:r>
              <w:rPr>
                <w:rFonts w:ascii="Arial" w:hAnsi="Arial" w:eastAsia="Arial" w:cs="Arial"/>
                <w:color w:val="334155"/>
                <w:sz w:val="21"/>
                <w:u w:val="none"/>
              </w:rPr>
              <w:t xml:space="preserve"> hoặc </w:t>
            </w:r>
            <w:r>
              <w:rPr>
                <w:rFonts w:ascii="Arial" w:hAnsi="Arial" w:eastAsia="Arial" w:cs="Arial"/>
                <w:color w:val="188038"/>
                <w:sz w:val="21"/>
                <w:u w:val="none"/>
              </w:rPr>
              <w:t xml:space="preserve">git push</w:t>
            </w:r>
            <w:r>
              <w:rPr>
                <w:rFonts w:ascii="Arial" w:hAnsi="Arial" w:eastAsia="Arial" w:cs="Arial"/>
                <w:color w:val="334155"/>
                <w:sz w:val="21"/>
                <w:u w:val="none"/>
              </w:rPr>
              <w:t xml:space="preserve">.</w:t>
            </w:r>
            <w:r/>
          </w:p>
        </w:tc>
      </w:tr>
    </w:tbl>
    <w:p w14:paraId="566EB600">
      <w:pPr>
        <w:pStyle w:val="139"/>
        <w:pBdr>
          <w:top w:val="none" w:color="000000" w:sz="4" w:space="0"/>
          <w:left w:val="none" w:color="000000" w:sz="4" w:space="0"/>
          <w:bottom w:val="none" w:color="000000" w:sz="4" w:space="0"/>
          <w:right w:val="none" w:color="000000" w:sz="4" w:space="0"/>
        </w:pBdr>
        <w:spacing w:after="120" w:before="480" w:line="331" w:lineRule="auto"/>
        <w:ind w:right="0" w:firstLine="0" w:left="0"/>
        <w:rPr/>
      </w:pPr>
      <w:r>
        <w:rPr>
          <w:rFonts w:ascii="Arial" w:hAnsi="Arial" w:eastAsia="Arial" w:cs="Arial"/>
          <w:b/>
          <w:color w:val="0f172a"/>
          <w:sz w:val="26"/>
          <w:u w:val="none"/>
        </w:rPr>
        <w:t xml:space="preserve">3. Vai Trò Của Các Thư Mục Chính</w:t>
      </w:r>
      <w:r/>
    </w:p>
    <w:p w14:paraId="3D285114">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188038"/>
          <w:sz w:val="21"/>
          <w:u w:val="none"/>
        </w:rPr>
        <w:t xml:space="preserve">src/</w:t>
      </w:r>
      <w:r>
        <w:rPr>
          <w:rFonts w:ascii="Arial" w:hAnsi="Arial" w:eastAsia="Arial" w:cs="Arial"/>
          <w:color w:val="334155"/>
          <w:sz w:val="21"/>
          <w:u w:val="none"/>
        </w:rPr>
        <w:t xml:space="preserve">: Chứa toàn bộ mã nguồn chính của hệ thống Backend.</w:t>
      </w:r>
      <w:r/>
    </w:p>
    <w:p w14:paraId="3574ACBC">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188038"/>
          <w:sz w:val="21"/>
          <w:u w:val="none"/>
        </w:rPr>
        <w:t xml:space="preserve">uploads/</w:t>
      </w:r>
      <w:r>
        <w:rPr>
          <w:rFonts w:ascii="Arial" w:hAnsi="Arial" w:eastAsia="Arial" w:cs="Arial"/>
          <w:color w:val="334155"/>
          <w:sz w:val="21"/>
          <w:u w:val="none"/>
        </w:rPr>
        <w:t xml:space="preserve">: Chứa dữ liệu tập tin tĩnh (ảnh đại diện người dùng, poster phim, banner khuyến mãi). Thư mục này được đặt tách biệt hoàn toàn khỏi </w:t>
      </w:r>
      <w:r>
        <w:rPr>
          <w:rFonts w:ascii="Arial" w:hAnsi="Arial" w:eastAsia="Arial" w:cs="Arial"/>
          <w:color w:val="188038"/>
          <w:sz w:val="21"/>
          <w:u w:val="none"/>
        </w:rPr>
        <w:t xml:space="preserve">src/</w:t>
      </w:r>
      <w:r>
        <w:rPr>
          <w:rFonts w:ascii="Arial" w:hAnsi="Arial" w:eastAsia="Arial" w:cs="Arial"/>
          <w:color w:val="334155"/>
          <w:sz w:val="21"/>
          <w:u w:val="none"/>
        </w:rPr>
        <w:t xml:space="preserve"> để đảm bảo an toàn hệ thống (tránh việc upload script độc hại vào nguồn code) và dễ dàng quản lý bộ nhớ/lưu trữ riêng.</w:t>
      </w:r>
      <w:r/>
    </w:p>
    <w:p w14:paraId="3B856367">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188038"/>
          <w:sz w:val="21"/>
          <w:u w:val="none"/>
        </w:rPr>
        <w:t xml:space="preserve">src/config/</w:t>
      </w:r>
      <w:r>
        <w:rPr>
          <w:rFonts w:ascii="Arial" w:hAnsi="Arial" w:eastAsia="Arial" w:cs="Arial"/>
          <w:color w:val="334155"/>
          <w:sz w:val="21"/>
          <w:u w:val="none"/>
        </w:rPr>
        <w:t xml:space="preserve">: Khai báo và cấu hình các kết nối hệ thống như kết nối Database (MongoDB / PostgreSQL / MySQL) và cấu hình biến môi trường.</w:t>
      </w:r>
      <w:r/>
    </w:p>
    <w:p w14:paraId="30146B7D">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188038"/>
          <w:sz w:val="21"/>
          <w:u w:val="none"/>
        </w:rPr>
        <w:t xml:space="preserve">src/controllers/</w:t>
      </w:r>
      <w:r>
        <w:rPr>
          <w:rFonts w:ascii="Arial" w:hAnsi="Arial" w:eastAsia="Arial" w:cs="Arial"/>
          <w:color w:val="334155"/>
          <w:sz w:val="21"/>
          <w:u w:val="none"/>
        </w:rPr>
        <w:t xml:space="preserve">: Tiếp nhận và xử lý yêu cầu HTTP Request, gọi tầng Service xử lý logic và trả phản hồi (HTTP Response) cho phía Client.</w:t>
      </w:r>
      <w:r/>
    </w:p>
    <w:p w14:paraId="0653C61B">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188038"/>
          <w:sz w:val="21"/>
          <w:u w:val="none"/>
        </w:rPr>
        <w:t xml:space="preserve">src/models/</w:t>
      </w:r>
      <w:r>
        <w:rPr>
          <w:rFonts w:ascii="Arial" w:hAnsi="Arial" w:eastAsia="Arial" w:cs="Arial"/>
          <w:color w:val="334155"/>
          <w:sz w:val="21"/>
          <w:u w:val="none"/>
        </w:rPr>
        <w:t xml:space="preserve">: Định nghĩa cấu trúc dữ liệu (Schema) và thực hiện các truy vấn tương tác trực tiếp với Database.</w:t>
      </w:r>
      <w:r/>
    </w:p>
    <w:p w14:paraId="7F6EFF92">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188038"/>
          <w:sz w:val="21"/>
          <w:u w:val="none"/>
        </w:rPr>
        <w:t xml:space="preserve">src/routes/</w:t>
      </w:r>
      <w:r>
        <w:rPr>
          <w:rFonts w:ascii="Arial" w:hAnsi="Arial" w:eastAsia="Arial" w:cs="Arial"/>
          <w:color w:val="334155"/>
          <w:sz w:val="21"/>
          <w:u w:val="none"/>
        </w:rPr>
        <w:t xml:space="preserve">: Định nghĩa danh sách các đường dẫn API (endpoints) và điều hướng từng đường dẫn đến Controller tương ứng.</w:t>
      </w:r>
      <w:r/>
    </w:p>
    <w:p w14:paraId="0C0C12EA">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188038"/>
          <w:sz w:val="21"/>
          <w:u w:val="none"/>
        </w:rPr>
        <w:t xml:space="preserve">src/services/</w:t>
      </w:r>
      <w:r>
        <w:rPr>
          <w:rFonts w:ascii="Arial" w:hAnsi="Arial" w:eastAsia="Arial" w:cs="Arial"/>
          <w:color w:val="334155"/>
          <w:sz w:val="21"/>
          <w:u w:val="none"/>
        </w:rPr>
        <w:t xml:space="preserve">: Chứa các logic nghiệp vụ (business logic) của CineBook như tính tiền vé, kiểm tra ghế trống, xử lý thanh toán.</w:t>
      </w:r>
      <w:r/>
    </w:p>
    <w:p w14:paraId="6D9C3A3D">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188038"/>
          <w:sz w:val="21"/>
          <w:u w:val="none"/>
        </w:rPr>
        <w:t xml:space="preserve">src/middlewares/</w:t>
      </w:r>
      <w:r>
        <w:rPr>
          <w:rFonts w:ascii="Arial" w:hAnsi="Arial" w:eastAsia="Arial" w:cs="Arial"/>
          <w:color w:val="334155"/>
          <w:sz w:val="21"/>
          <w:u w:val="none"/>
        </w:rPr>
        <w:t xml:space="preserve">: Chứa các hàm xử lý trung gian như kiểm tra đăng nhập (JWT Auth), phân quyền truy cập, kiểm tra dữ liệu đầu vào và cấu hình upload file.</w:t>
      </w:r>
      <w:r/>
    </w:p>
    <w:p w14:paraId="501C6F63">
      <w:pPr>
        <w:pBdr>
          <w:top w:val="none" w:color="000000" w:sz="4" w:space="0"/>
          <w:left w:val="none" w:color="000000" w:sz="4" w:space="0"/>
          <w:bottom w:val="none" w:color="000000" w:sz="4" w:space="0"/>
          <w:right w:val="none" w:color="000000" w:sz="4" w:space="0"/>
        </w:pBdr>
        <w:spacing w:after="0" w:before="0" w:line="360" w:lineRule="auto"/>
        <w:ind w:right="0" w:firstLine="0" w:left="720"/>
        <w:rPr/>
      </w:pPr>
      <w:r>
        <w:rPr>
          <w:rFonts w:ascii="Arial" w:hAnsi="Arial" w:eastAsia="Arial" w:cs="Arial"/>
          <w:b/>
          <w:color w:val="188038"/>
          <w:sz w:val="21"/>
          <w:u w:val="none"/>
        </w:rPr>
        <w:t xml:space="preserve">.env</w:t>
      </w:r>
      <w:r>
        <w:rPr>
          <w:rFonts w:ascii="Arial" w:hAnsi="Arial" w:eastAsia="Arial" w:cs="Arial"/>
          <w:color w:val="334155"/>
          <w:sz w:val="21"/>
          <w:u w:val="none"/>
        </w:rPr>
        <w:t xml:space="preserve">: File lưu giữ mật khẩu và cấu hình bảo mật ứng dụng.</w:t>
      </w:r>
      <w:r/>
    </w:p>
    <w:p>
      <w:pPr>
        <w:pBdr/>
        <w:spacing/>
        <w:ind/>
        <w:rPr/>
      </w:pPr>
      <w:r>
        <w:rPr>
          <w:sz w:val="24"/>
        </w:rPr>
      </w: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2026-10-03T03:09:34Z</dcterms:modified>
</cp:coreProperties>
</file>