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0B30188">
      <w:pPr>
        <w:pStyle w:val="159"/>
        <w:pBdr/>
        <w:spacing/>
        <w:ind/>
        <w:jc w:val="center"/>
        <w:rPr/>
      </w:pPr>
      <w:r>
        <w:rPr>
          <w:highlight w:val="none"/>
        </w:rPr>
        <w:t xml:space="preserve">EXERCISE 01</w:t>
      </w:r>
      <w:r>
        <w:rPr>
          <w:highlight w:val="none"/>
        </w:rPr>
      </w:r>
      <w:r>
        <w:rPr>
          <w:highlight w:val="none"/>
        </w:rPr>
      </w:r>
    </w:p>
    <w:p w14:paraId="4D1A87B5">
      <w:pPr>
        <w:pStyle w:val="139"/>
        <w:pBdr/>
        <w:spacing/>
        <w:ind/>
        <w:rPr>
          <w:highlight w:val="none"/>
        </w:rPr>
      </w:pPr>
      <w:r>
        <w:t xml:space="preserve">PHẦN 1: PHÂN TÍCH NGUYÊN NHÂN VÀ LỖI</w:t>
      </w:r>
      <w:r/>
      <w:r>
        <w:t xml:space="preserve"> SAI</w:t>
      </w:r>
      <w:r/>
    </w:p>
    <w:p w14:paraId="63D0518A">
      <w:pPr>
        <w:pBdr/>
        <w:spacing/>
        <w:ind/>
        <w:rPr/>
      </w:pPr>
      <w:r>
        <w:t xml:space="preserve">1. Tại sao định dạng thủ công lại gây ra lỗi mục lục?</w:t>
      </w:r>
      <w:r/>
    </w:p>
    <w:p w14:paraId="274F4013">
      <w:pPr>
        <w:pStyle w:val="668"/>
        <w:numPr>
          <w:ilvl w:val="0"/>
          <w:numId w:val="1"/>
        </w:numPr>
        <w:pBdr/>
        <w:spacing/>
        <w:ind/>
        <w:rPr/>
      </w:pPr>
      <w:r>
        <w:t xml:space="preserve">Cơ chế hoạt động của Auto TOC: Tính năng tạo mục lục tự động (Automatic Table of Contents) trong Microsoft Word chỉ quét và thu thập những đoạn văn bản được gán Styles dạng Heading (như Heading 1, Heading 2, Heading 3,...).</w:t>
      </w:r>
      <w:r/>
      <w:r/>
      <w:r/>
      <w:r/>
    </w:p>
    <w:p w14:paraId="16BBADA8">
      <w:pPr>
        <w:pStyle w:val="668"/>
        <w:numPr>
          <w:ilvl w:val="0"/>
          <w:numId w:val="1"/>
        </w:numPr>
        <w:pBdr/>
        <w:spacing/>
        <w:ind/>
        <w:rPr/>
      </w:pPr>
      <w:r>
        <w:t xml:space="preserve">Nguyên nhân mục lục bị trống: Nam chỉ dùng định dạng thủ công (chỉnh cỡ chữ 18–20, in đậm, đổi màu) trên nền kiểu văn bản Normal. Đối với Word, các tiêu đề này vẫn mang bản chất là văn bản thường (Normal text), do đó hệ thống không nhận diện được tiêu đề để</w:t>
      </w:r>
      <w:r>
        <w:t xml:space="preserve"> trích xuất vào mục lục, dẫn đến thông báo lỗi: "No table of contents entries found".</w:t>
      </w:r>
      <w:r/>
      <w:r/>
      <w:r/>
      <w:r/>
    </w:p>
    <w:p w14:paraId="3EA98B71">
      <w:pPr>
        <w:pStyle w:val="668"/>
        <w:numPr>
          <w:ilvl w:val="0"/>
          <w:numId w:val="1"/>
        </w:numPr>
        <w:pBdr/>
        <w:spacing/>
        <w:ind/>
        <w:rPr/>
      </w:pPr>
      <w:r>
        <w:t xml:space="preserve">Hạn chế khi đổi giao diện: Định dạng thủ công không đồng bộ cấu trúc, buộc người dùng phải sửa tay từng trang khi muốn thay đổi kiểu dáng (màu sắc, font chữ). Trong khi đó, nếu dùng Styles, chỉ cần cập nhật Style gốc thì toàn bộ tiêu đề cùng cấp sẽ tự động </w:t>
      </w:r>
      <w:r>
        <w:t xml:space="preserve">thay đổi.</w:t>
      </w:r>
      <w:r/>
      <w:r/>
      <w:r/>
    </w:p>
    <w:p w14:paraId="40102187">
      <w:pPr>
        <w:pBdr/>
        <w:spacing/>
        <w:ind/>
        <w:rPr/>
      </w:pPr>
      <w:r>
        <w:rPr>
          <w:highlight w:val="none"/>
        </w:rPr>
        <w:t xml:space="preserve">2. Nguyên nhân đoạn văn bản 5 trang xuất hiện trong mục lục</w:t>
      </w:r>
      <w:r/>
    </w:p>
    <w:p w14:paraId="6DDDBD17">
      <w:pPr>
        <w:pStyle w:val="668"/>
        <w:numPr>
          <w:ilvl w:val="0"/>
          <w:numId w:val="10"/>
        </w:numPr>
        <w:pBdr/>
        <w:spacing/>
        <w:ind/>
        <w:rPr/>
      </w:pPr>
      <w:r>
        <w:rPr>
          <w:highlight w:val="none"/>
        </w:rPr>
        <w:t xml:space="preserve">Lỗi thao tác: Nam đã vô tình áp dụng style Heading 1 cho cả đoạn văn bản kéo dài 5 trang (hoặc gõ tiếp nội dung ngay sau tiêu đề mà không nhấn Enter để ngắt dòng/ngắt Style trở về Normal).</w:t>
      </w:r>
      <w:r/>
      <w:r>
        <w:rPr>
          <w:highlight w:val="none"/>
        </w:rPr>
      </w:r>
      <w:r/>
      <w:r>
        <w:rPr>
          <w:highlight w:val="none"/>
        </w:rPr>
      </w:r>
    </w:p>
    <w:p w14:paraId="265E4800">
      <w:pPr>
        <w:pStyle w:val="668"/>
        <w:numPr>
          <w:ilvl w:val="0"/>
          <w:numId w:val="10"/>
        </w:numPr>
        <w:pBdr/>
        <w:spacing/>
        <w:ind/>
        <w:rPr>
          <w:highlight w:val="none"/>
        </w:rPr>
      </w:pPr>
      <w:r>
        <w:rPr>
          <w:highlight w:val="none"/>
        </w:rPr>
        <w:t xml:space="preserve">Hậu quả: Word sẽ coi toàn bộ 5 trang nội dung đó là "tên của tiêu đề cấp 1" và quét sạch vào bảng mục lục, gây tràn mục lục và làm mất tính thẩm mỹ của tài liệu.</w:t>
      </w:r>
      <w:r/>
      <w:r>
        <w:rPr>
          <w:highlight w:val="none"/>
        </w:rPr>
      </w:r>
      <w:r>
        <w:rPr>
          <w:highlight w:val="none"/>
        </w:rPr>
      </w:r>
      <w:r/>
    </w:p>
    <w:p w14:paraId="00BA3B5D">
      <w:pPr>
        <w:pStyle w:val="139"/>
        <w:pBdr/>
        <w:spacing/>
        <w:ind/>
        <w:rPr>
          <w:highlight w:val="none"/>
        </w:rPr>
      </w:pPr>
      <w:r>
        <w:rPr>
          <w:highlight w:val="none"/>
        </w:rPr>
      </w:r>
      <w:r>
        <w:rPr>
          <w:highlight w:val="none"/>
        </w:rPr>
        <w:t xml:space="preserve">PHẦN 2: HƯỚNG DẪN SỬA LỖI VÀ CHUẨN HÓA TÀI LIỆU</w:t>
      </w:r>
      <w:r>
        <w:rPr>
          <w:highlight w:val="none"/>
        </w:rPr>
      </w:r>
    </w:p>
    <w:p w14:paraId="2CB81A8B">
      <w:pPr>
        <w:pBdr/>
        <w:spacing/>
        <w:ind/>
        <w:rPr>
          <w:highlight w:val="none"/>
        </w:rPr>
      </w:pPr>
      <w:r>
        <w:rPr>
          <w:highlight w:val="none"/>
        </w:rPr>
        <w:t xml:space="preserve">Bước 1: </w:t>
      </w:r>
      <w:r>
        <w:rPr>
          <w:highlight w:val="none"/>
        </w:rPr>
      </w:r>
      <w:r>
        <w:rPr>
          <w:highlight w:val="none"/>
        </w:rPr>
      </w:r>
      <w:r>
        <w:rPr>
          <w:highlight w:val="none"/>
        </w:rPr>
        <w:t xml:space="preserve">Khắc phục đoạn văn 5 trang bị gán nhầm Heading</w:t>
      </w:r>
      <w:r>
        <w:rPr>
          <w:highlight w:val="none"/>
        </w:rPr>
      </w:r>
    </w:p>
    <w:p w14:paraId="3F0A4029">
      <w:pPr>
        <w:pStyle w:val="668"/>
        <w:numPr>
          <w:ilvl w:val="0"/>
          <w:numId w:val="8"/>
        </w:numPr>
        <w:pBdr/>
        <w:spacing/>
        <w:ind/>
        <w:rPr>
          <w:highlight w:val="none"/>
        </w:rPr>
      </w:pPr>
      <w:r>
        <w:rPr>
          <w:highlight w:val="none"/>
        </w:rPr>
        <w:t xml:space="preserve">Bôi đen toàn bộ đoạn văn bản dài 5 trang đang bị dính style Heading.</w:t>
      </w:r>
      <w:r>
        <w:rPr>
          <w:highlight w:val="none"/>
        </w:rPr>
      </w:r>
      <w:r/>
    </w:p>
    <w:p w14:paraId="720510E6">
      <w:pPr>
        <w:pStyle w:val="668"/>
        <w:numPr>
          <w:ilvl w:val="0"/>
          <w:numId w:val="8"/>
        </w:numPr>
        <w:pBdr/>
        <w:spacing/>
        <w:ind/>
        <w:rPr>
          <w:highlight w:val="none"/>
        </w:rPr>
      </w:pPr>
      <w:r>
        <w:rPr>
          <w:highlight w:val="none"/>
        </w:rPr>
        <w:t xml:space="preserve">Tại thẻ Home —&gt; nhóm Styles, chọn Normal (hoặc nhấn tổ hợp phím Ctrl + Shift </w:t>
      </w:r>
      <w:r>
        <w:rPr>
          <w:highlight w:val="none"/>
        </w:rPr>
        <w:t xml:space="preserve">+ N) để đưa đoạn văn trở lại định dạng văn bản thông thường.</w:t>
      </w:r>
      <w:r/>
      <w:r/>
    </w:p>
    <w:p w14:paraId="39DB26D6">
      <w:pPr>
        <w:pBdr/>
        <w:spacing/>
        <w:ind/>
        <w:rPr/>
      </w:pPr>
      <w:r>
        <w:rPr>
          <w:highlight w:val="none"/>
        </w:rPr>
        <w:t xml:space="preserve">Bước 2: Gán lại nhãn Heading chuẩn cấp bậc phân cấp</w:t>
      </w:r>
      <w:r/>
    </w:p>
    <w:p w14:paraId="786C3CBF">
      <w:pPr>
        <w:pBdr/>
        <w:spacing/>
        <w:ind/>
        <w:rPr/>
      </w:pPr>
      <w:r>
        <w:rPr>
          <w:highlight w:val="none"/>
        </w:rPr>
        <w:t xml:space="preserve">Dựa trên tài liệu SRS ứng dụng "Smart Food", tiến hành gán lại nhãn Heading theo thứ tự logic:</w:t>
      </w:r>
      <w:r/>
      <w:r>
        <w:rPr>
          <w:highlight w:val="none"/>
        </w:rPr>
      </w:r>
      <w:r/>
      <w:r>
        <w:rPr>
          <w:highlight w:val="none"/>
        </w:rPr>
      </w:r>
    </w:p>
    <w:p w14:paraId="457092C5">
      <w:pPr>
        <w:pBdr/>
        <w:spacing/>
        <w:ind/>
        <w:rPr/>
      </w:pPr>
      <w:r>
        <w:rPr>
          <w:highlight w:val="none"/>
        </w:rPr>
        <w:t xml:space="preserve">Mục cấp 1 (Heading 1): Dùng cho các chương/phần chính</w:t>
      </w:r>
      <w:r/>
      <w:r>
        <w:rPr>
          <w:highlight w:val="none"/>
        </w:rPr>
      </w:r>
      <w:r/>
      <w:r>
        <w:rPr>
          <w:highlight w:val="none"/>
        </w:rPr>
      </w:r>
    </w:p>
    <w:p w14:paraId="6324C2EB">
      <w:pPr>
        <w:pStyle w:val="668"/>
        <w:numPr>
          <w:ilvl w:val="0"/>
          <w:numId w:val="2"/>
        </w:numPr>
        <w:pBdr/>
        <w:spacing/>
        <w:ind/>
        <w:rPr/>
      </w:pPr>
      <w:r>
        <w:rPr>
          <w:highlight w:val="none"/>
        </w:rPr>
        <w:t xml:space="preserve">1. GIỚI THIỆU</w:t>
      </w:r>
      <w:r/>
      <w:r>
        <w:rPr>
          <w:highlight w:val="none"/>
        </w:rPr>
      </w:r>
      <w:r/>
      <w:r>
        <w:rPr>
          <w:highlight w:val="none"/>
        </w:rPr>
      </w:r>
    </w:p>
    <w:p w14:paraId="603C6854">
      <w:pPr>
        <w:pStyle w:val="668"/>
        <w:numPr>
          <w:ilvl w:val="0"/>
          <w:numId w:val="2"/>
        </w:numPr>
        <w:pBdr/>
        <w:spacing/>
        <w:ind/>
        <w:rPr/>
      </w:pPr>
      <w:r>
        <w:rPr>
          <w:highlight w:val="none"/>
        </w:rPr>
        <w:t xml:space="preserve">2. PHẠM VI HỆ THỐNG</w:t>
      </w:r>
      <w:r/>
      <w:r>
        <w:rPr>
          <w:highlight w:val="none"/>
        </w:rPr>
      </w:r>
      <w:r/>
      <w:r>
        <w:rPr>
          <w:highlight w:val="none"/>
        </w:rPr>
      </w:r>
    </w:p>
    <w:p w14:paraId="25C6B3CC">
      <w:pPr>
        <w:pStyle w:val="668"/>
        <w:numPr>
          <w:ilvl w:val="0"/>
          <w:numId w:val="2"/>
        </w:numPr>
        <w:pBdr/>
        <w:spacing/>
        <w:ind/>
        <w:rPr/>
      </w:pPr>
      <w:r>
        <w:rPr>
          <w:highlight w:val="none"/>
        </w:rPr>
        <w:t xml:space="preserve">3. YÊU CẦU CHỨC NĂNG (đã điều chỉnh đúng cấp bậc từ font 18 sang Heading 1)</w:t>
      </w:r>
      <w:r/>
      <w:r>
        <w:rPr>
          <w:highlight w:val="none"/>
        </w:rPr>
      </w:r>
      <w:r/>
      <w:r>
        <w:rPr>
          <w:highlight w:val="none"/>
        </w:rPr>
      </w:r>
    </w:p>
    <w:p w14:paraId="738DA9F9">
      <w:pPr>
        <w:pBdr/>
        <w:spacing/>
        <w:ind/>
        <w:rPr/>
      </w:pPr>
      <w:r>
        <w:rPr>
          <w:highlight w:val="none"/>
        </w:rPr>
        <w:t xml:space="preserve">Mục cấp 2 (Heading 2): Dùng cho các mục con</w:t>
      </w:r>
      <w:r/>
      <w:r>
        <w:rPr>
          <w:highlight w:val="none"/>
        </w:rPr>
      </w:r>
      <w:r/>
      <w:r>
        <w:rPr>
          <w:highlight w:val="none"/>
        </w:rPr>
      </w:r>
    </w:p>
    <w:p w14:paraId="23D8C679">
      <w:pPr>
        <w:pStyle w:val="668"/>
        <w:numPr>
          <w:ilvl w:val="0"/>
          <w:numId w:val="3"/>
        </w:numPr>
        <w:pBdr/>
        <w:spacing/>
        <w:ind/>
        <w:rPr/>
      </w:pPr>
      <w:r>
        <w:rPr>
          <w:highlight w:val="none"/>
        </w:rPr>
        <w:t xml:space="preserve">1.1. MỤC TIÊU</w:t>
      </w:r>
      <w:r/>
      <w:r>
        <w:rPr>
          <w:highlight w:val="none"/>
        </w:rPr>
      </w:r>
      <w:r/>
      <w:r>
        <w:rPr>
          <w:highlight w:val="none"/>
        </w:rPr>
      </w:r>
    </w:p>
    <w:p w14:paraId="1C73E98B">
      <w:pPr>
        <w:pStyle w:val="668"/>
        <w:numPr>
          <w:ilvl w:val="0"/>
          <w:numId w:val="3"/>
        </w:numPr>
        <w:pBdr/>
        <w:spacing/>
        <w:ind/>
        <w:rPr/>
      </w:pPr>
      <w:r>
        <w:rPr>
          <w:highlight w:val="none"/>
        </w:rPr>
        <w:t xml:space="preserve">2.1. Chức năng chính</w:t>
      </w:r>
      <w:r/>
      <w:r>
        <w:rPr>
          <w:highlight w:val="none"/>
        </w:rPr>
      </w:r>
      <w:r/>
      <w:r>
        <w:rPr>
          <w:highlight w:val="none"/>
        </w:rPr>
      </w:r>
    </w:p>
    <w:p w14:paraId="72D216D6">
      <w:pPr>
        <w:pBdr/>
        <w:spacing/>
        <w:ind/>
        <w:rPr/>
      </w:pPr>
      <w:r>
        <w:rPr>
          <w:highlight w:val="none"/>
        </w:rPr>
        <w:t xml:space="preserve">Mục cấp 3 (Heading 3): Dùng cho các ý chi tiết</w:t>
      </w:r>
      <w:r/>
      <w:r>
        <w:rPr>
          <w:highlight w:val="none"/>
        </w:rPr>
      </w:r>
      <w:r/>
      <w:r>
        <w:rPr>
          <w:highlight w:val="none"/>
        </w:rPr>
      </w:r>
    </w:p>
    <w:p w14:paraId="67C9CD60">
      <w:pPr>
        <w:pStyle w:val="668"/>
        <w:numPr>
          <w:ilvl w:val="0"/>
          <w:numId w:val="4"/>
        </w:numPr>
        <w:pBdr/>
        <w:spacing/>
        <w:ind/>
        <w:rPr/>
      </w:pPr>
      <w:r>
        <w:rPr>
          <w:highlight w:val="none"/>
        </w:rPr>
        <w:t xml:space="preserve">1.1.1. Mục tiêu chung</w:t>
      </w:r>
      <w:r/>
      <w:r>
        <w:rPr>
          <w:highlight w:val="none"/>
        </w:rPr>
      </w:r>
      <w:r>
        <w:rPr>
          <w:highlight w:val="none"/>
        </w:rPr>
      </w:r>
      <w:r/>
    </w:p>
    <w:p w14:paraId="48D9EEA6">
      <w:pPr>
        <w:pBdr/>
        <w:spacing/>
        <w:ind w:firstLine="0" w:left="0"/>
        <w:rPr>
          <w:highlight w:val="none"/>
        </w:rPr>
      </w:pPr>
      <w:r>
        <w:rPr>
          <w:highlight w:val="none"/>
        </w:rPr>
      </w:r>
      <w:r>
        <w:rPr>
          <w:highlight w:val="none"/>
        </w:rPr>
        <w:t xml:space="preserve">Bước 3: Định dạng đồng bộ giao diện cho Heading (Tránh phải sửa tay)</w:t>
      </w:r>
      <w:r/>
    </w:p>
    <w:p w14:paraId="2D50BE57">
      <w:pPr>
        <w:pStyle w:val="668"/>
        <w:numPr>
          <w:ilvl w:val="0"/>
          <w:numId w:val="5"/>
        </w:numPr>
        <w:pBdr/>
        <w:spacing/>
        <w:ind/>
        <w:rPr>
          <w:highlight w:val="none"/>
        </w:rPr>
      </w:pPr>
      <w:r>
        <w:rPr>
          <w:highlight w:val="none"/>
        </w:rPr>
        <w:t xml:space="preserve">Để đổi màu/font cho tất cả tiêu đề cấp 1 cùng lúc: Nhấp chuột phải vào ô Heading 1 trong thanh Styles —&gt; chọn Modify...</w:t>
      </w:r>
      <w:r/>
    </w:p>
    <w:p w14:paraId="179B7EBE">
      <w:pPr>
        <w:pStyle w:val="668"/>
        <w:numPr>
          <w:ilvl w:val="0"/>
          <w:numId w:val="5"/>
        </w:numPr>
        <w:pBdr/>
        <w:spacing/>
        <w:ind/>
        <w:rPr/>
      </w:pPr>
      <w:r>
        <w:rPr>
          <w:highlight w:val="none"/>
        </w:rPr>
        <w:t xml:space="preserve">Chỉnh sửa font chữ, màu sắc, kích thước theo yêu cầu —&gt;</w:t>
      </w:r>
      <w:r>
        <w:rPr>
          <w:highlight w:val="none"/>
        </w:rPr>
        <w:t xml:space="preserve"> Nhấn OK. Tất cả tiêu đề Heading 1 trong toàn bộ tài liệu sẽ tự động cập nhật đồng loạt.</w:t>
      </w:r>
      <w:r/>
      <w:r/>
    </w:p>
    <w:p w14:paraId="6B79E810">
      <w:pPr>
        <w:pBdr/>
        <w:spacing/>
        <w:ind w:firstLine="0" w:left="0"/>
        <w:rPr>
          <w:highlight w:val="none"/>
        </w:rPr>
      </w:pPr>
      <w:r>
        <w:rPr>
          <w:highlight w:val="none"/>
        </w:rPr>
      </w:r>
      <w:r>
        <w:rPr>
          <w:highlight w:val="none"/>
        </w:rPr>
        <w:t xml:space="preserve">Bước 4: Chèn và cập nhật bảng Auto TOC (Mục lục tự động)</w:t>
      </w:r>
      <w:r/>
    </w:p>
    <w:p w14:paraId="53D4C6F6">
      <w:pPr>
        <w:pBdr/>
        <w:spacing/>
        <w:ind w:firstLine="0" w:left="0"/>
        <w:rPr>
          <w:highlight w:val="none"/>
        </w:rPr>
      </w:pPr>
      <w:r>
        <w:rPr>
          <w:highlight w:val="none"/>
        </w:rPr>
        <w:t xml:space="preserve">1.Chèn lại Mục lục:</w:t>
      </w:r>
      <w:r/>
    </w:p>
    <w:p w14:paraId="652DC91A">
      <w:pPr>
        <w:pStyle w:val="668"/>
        <w:numPr>
          <w:ilvl w:val="0"/>
          <w:numId w:val="7"/>
        </w:numPr>
        <w:pBdr/>
        <w:spacing/>
        <w:ind/>
        <w:rPr>
          <w:highlight w:val="none"/>
        </w:rPr>
      </w:pPr>
      <w:r>
        <w:rPr>
          <w:highlight w:val="none"/>
        </w:rPr>
        <w:t xml:space="preserve">Đặt con trỏ chuột tại vị trí muốn đặt mục lục (thường ở đầu tài liệu).</w:t>
      </w:r>
      <w:r/>
    </w:p>
    <w:p w14:paraId="7D23D197">
      <w:pPr>
        <w:pStyle w:val="668"/>
        <w:numPr>
          <w:ilvl w:val="0"/>
          <w:numId w:val="7"/>
        </w:numPr>
        <w:pBdr/>
        <w:spacing/>
        <w:ind/>
        <w:rPr>
          <w:highlight w:val="none"/>
        </w:rPr>
      </w:pPr>
      <w:r>
        <w:rPr>
          <w:highlight w:val="none"/>
        </w:rPr>
        <w:t xml:space="preserve">Vào thẻ References —&gt; chọn Table of Contents —&gt; Chọn mẫu Automatic Table 1 hoặc Automatic Ta</w:t>
      </w:r>
      <w:r>
        <w:rPr>
          <w:highlight w:val="none"/>
        </w:rPr>
        <w:t xml:space="preserve">ble </w:t>
      </w:r>
      <w:r/>
    </w:p>
    <w:p w14:paraId="5A854385">
      <w:pPr>
        <w:pBdr/>
        <w:spacing/>
        <w:ind w:firstLine="0" w:left="0"/>
        <w:rPr>
          <w:highlight w:val="none"/>
        </w:rPr>
      </w:pPr>
      <w:r>
        <w:rPr>
          <w:highlight w:val="none"/>
        </w:rPr>
        <w:t xml:space="preserve">2.Cập nhật Mục lục sau khi thêm nội dung mới:</w:t>
      </w:r>
      <w:r/>
    </w:p>
    <w:p w14:paraId="0B530E59">
      <w:pPr>
        <w:pBdr/>
        <w:spacing/>
        <w:ind w:firstLine="0" w:left="709"/>
        <w:rPr>
          <w:highlight w:val="none"/>
        </w:rPr>
      </w:pPr>
      <w:r>
        <w:rPr>
          <w:highlight w:val="none"/>
        </w:rPr>
        <w:t xml:space="preserve">Khi Nam gõ thêm nội dung khiến trang bị nhảy, nhấp chuột phải vào bảng mục lục vừa tạo —&gt; chọn Update Field (hoặc chọn bảng và nhấn phím F9).</w:t>
      </w:r>
      <w:r/>
    </w:p>
    <w:p w14:paraId="42E21126">
      <w:pPr>
        <w:pStyle w:val="668"/>
        <w:numPr>
          <w:ilvl w:val="1"/>
          <w:numId w:val="6"/>
        </w:numPr>
        <w:pBdr/>
        <w:spacing/>
        <w:ind/>
        <w:rPr>
          <w:highlight w:val="none"/>
        </w:rPr>
      </w:pPr>
      <w:r>
        <w:rPr>
          <w:highlight w:val="none"/>
        </w:rPr>
        <w:t xml:space="preserve">Cửa sổ hiện ra chọn:</w:t>
      </w:r>
      <w:r/>
    </w:p>
    <w:p w14:paraId="2E2EA7CF">
      <w:pPr>
        <w:pStyle w:val="668"/>
        <w:numPr>
          <w:ilvl w:val="2"/>
          <w:numId w:val="6"/>
        </w:numPr>
        <w:pBdr/>
        <w:spacing/>
        <w:ind/>
        <w:rPr>
          <w:highlight w:val="none"/>
        </w:rPr>
      </w:pPr>
      <w:r>
        <w:rPr>
          <w:highlight w:val="none"/>
        </w:rPr>
        <w:t xml:space="preserve">Update page numbers only: Nếu chỉ mu</w:t>
      </w:r>
      <w:r>
        <w:rPr>
          <w:highlight w:val="none"/>
        </w:rPr>
        <w:t xml:space="preserve">ốn cập nhật lại số trang.</w:t>
      </w:r>
      <w:r/>
    </w:p>
    <w:p w14:paraId="60135D19">
      <w:pPr>
        <w:pStyle w:val="668"/>
        <w:numPr>
          <w:ilvl w:val="2"/>
          <w:numId w:val="6"/>
        </w:numPr>
        <w:pBdr/>
        <w:spacing/>
        <w:ind/>
        <w:rPr>
          <w:highlight w:val="none"/>
        </w:rPr>
      </w:pPr>
      <w:r>
        <w:rPr>
          <w:highlight w:val="none"/>
        </w:rPr>
        <w:t xml:space="preserve">Update entire table: Nếu có thêm/bớt/sửa các tiêu đề Heading mới.Nhấn </w:t>
      </w:r>
      <w:r/>
    </w:p>
    <w:p w14:paraId="181983AC">
      <w:pPr>
        <w:pStyle w:val="668"/>
        <w:numPr>
          <w:ilvl w:val="1"/>
          <w:numId w:val="6"/>
        </w:numPr>
        <w:pBdr/>
        <w:spacing/>
        <w:ind/>
        <w:rPr/>
      </w:pPr>
      <w:r>
        <w:rPr>
          <w:highlight w:val="none"/>
        </w:rPr>
        <w:t xml:space="preserve">OK để hoàn tất.</w:t>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DE161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1DEA38F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6275F91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79BBB7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4C28D9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2D1B34A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06BCE86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4B225EE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EC6B6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5A4D5C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2026-10-18T17:22:03Z</dcterms:modified>
</cp:coreProperties>
</file>