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Nhận diện 5 thành phần HTTT và phân biệt Dữ liệu vs Thông tin</w:t>
      </w:r>
    </w:p>
    <w:p>
      <w:pPr>
        <w:spacing w:after="120" w:line="276"/>
      </w:pPr>
      <w:r>
        <w:rPr>
          <w:color w:val="000000"/>
          <w:sz w:val="24"/>
          <w:szCs w:val="24"/>
          <w:rFonts w:ascii="Times New Roman" w:cs="Times New Roman" w:eastAsia="Times New Roman" w:hAnsi="Times New Roman"/>
        </w:rPr>
        <w:t xml:space="preserve">Để đặt nền móng cho việc xây dựng hệ thống RikkeiCare, bước đầu tiên em tiến hành nhận diện đầy đủ 5 thành phần cấu thành Hệ thống thông tin tại phòng khám và phân định rõ ràng giữa Dữ liệu thô (Data) với Thông tin có giá trị sử dụng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Thành phần HTTT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Ví dụ thực tế tại phòng khám RikkeiCare</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Vai trò cơ bản</w:t>
            </w:r>
          </w:p>
        </w:tc>
      </w:tr>
      <w:tr>
        <w:tc>
          <w:tcPr>
            <w:shd w:fill="FFFFFF"/>
          </w:tcPr>
          <w:p>
            <w:pPr>
              <w:spacing w:before="60" w:after="60"/>
            </w:pPr>
            <w:r>
              <w:rPr>
                <w:color w:val="000000"/>
                <w:sz w:val="22"/>
                <w:szCs w:val="22"/>
                <w:rFonts w:ascii="Times New Roman" w:cs="Times New Roman" w:eastAsia="Times New Roman" w:hAnsi="Times New Roman"/>
              </w:rPr>
              <w:t xml:space="preserve">1. Phần cứng (Hardware)</w:t>
            </w:r>
          </w:p>
        </w:tc>
        <w:tc>
          <w:tcPr>
            <w:shd w:fill="FFFFFF"/>
          </w:tcPr>
          <w:p>
            <w:pPr>
              <w:spacing w:before="60" w:after="60"/>
            </w:pPr>
            <w:r>
              <w:rPr>
                <w:color w:val="000000"/>
                <w:sz w:val="22"/>
                <w:szCs w:val="22"/>
                <w:rFonts w:ascii="Times New Roman" w:cs="Times New Roman" w:eastAsia="Times New Roman" w:hAnsi="Times New Roman"/>
              </w:rPr>
              <w:t xml:space="preserve">Máy tính để bàn tại quầy lễ tân, máy chủ lưu trữ</w:t>
            </w:r>
          </w:p>
        </w:tc>
        <w:tc>
          <w:tcPr>
            <w:shd w:fill="FFFFFF"/>
          </w:tcPr>
          <w:p>
            <w:pPr>
              <w:spacing w:before="60" w:after="60"/>
            </w:pPr>
            <w:r>
              <w:rPr>
                <w:color w:val="000000"/>
                <w:sz w:val="22"/>
                <w:szCs w:val="22"/>
                <w:rFonts w:ascii="Times New Roman" w:cs="Times New Roman" w:eastAsia="Times New Roman" w:hAnsi="Times New Roman"/>
              </w:rPr>
              <w:t xml:space="preserve">Thiết bị vật lý để nhập liệu và xử lý</w:t>
            </w:r>
          </w:p>
        </w:tc>
      </w:tr>
      <w:tr>
        <w:tc>
          <w:tcPr>
            <w:shd w:fill="FAFAFA"/>
          </w:tcPr>
          <w:p>
            <w:pPr>
              <w:spacing w:before="60" w:after="60"/>
            </w:pPr>
            <w:r>
              <w:rPr>
                <w:color w:val="000000"/>
                <w:sz w:val="22"/>
                <w:szCs w:val="22"/>
                <w:rFonts w:ascii="Times New Roman" w:cs="Times New Roman" w:eastAsia="Times New Roman" w:hAnsi="Times New Roman"/>
              </w:rPr>
              <w:t xml:space="preserve">2. Phần mềm (Software)</w:t>
            </w:r>
          </w:p>
        </w:tc>
        <w:tc>
          <w:tcPr>
            <w:shd w:fill="FAFAFA"/>
          </w:tcPr>
          <w:p>
            <w:pPr>
              <w:spacing w:before="60" w:after="60"/>
            </w:pPr>
            <w:r>
              <w:rPr>
                <w:color w:val="000000"/>
                <w:sz w:val="22"/>
                <w:szCs w:val="22"/>
                <w:rFonts w:ascii="Times New Roman" w:cs="Times New Roman" w:eastAsia="Times New Roman" w:hAnsi="Times New Roman"/>
              </w:rPr>
              <w:t xml:space="preserve">Phần mềm quản lý phòng khám RikkeiCare</w:t>
            </w:r>
          </w:p>
        </w:tc>
        <w:tc>
          <w:tcPr>
            <w:shd w:fill="FAFAFA"/>
          </w:tcPr>
          <w:p>
            <w:pPr>
              <w:spacing w:before="60" w:after="60"/>
            </w:pPr>
            <w:r>
              <w:rPr>
                <w:color w:val="000000"/>
                <w:sz w:val="22"/>
                <w:szCs w:val="22"/>
                <w:rFonts w:ascii="Times New Roman" w:cs="Times New Roman" w:eastAsia="Times New Roman" w:hAnsi="Times New Roman"/>
              </w:rPr>
              <w:t xml:space="preserve">Ứng dụng hỗ trợ nghiệp vụ khám chữa bệnh</w:t>
            </w:r>
          </w:p>
        </w:tc>
      </w:tr>
      <w:tr>
        <w:tc>
          <w:tcPr>
            <w:shd w:fill="FFFFFF"/>
          </w:tcPr>
          <w:p>
            <w:pPr>
              <w:spacing w:before="60" w:after="60"/>
            </w:pPr>
            <w:r>
              <w:rPr>
                <w:color w:val="000000"/>
                <w:sz w:val="22"/>
                <w:szCs w:val="22"/>
                <w:rFonts w:ascii="Times New Roman" w:cs="Times New Roman" w:eastAsia="Times New Roman" w:hAnsi="Times New Roman"/>
              </w:rPr>
              <w:t xml:space="preserve">3. Dữ liệu (Data)</w:t>
            </w:r>
          </w:p>
        </w:tc>
        <w:tc>
          <w:tcPr>
            <w:shd w:fill="FFFFFF"/>
          </w:tcPr>
          <w:p>
            <w:pPr>
              <w:spacing w:before="60" w:after="60"/>
            </w:pPr>
            <w:r>
              <w:rPr>
                <w:color w:val="000000"/>
                <w:sz w:val="22"/>
                <w:szCs w:val="22"/>
                <w:rFonts w:ascii="Times New Roman" w:cs="Times New Roman" w:eastAsia="Times New Roman" w:hAnsi="Times New Roman"/>
              </w:rPr>
              <w:t xml:space="preserve">Danh sách bệnh nhân, hồ sơ bệnh án điện tử</w:t>
            </w:r>
          </w:p>
        </w:tc>
        <w:tc>
          <w:tcPr>
            <w:shd w:fill="FFFFFF"/>
          </w:tcPr>
          <w:p>
            <w:pPr>
              <w:spacing w:before="60" w:after="60"/>
            </w:pPr>
            <w:r>
              <w:rPr>
                <w:color w:val="000000"/>
                <w:sz w:val="22"/>
                <w:szCs w:val="22"/>
                <w:rFonts w:ascii="Times New Roman" w:cs="Times New Roman" w:eastAsia="Times New Roman" w:hAnsi="Times New Roman"/>
              </w:rPr>
              <w:t xml:space="preserve">Dữ liệu lưu trữ phục vụ chẩn đoán</w:t>
            </w:r>
          </w:p>
        </w:tc>
      </w:tr>
      <w:tr>
        <w:tc>
          <w:tcPr>
            <w:shd w:fill="FAFAFA"/>
          </w:tcPr>
          <w:p>
            <w:pPr>
              <w:spacing w:before="60" w:after="60"/>
            </w:pPr>
            <w:r>
              <w:rPr>
                <w:color w:val="000000"/>
                <w:sz w:val="22"/>
                <w:szCs w:val="22"/>
                <w:rFonts w:ascii="Times New Roman" w:cs="Times New Roman" w:eastAsia="Times New Roman" w:hAnsi="Times New Roman"/>
              </w:rPr>
              <w:t xml:space="preserve">4. Con người (People)</w:t>
            </w:r>
          </w:p>
        </w:tc>
        <w:tc>
          <w:tcPr>
            <w:shd w:fill="FAFAFA"/>
          </w:tcPr>
          <w:p>
            <w:pPr>
              <w:spacing w:before="60" w:after="60"/>
            </w:pPr>
            <w:r>
              <w:rPr>
                <w:color w:val="000000"/>
                <w:sz w:val="22"/>
                <w:szCs w:val="22"/>
                <w:rFonts w:ascii="Times New Roman" w:cs="Times New Roman" w:eastAsia="Times New Roman" w:hAnsi="Times New Roman"/>
              </w:rPr>
              <w:t xml:space="preserve">Bác sĩ điều trị, Nhân viên tiếp tân, Điều dưỡng, Bệnh nhân</w:t>
            </w:r>
          </w:p>
        </w:tc>
        <w:tc>
          <w:tcPr>
            <w:shd w:fill="FAFAFA"/>
          </w:tcPr>
          <w:p>
            <w:pPr>
              <w:spacing w:before="60" w:after="60"/>
            </w:pPr>
            <w:r>
              <w:rPr>
                <w:color w:val="000000"/>
                <w:sz w:val="22"/>
                <w:szCs w:val="22"/>
                <w:rFonts w:ascii="Times New Roman" w:cs="Times New Roman" w:eastAsia="Times New Roman" w:hAnsi="Times New Roman"/>
              </w:rPr>
              <w:t xml:space="preserve">Người trực tiếp sử dụng, vận hành và thụ hưởng dịch vụ từ hệ thống</w:t>
            </w:r>
          </w:p>
        </w:tc>
      </w:tr>
      <w:tr>
        <w:tc>
          <w:tcPr>
            <w:shd w:fill="FFFFFF"/>
          </w:tcPr>
          <w:p>
            <w:pPr>
              <w:spacing w:before="60" w:after="60"/>
            </w:pPr>
            <w:r>
              <w:rPr>
                <w:color w:val="000000"/>
                <w:sz w:val="22"/>
                <w:szCs w:val="22"/>
                <w:rFonts w:ascii="Times New Roman" w:cs="Times New Roman" w:eastAsia="Times New Roman" w:hAnsi="Times New Roman"/>
              </w:rPr>
              <w:t xml:space="preserve">5. Quy trình (Process)</w:t>
            </w:r>
          </w:p>
        </w:tc>
        <w:tc>
          <w:tcPr>
            <w:shd w:fill="FFFFFF"/>
          </w:tcPr>
          <w:p>
            <w:pPr>
              <w:spacing w:before="60" w:after="60"/>
            </w:pPr>
            <w:r>
              <w:rPr>
                <w:color w:val="000000"/>
                <w:sz w:val="22"/>
                <w:szCs w:val="22"/>
                <w:rFonts w:ascii="Times New Roman" w:cs="Times New Roman" w:eastAsia="Times New Roman" w:hAnsi="Times New Roman"/>
              </w:rPr>
              <w:t xml:space="preserve">Quy trình tiếp nhận bệnh nhân, cấp số thứ tự và phân phòng khám</w:t>
            </w:r>
          </w:p>
        </w:tc>
        <w:tc>
          <w:tcPr>
            <w:shd w:fill="FFFFFF"/>
          </w:tcPr>
          <w:p>
            <w:pPr>
              <w:spacing w:before="60" w:after="60"/>
            </w:pPr>
            <w:r>
              <w:rPr>
                <w:color w:val="000000"/>
                <w:sz w:val="22"/>
                <w:szCs w:val="22"/>
                <w:rFonts w:ascii="Times New Roman" w:cs="Times New Roman" w:eastAsia="Times New Roman" w:hAnsi="Times New Roman"/>
              </w:rPr>
              <w:t xml:space="preserve">Các bước chuẩn hóa để tiếp nhận và phục vụ bệnh nhân một cách tuần tự</w:t>
            </w:r>
          </w:p>
        </w:tc>
      </w:tr>
    </w:tbl>
    <w:p>
      <w:pPr>
        <w:spacing w:after="160"/>
      </w:pPr>
    </w:p>
    <w:p>
      <w:pPr>
        <w:spacing w:before="240" w:after="120"/>
      </w:pPr>
      <w:r>
        <w:rPr>
          <w:b/>
          <w:bCs/>
          <w:color w:val="000000"/>
          <w:sz w:val="26"/>
          <w:szCs w:val="26"/>
          <w:rFonts w:ascii="Times New Roman" w:cs="Times New Roman" w:eastAsia="Times New Roman" w:hAnsi="Times New Roman"/>
        </w:rPr>
        <w:t xml:space="preserve">Phân biệt Dữ liệu và Thông tin tại RikkeiCare</w:t>
      </w:r>
    </w:p>
    <w:p>
      <w:pPr>
        <w:spacing w:after="120" w:line="276"/>
      </w:pPr>
      <w:r>
        <w:rPr>
          <w:color w:val="000000"/>
          <w:sz w:val="24"/>
          <w:szCs w:val="24"/>
          <w:rFonts w:ascii="Times New Roman" w:cs="Times New Roman" w:eastAsia="Times New Roman" w:hAnsi="Times New Roman"/>
        </w:rPr>
        <w:t xml:space="preserve">Dưới đây là bảng phân loại chi tiết các mục dữ liệu thu thập được tại phòng khám nhằm giúp ban quản lý chuẩn hóa cách hiểu và khai thác dữ liệu hiệu quả:</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STT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Nội dung dữ liệu tại phòng khám</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Dữ liệu (Data)</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Thông tin (Information)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Lý do phân loại</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38.5</w:t>
            </w:r>
          </w:p>
        </w:tc>
        <w:tc>
          <w:tcPr>
            <w:shd w:fill="FFFFFF"/>
          </w:tcPr>
          <w:p>
            <w:pPr>
              <w:spacing w:before="60" w:after="60"/>
            </w:pPr>
            <w:r>
              <w:rPr>
                <w:color w:val="000000"/>
                <w:sz w:val="22"/>
                <w:szCs w:val="22"/>
                <w:rFonts w:ascii="Times New Roman" w:cs="Times New Roman" w:eastAsia="Times New Roman" w:hAnsi="Times New Roman"/>
              </w:rPr>
              <w:t xml:space="preserve">[ x ]</w:t>
            </w:r>
          </w:p>
        </w:tc>
        <w:tc>
          <w:tcPr>
            <w:shd w:fill="FFFFFF"/>
          </w:tcPr>
          <w:p>
            <w:pPr>
              <w:spacing w:before="60" w:after="60"/>
            </w:pPr>
            <w:r>
              <w:rPr>
                <w:color w:val="000000"/>
                <w:sz w:val="22"/>
                <w:szCs w:val="22"/>
                <w:rFonts w:ascii="Times New Roman" w:cs="Times New Roman" w:eastAsia="Times New Roman" w:hAnsi="Times New Roman"/>
              </w:rPr>
              <w:t xml:space="preserve">[ ]</w:t>
            </w:r>
          </w:p>
        </w:tc>
        <w:tc>
          <w:tcPr>
            <w:shd w:fill="FFFFFF"/>
          </w:tcPr>
          <w:p>
            <w:pPr>
              <w:spacing w:before="60" w:after="60"/>
            </w:pPr>
            <w:r>
              <w:rPr>
                <w:color w:val="000000"/>
                <w:sz w:val="22"/>
                <w:szCs w:val="22"/>
                <w:rFonts w:ascii="Times New Roman" w:cs="Times New Roman" w:eastAsia="Times New Roman" w:hAnsi="Times New Roman"/>
              </w:rPr>
              <w:t xml:space="preserve">Số liệu thô, chưa có đơn vị và ngữ cảnh</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Bệnh nhân Nguyễn Văn A, thân nhiệt 38.5 độ C, đo lúc 08:30 sáng</w:t>
            </w:r>
          </w:p>
        </w:tc>
        <w:tc>
          <w:tcPr>
            <w:shd w:fill="FAFAFA"/>
          </w:tcPr>
          <w:p>
            <w:pPr>
              <w:spacing w:before="60" w:after="60"/>
            </w:pPr>
            <w:r>
              <w:rPr>
                <w:color w:val="000000"/>
                <w:sz w:val="22"/>
                <w:szCs w:val="22"/>
                <w:rFonts w:ascii="Times New Roman" w:cs="Times New Roman" w:eastAsia="Times New Roman" w:hAnsi="Times New Roman"/>
              </w:rPr>
              <w:t xml:space="preserve">[ ]</w:t>
            </w:r>
          </w:p>
        </w:tc>
        <w:tc>
          <w:tcPr>
            <w:shd w:fill="FAFAFA"/>
          </w:tcPr>
          <w:p>
            <w:pPr>
              <w:spacing w:before="60" w:after="60"/>
            </w:pPr>
            <w:r>
              <w:rPr>
                <w:color w:val="000000"/>
                <w:sz w:val="22"/>
                <w:szCs w:val="22"/>
                <w:rFonts w:ascii="Times New Roman" w:cs="Times New Roman" w:eastAsia="Times New Roman" w:hAnsi="Times New Roman"/>
              </w:rPr>
              <w:t xml:space="preserve">[ x ]</w:t>
            </w:r>
          </w:p>
        </w:tc>
        <w:tc>
          <w:tcPr>
            <w:shd w:fill="FAFAFA"/>
          </w:tcPr>
          <w:p>
            <w:pPr>
              <w:spacing w:before="60" w:after="60"/>
            </w:pPr>
            <w:r>
              <w:rPr>
                <w:color w:val="000000"/>
                <w:sz w:val="22"/>
                <w:szCs w:val="22"/>
                <w:rFonts w:ascii="Times New Roman" w:cs="Times New Roman" w:eastAsia="Times New Roman" w:hAnsi="Times New Roman"/>
              </w:rPr>
              <w:t xml:space="preserve">Đã có ngữ cảnh đầy đủ: Ai, Chỉ số gì, Khi nào</w:t>
            </w:r>
          </w:p>
        </w:tc>
      </w:tr>
      <w:tr>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1500000</w:t>
            </w:r>
          </w:p>
        </w:tc>
        <w:tc>
          <w:tcPr>
            <w:shd w:fill="FFFFFF"/>
          </w:tcPr>
          <w:p>
            <w:pPr>
              <w:spacing w:before="60" w:after="60"/>
            </w:pPr>
            <w:r>
              <w:rPr>
                <w:color w:val="000000"/>
                <w:sz w:val="22"/>
                <w:szCs w:val="22"/>
                <w:rFonts w:ascii="Times New Roman" w:cs="Times New Roman" w:eastAsia="Times New Roman" w:hAnsi="Times New Roman"/>
              </w:rPr>
              <w:t xml:space="preserve">[ x ]</w:t>
            </w:r>
          </w:p>
        </w:tc>
        <w:tc>
          <w:tcPr>
            <w:shd w:fill="FFFFFF"/>
          </w:tcPr>
          <w:p>
            <w:pPr>
              <w:spacing w:before="60" w:after="60"/>
            </w:pPr>
            <w:r>
              <w:rPr>
                <w:color w:val="000000"/>
                <w:sz w:val="22"/>
                <w:szCs w:val="22"/>
                <w:rFonts w:ascii="Times New Roman" w:cs="Times New Roman" w:eastAsia="Times New Roman" w:hAnsi="Times New Roman"/>
              </w:rPr>
              <w:t xml:space="preserve">[ ]</w:t>
            </w:r>
          </w:p>
        </w:tc>
        <w:tc>
          <w:tcPr>
            <w:shd w:fill="FFFFFF"/>
          </w:tcPr>
          <w:p>
            <w:pPr>
              <w:spacing w:before="60" w:after="60"/>
            </w:pPr>
            <w:r>
              <w:rPr>
                <w:color w:val="000000"/>
                <w:sz w:val="22"/>
                <w:szCs w:val="22"/>
                <w:rFonts w:ascii="Times New Roman" w:cs="Times New Roman" w:eastAsia="Times New Roman" w:hAnsi="Times New Roman"/>
              </w:rPr>
              <w:t xml:space="preserve">Chuỗi số thô, chưa có đơn vị tiền tệ hay mục đích</w:t>
            </w:r>
          </w:p>
        </w:tc>
      </w:tr>
      <w:tr>
        <w:tc>
          <w:tcPr>
            <w:shd w:fill="FAFAFA"/>
          </w:tcPr>
          <w:p>
            <w:pPr>
              <w:spacing w:before="60" w:after="60"/>
            </w:pPr>
            <w:r>
              <w:rPr>
                <w:color w:val="000000"/>
                <w:sz w:val="22"/>
                <w:szCs w:val="22"/>
                <w:rFonts w:ascii="Times New Roman" w:cs="Times New Roman" w:eastAsia="Times New Roman" w:hAnsi="Times New Roman"/>
              </w:rPr>
              <w:t xml:space="preserve">4</w:t>
            </w:r>
          </w:p>
        </w:tc>
        <w:tc>
          <w:tcPr>
            <w:shd w:fill="FAFAFA"/>
          </w:tcPr>
          <w:p>
            <w:pPr>
              <w:spacing w:before="60" w:after="60"/>
            </w:pPr>
            <w:r>
              <w:rPr>
                <w:color w:val="000000"/>
                <w:sz w:val="22"/>
                <w:szCs w:val="22"/>
                <w:rFonts w:ascii="Times New Roman" w:cs="Times New Roman" w:eastAsia="Times New Roman" w:hAnsi="Times New Roman"/>
              </w:rPr>
              <w:t xml:space="preserve">Tổng doanh thu tiền khám bệnh trong ngày là 15.000.000 VNĐ</w:t>
            </w:r>
          </w:p>
        </w:tc>
        <w:tc>
          <w:tcPr>
            <w:shd w:fill="FAFAFA"/>
          </w:tcPr>
          <w:p>
            <w:pPr>
              <w:spacing w:before="60" w:after="60"/>
            </w:pPr>
            <w:r>
              <w:rPr>
                <w:color w:val="000000"/>
                <w:sz w:val="22"/>
                <w:szCs w:val="22"/>
                <w:rFonts w:ascii="Times New Roman" w:cs="Times New Roman" w:eastAsia="Times New Roman" w:hAnsi="Times New Roman"/>
              </w:rPr>
              <w:t xml:space="preserve">[ ]</w:t>
            </w:r>
          </w:p>
        </w:tc>
        <w:tc>
          <w:tcPr>
            <w:shd w:fill="FAFAFA"/>
          </w:tcPr>
          <w:p>
            <w:pPr>
              <w:spacing w:before="60" w:after="60"/>
            </w:pPr>
            <w:r>
              <w:rPr>
                <w:color w:val="000000"/>
                <w:sz w:val="22"/>
                <w:szCs w:val="22"/>
                <w:rFonts w:ascii="Times New Roman" w:cs="Times New Roman" w:eastAsia="Times New Roman" w:hAnsi="Times New Roman"/>
              </w:rPr>
              <w:t xml:space="preserve">[ x ]</w:t>
            </w:r>
          </w:p>
        </w:tc>
        <w:tc>
          <w:tcPr>
            <w:shd w:fill="FAFAFA"/>
          </w:tcPr>
          <w:p>
            <w:pPr>
              <w:spacing w:before="60" w:after="60"/>
            </w:pPr>
            <w:r>
              <w:rPr>
                <w:color w:val="000000"/>
                <w:sz w:val="22"/>
                <w:szCs w:val="22"/>
                <w:rFonts w:ascii="Times New Roman" w:cs="Times New Roman" w:eastAsia="Times New Roman" w:hAnsi="Times New Roman"/>
              </w:rPr>
              <w:t xml:space="preserve">Đã qua xử lý tính toán tổng hợp, có đơn vị tiền tệ và ngữ cảnh thời gian rõ ràng</w:t>
            </w:r>
          </w:p>
        </w:tc>
      </w:tr>
      <w:tr>
        <w:tc>
          <w:tcPr>
            <w:shd w:fill="FFFFFF"/>
          </w:tcPr>
          <w:p>
            <w:pPr>
              <w:spacing w:before="60" w:after="60"/>
            </w:pPr>
            <w:r>
              <w:rPr>
                <w:color w:val="000000"/>
                <w:sz w:val="22"/>
                <w:szCs w:val="22"/>
                <w:rFonts w:ascii="Times New Roman" w:cs="Times New Roman" w:eastAsia="Times New Roman" w:hAnsi="Times New Roman"/>
              </w:rPr>
              <w:t xml:space="preserve">5</w:t>
            </w:r>
          </w:p>
        </w:tc>
        <w:tc>
          <w:tcPr>
            <w:shd w:fill="FFFFFF"/>
          </w:tcPr>
          <w:p>
            <w:pPr>
              <w:spacing w:before="60" w:after="60"/>
            </w:pPr>
            <w:r>
              <w:rPr>
                <w:color w:val="000000"/>
                <w:sz w:val="22"/>
                <w:szCs w:val="22"/>
                <w:rFonts w:ascii="Times New Roman" w:cs="Times New Roman" w:eastAsia="Times New Roman" w:hAnsi="Times New Roman"/>
              </w:rPr>
              <w:t xml:space="preserve">BN001, Trần Thị B, 45, Nữ</w:t>
            </w:r>
          </w:p>
        </w:tc>
        <w:tc>
          <w:tcPr>
            <w:shd w:fill="FFFFFF"/>
          </w:tcPr>
          <w:p>
            <w:pPr>
              <w:spacing w:before="60" w:after="60"/>
            </w:pPr>
            <w:r>
              <w:rPr>
                <w:color w:val="000000"/>
                <w:sz w:val="22"/>
                <w:szCs w:val="22"/>
                <w:rFonts w:ascii="Times New Roman" w:cs="Times New Roman" w:eastAsia="Times New Roman" w:hAnsi="Times New Roman"/>
              </w:rPr>
              <w:t xml:space="preserve">[ x ]</w:t>
            </w:r>
          </w:p>
        </w:tc>
        <w:tc>
          <w:tcPr>
            <w:shd w:fill="FFFFFF"/>
          </w:tcPr>
          <w:p>
            <w:pPr>
              <w:spacing w:before="60" w:after="60"/>
            </w:pPr>
            <w:r>
              <w:rPr>
                <w:color w:val="000000"/>
                <w:sz w:val="22"/>
                <w:szCs w:val="22"/>
                <w:rFonts w:ascii="Times New Roman" w:cs="Times New Roman" w:eastAsia="Times New Roman" w:hAnsi="Times New Roman"/>
              </w:rPr>
              <w:t xml:space="preserve">[ ]</w:t>
            </w:r>
          </w:p>
        </w:tc>
        <w:tc>
          <w:tcPr>
            <w:shd w:fill="FFFFFF"/>
          </w:tcPr>
          <w:p>
            <w:pPr>
              <w:spacing w:before="60" w:after="60"/>
            </w:pPr>
            <w:r>
              <w:rPr>
                <w:color w:val="000000"/>
                <w:sz w:val="22"/>
                <w:szCs w:val="22"/>
                <w:rFonts w:ascii="Times New Roman" w:cs="Times New Roman" w:eastAsia="Times New Roman" w:hAnsi="Times New Roman"/>
              </w:rPr>
              <w:t xml:space="preserve">Các trường dữ liệu thô về định danh bệnh nhân, chưa được xử lý hay phân tích để mang lại giá trị tri thức cụ thể</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2: Khảo sát môi trường và xác định Stakeholders</w:t>
      </w:r>
    </w:p>
    <w:p>
      <w:pPr>
        <w:spacing w:after="120" w:line="276"/>
      </w:pPr>
      <w:r>
        <w:rPr>
          <w:color w:val="000000"/>
          <w:sz w:val="24"/>
          <w:szCs w:val="24"/>
          <w:rFonts w:ascii="Times New Roman" w:cs="Times New Roman" w:eastAsia="Times New Roman" w:hAnsi="Times New Roman"/>
        </w:rPr>
        <w:t xml:space="preserve">Hệ thống RikkeiCare không hoạt động độc lập mà chịu sự tác động mạnh mẽ từ cả môi trường nội bộ lẫn bên ngoài. Việc nhận diện các yếu tố này giúp đội ngũ phát triển lường trước các ràng buộc kỹ thuật và tối ưu hóa trải nghiệm người dùng.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Yếu tố khảo sát tại phòng khám</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Thuộc loại môi trường</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Tầm ảnh hưởng đến hệ thống</w:t>
            </w:r>
          </w:p>
        </w:tc>
      </w:tr>
      <w:tr>
        <w:tc>
          <w:tcPr>
            <w:shd w:fill="FFFFFF"/>
          </w:tcPr>
          <w:p>
            <w:pPr>
              <w:spacing w:before="60" w:after="60"/>
            </w:pPr>
            <w:r>
              <w:rPr>
                <w:color w:val="000000"/>
                <w:sz w:val="22"/>
                <w:szCs w:val="22"/>
                <w:rFonts w:ascii="Times New Roman" w:cs="Times New Roman" w:eastAsia="Times New Roman" w:hAnsi="Times New Roman"/>
              </w:rPr>
              <w:t xml:space="preserve">Kỹ năng máy tính của y tá</w:t>
            </w:r>
          </w:p>
        </w:tc>
        <w:tc>
          <w:tcPr>
            <w:shd w:fill="FFFFFF"/>
          </w:tcPr>
          <w:p>
            <w:pPr>
              <w:spacing w:before="60" w:after="60"/>
            </w:pPr>
            <w:r>
              <w:rPr>
                <w:color w:val="000000"/>
                <w:sz w:val="22"/>
                <w:szCs w:val="22"/>
                <w:rFonts w:ascii="Times New Roman" w:cs="Times New Roman" w:eastAsia="Times New Roman" w:hAnsi="Times New Roman"/>
              </w:rPr>
              <w:t xml:space="preserve">Môi trường Nội bộ</w:t>
            </w:r>
          </w:p>
        </w:tc>
        <w:tc>
          <w:tcPr>
            <w:shd w:fill="FFFFFF"/>
          </w:tcPr>
          <w:p>
            <w:pPr>
              <w:spacing w:before="60" w:after="60"/>
            </w:pPr>
            <w:r>
              <w:rPr>
                <w:color w:val="000000"/>
                <w:sz w:val="22"/>
                <w:szCs w:val="22"/>
                <w:rFonts w:ascii="Times New Roman" w:cs="Times New Roman" w:eastAsia="Times New Roman" w:hAnsi="Times New Roman"/>
              </w:rPr>
              <w:t xml:space="preserve">Giao diện phần mềm cần đơn giản, dễ thao tác</w:t>
            </w:r>
          </w:p>
        </w:tc>
      </w:tr>
      <w:tr>
        <w:tc>
          <w:tcPr>
            <w:shd w:fill="FAFAFA"/>
          </w:tcPr>
          <w:p>
            <w:pPr>
              <w:spacing w:before="60" w:after="60"/>
            </w:pPr>
            <w:r>
              <w:rPr>
                <w:color w:val="000000"/>
                <w:sz w:val="22"/>
                <w:szCs w:val="22"/>
                <w:rFonts w:ascii="Times New Roman" w:cs="Times New Roman" w:eastAsia="Times New Roman" w:hAnsi="Times New Roman"/>
              </w:rPr>
              <w:t xml:space="preserve">Quy định bảo mật của Bộ Y tế</w:t>
            </w:r>
          </w:p>
        </w:tc>
        <w:tc>
          <w:tcPr>
            <w:shd w:fill="FAFAFA"/>
          </w:tcPr>
          <w:p>
            <w:pPr>
              <w:spacing w:before="60" w:after="60"/>
            </w:pPr>
            <w:r>
              <w:rPr>
                <w:color w:val="000000"/>
                <w:sz w:val="22"/>
                <w:szCs w:val="22"/>
                <w:rFonts w:ascii="Times New Roman" w:cs="Times New Roman" w:eastAsia="Times New Roman" w:hAnsi="Times New Roman"/>
              </w:rPr>
              <w:t xml:space="preserve">Môi trường Bên ngoài</w:t>
            </w:r>
          </w:p>
        </w:tc>
        <w:tc>
          <w:tcPr>
            <w:shd w:fill="FAFAFA"/>
          </w:tcPr>
          <w:p>
            <w:pPr>
              <w:spacing w:before="60" w:after="60"/>
            </w:pPr>
            <w:r>
              <w:rPr>
                <w:color w:val="000000"/>
                <w:sz w:val="22"/>
                <w:szCs w:val="22"/>
                <w:rFonts w:ascii="Times New Roman" w:cs="Times New Roman" w:eastAsia="Times New Roman" w:hAnsi="Times New Roman"/>
              </w:rPr>
              <w:t xml:space="preserve">Hệ thống bắt buộc phải tuân thủ quy chuẩn pháp lý</w:t>
            </w:r>
          </w:p>
        </w:tc>
      </w:tr>
      <w:tr>
        <w:tc>
          <w:tcPr>
            <w:shd w:fill="FFFFFF"/>
          </w:tcPr>
          <w:p>
            <w:pPr>
              <w:spacing w:before="60" w:after="60"/>
            </w:pPr>
            <w:r>
              <w:rPr>
                <w:color w:val="000000"/>
                <w:sz w:val="22"/>
                <w:szCs w:val="22"/>
                <w:rFonts w:ascii="Times New Roman" w:cs="Times New Roman" w:eastAsia="Times New Roman" w:hAnsi="Times New Roman"/>
              </w:rPr>
              <w:t xml:space="preserve">Hạ tầng mạng nội bộ phòng khám</w:t>
            </w:r>
          </w:p>
        </w:tc>
        <w:tc>
          <w:tcPr>
            <w:shd w:fill="FFFFFF"/>
          </w:tcPr>
          <w:p>
            <w:pPr>
              <w:spacing w:before="60" w:after="60"/>
            </w:pPr>
            <w:r>
              <w:rPr>
                <w:color w:val="000000"/>
                <w:sz w:val="22"/>
                <w:szCs w:val="22"/>
                <w:rFonts w:ascii="Times New Roman" w:cs="Times New Roman" w:eastAsia="Times New Roman" w:hAnsi="Times New Roman"/>
              </w:rPr>
              <w:t xml:space="preserve">Môi trường Nội bộ</w:t>
            </w:r>
          </w:p>
        </w:tc>
        <w:tc>
          <w:tcPr>
            <w:shd w:fill="FFFFFF"/>
          </w:tcPr>
          <w:p>
            <w:pPr>
              <w:spacing w:before="60" w:after="60"/>
            </w:pPr>
            <w:r>
              <w:rPr>
                <w:color w:val="000000"/>
                <w:sz w:val="22"/>
                <w:szCs w:val="22"/>
                <w:rFonts w:ascii="Times New Roman" w:cs="Times New Roman" w:eastAsia="Times New Roman" w:hAnsi="Times New Roman"/>
              </w:rPr>
              <w:t xml:space="preserve">Ảnh hưởng đến tốc độ vận hành phần mềm</w:t>
            </w:r>
          </w:p>
        </w:tc>
      </w:tr>
      <w:tr>
        <w:tc>
          <w:tcPr>
            <w:shd w:fill="FAFAFA"/>
          </w:tcPr>
          <w:p>
            <w:pPr>
              <w:spacing w:before="60" w:after="60"/>
            </w:pPr>
            <w:r>
              <w:rPr>
                <w:color w:val="000000"/>
                <w:sz w:val="22"/>
                <w:szCs w:val="22"/>
                <w:rFonts w:ascii="Times New Roman" w:cs="Times New Roman" w:eastAsia="Times New Roman" w:hAnsi="Times New Roman"/>
              </w:rPr>
              <w:t xml:space="preserve">Ý kiến phản hồi từ bệnh nhân</w:t>
            </w:r>
          </w:p>
        </w:tc>
        <w:tc>
          <w:tcPr>
            <w:shd w:fill="FAFAFA"/>
          </w:tcPr>
          <w:p>
            <w:pPr>
              <w:spacing w:before="60" w:after="60"/>
            </w:pPr>
            <w:r>
              <w:rPr>
                <w:color w:val="000000"/>
                <w:sz w:val="22"/>
                <w:szCs w:val="22"/>
                <w:rFonts w:ascii="Times New Roman" w:cs="Times New Roman" w:eastAsia="Times New Roman" w:hAnsi="Times New Roman"/>
              </w:rPr>
              <w:t xml:space="preserve">Môi trường Bên ngoài</w:t>
            </w:r>
          </w:p>
        </w:tc>
        <w:tc>
          <w:tcPr>
            <w:shd w:fill="FAFAFA"/>
          </w:tcPr>
          <w:p>
            <w:pPr>
              <w:spacing w:before="60" w:after="60"/>
            </w:pPr>
            <w:r>
              <w:rPr>
                <w:color w:val="000000"/>
                <w:sz w:val="22"/>
                <w:szCs w:val="22"/>
                <w:rFonts w:ascii="Times New Roman" w:cs="Times New Roman" w:eastAsia="Times New Roman" w:hAnsi="Times New Roman"/>
              </w:rPr>
              <w:t xml:space="preserve">Giúp cải thiện chất lượng dịch vụ, tối ưu hóa giao diện và quy trình đặt lịch trên ứng dụng</w:t>
            </w:r>
          </w:p>
        </w:tc>
      </w:tr>
      <w:tr>
        <w:tc>
          <w:tcPr>
            <w:shd w:fill="FFFFFF"/>
          </w:tcPr>
          <w:p>
            <w:pPr>
              <w:spacing w:before="60" w:after="60"/>
            </w:pPr>
            <w:r>
              <w:rPr>
                <w:color w:val="000000"/>
                <w:sz w:val="22"/>
                <w:szCs w:val="22"/>
                <w:rFonts w:ascii="Times New Roman" w:cs="Times New Roman" w:eastAsia="Times New Roman" w:hAnsi="Times New Roman"/>
              </w:rPr>
              <w:t xml:space="preserve">Ứng dụng đặt khám từ đối thủ</w:t>
            </w:r>
          </w:p>
        </w:tc>
        <w:tc>
          <w:tcPr>
            <w:shd w:fill="FFFFFF"/>
          </w:tcPr>
          <w:p>
            <w:pPr>
              <w:spacing w:before="60" w:after="60"/>
            </w:pPr>
            <w:r>
              <w:rPr>
                <w:color w:val="000000"/>
                <w:sz w:val="22"/>
                <w:szCs w:val="22"/>
                <w:rFonts w:ascii="Times New Roman" w:cs="Times New Roman" w:eastAsia="Times New Roman" w:hAnsi="Times New Roman"/>
              </w:rPr>
              <w:t xml:space="preserve">Môi trường Bên ngoài</w:t>
            </w:r>
          </w:p>
        </w:tc>
        <w:tc>
          <w:tcPr>
            <w:shd w:fill="FFFFFF"/>
          </w:tcPr>
          <w:p>
            <w:pPr>
              <w:spacing w:before="60" w:after="60"/>
            </w:pPr>
            <w:r>
              <w:rPr>
                <w:color w:val="000000"/>
                <w:sz w:val="22"/>
                <w:szCs w:val="22"/>
                <w:rFonts w:ascii="Times New Roman" w:cs="Times New Roman" w:eastAsia="Times New Roman" w:hAnsi="Times New Roman"/>
              </w:rPr>
              <w:t xml:space="preserve">Đòi hỏi hệ thống phải có tính năng cạnh tranh tốt hơn, trải nghiệm mượt mà hơn để giữ chân khách hàng</w:t>
            </w:r>
          </w:p>
        </w:tc>
      </w:tr>
    </w:tbl>
    <w:p>
      <w:pPr>
        <w:spacing w:after="160"/>
      </w:pPr>
    </w:p>
    <w:p>
      <w:pPr>
        <w:spacing w:before="240" w:after="120"/>
      </w:pPr>
      <w:r>
        <w:rPr>
          <w:b/>
          <w:bCs/>
          <w:color w:val="000000"/>
          <w:sz w:val="26"/>
          <w:szCs w:val="26"/>
          <w:rFonts w:ascii="Times New Roman" w:cs="Times New Roman" w:eastAsia="Times New Roman" w:hAnsi="Times New Roman"/>
        </w:rPr>
        <w:t xml:space="preserve">Xác định vai trò và mối quan tâm của Stakeholders</w:t>
      </w:r>
    </w:p>
    <w:p>
      <w:pPr>
        <w:spacing w:after="120" w:line="276"/>
      </w:pPr>
      <w:r>
        <w:rPr>
          <w:color w:val="000000"/>
          <w:sz w:val="24"/>
          <w:szCs w:val="24"/>
          <w:rFonts w:ascii="Times New Roman" w:cs="Times New Roman" w:eastAsia="Times New Roman" w:hAnsi="Times New Roman"/>
        </w:rPr>
        <w:t xml:space="preserve">Mỗi nhóm đối tượng tương tác với hệ thống đều có những kỳ vọng riêng biệt. Việc đáp ứng đúng các mối quan tâm này là chìa khóa thành công của dự 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Nhóm Stakeholder</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Vai trò trong dự án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Mối quan tâm lớn nhất đối với phần mềm</w:t>
            </w:r>
          </w:p>
        </w:tc>
      </w:tr>
      <w:tr>
        <w:tc>
          <w:tcPr>
            <w:shd w:fill="FFFFFF"/>
          </w:tcPr>
          <w:p>
            <w:pPr>
              <w:spacing w:before="60" w:after="60"/>
            </w:pPr>
            <w:r>
              <w:rPr>
                <w:color w:val="000000"/>
                <w:sz w:val="22"/>
                <w:szCs w:val="22"/>
                <w:rFonts w:ascii="Times New Roman" w:cs="Times New Roman" w:eastAsia="Times New Roman" w:hAnsi="Times New Roman"/>
              </w:rPr>
              <w:t xml:space="preserve">1. Bác sĩ khám bệnh</w:t>
            </w:r>
          </w:p>
        </w:tc>
        <w:tc>
          <w:tcPr>
            <w:shd w:fill="FFFFFF"/>
          </w:tcPr>
          <w:p>
            <w:pPr>
              <w:spacing w:before="60" w:after="60"/>
            </w:pPr>
            <w:r>
              <w:rPr>
                <w:color w:val="000000"/>
                <w:sz w:val="22"/>
                <w:szCs w:val="22"/>
                <w:rFonts w:ascii="Times New Roman" w:cs="Times New Roman" w:eastAsia="Times New Roman" w:hAnsi="Times New Roman"/>
              </w:rPr>
              <w:t xml:space="preserve">Người dùng chuyên môn</w:t>
            </w:r>
          </w:p>
        </w:tc>
        <w:tc>
          <w:tcPr>
            <w:shd w:fill="FFFFFF"/>
          </w:tcPr>
          <w:p>
            <w:pPr>
              <w:spacing w:before="60" w:after="60"/>
            </w:pPr>
            <w:r>
              <w:rPr>
                <w:color w:val="000000"/>
                <w:sz w:val="22"/>
                <w:szCs w:val="22"/>
                <w:rFonts w:ascii="Times New Roman" w:cs="Times New Roman" w:eastAsia="Times New Roman" w:hAnsi="Times New Roman"/>
              </w:rPr>
              <w:t xml:space="preserve">Tra cứu nhanh lịch sử bệnh án và kê đơn thuốc tiện lợi</w:t>
            </w:r>
          </w:p>
        </w:tc>
      </w:tr>
      <w:tr>
        <w:tc>
          <w:tcPr>
            <w:shd w:fill="FAFAFA"/>
          </w:tcPr>
          <w:p>
            <w:pPr>
              <w:spacing w:before="60" w:after="60"/>
            </w:pPr>
            <w:r>
              <w:rPr>
                <w:color w:val="000000"/>
                <w:sz w:val="22"/>
                <w:szCs w:val="22"/>
                <w:rFonts w:ascii="Times New Roman" w:cs="Times New Roman" w:eastAsia="Times New Roman" w:hAnsi="Times New Roman"/>
              </w:rPr>
              <w:t xml:space="preserve">2. Bệnh nhân</w:t>
            </w:r>
          </w:p>
        </w:tc>
        <w:tc>
          <w:tcPr>
            <w:shd w:fill="FAFAFA"/>
          </w:tcPr>
          <w:p>
            <w:pPr>
              <w:spacing w:before="60" w:after="60"/>
            </w:pPr>
            <w:r>
              <w:rPr>
                <w:color w:val="000000"/>
                <w:sz w:val="22"/>
                <w:szCs w:val="22"/>
                <w:rFonts w:ascii="Times New Roman" w:cs="Times New Roman" w:eastAsia="Times New Roman" w:hAnsi="Times New Roman"/>
              </w:rPr>
              <w:t xml:space="preserve">Người thụ hưởng dịch vụ</w:t>
            </w:r>
          </w:p>
        </w:tc>
        <w:tc>
          <w:tcPr>
            <w:shd w:fill="FAFAFA"/>
          </w:tcPr>
          <w:p>
            <w:pPr>
              <w:spacing w:before="60" w:after="60"/>
            </w:pPr>
            <w:r>
              <w:rPr>
                <w:color w:val="000000"/>
                <w:sz w:val="22"/>
                <w:szCs w:val="22"/>
                <w:rFonts w:ascii="Times New Roman" w:cs="Times New Roman" w:eastAsia="Times New Roman" w:hAnsi="Times New Roman"/>
              </w:rPr>
              <w:t xml:space="preserve">Đặt lịch khám dễ dàng, không phải chờ đợi lâu</w:t>
            </w:r>
          </w:p>
        </w:tc>
      </w:tr>
      <w:tr>
        <w:tc>
          <w:tcPr>
            <w:shd w:fill="FFFFFF"/>
          </w:tcPr>
          <w:p>
            <w:pPr>
              <w:spacing w:before="60" w:after="60"/>
            </w:pPr>
            <w:r>
              <w:rPr>
                <w:color w:val="000000"/>
                <w:sz w:val="22"/>
                <w:szCs w:val="22"/>
                <w:rFonts w:ascii="Times New Roman" w:cs="Times New Roman" w:eastAsia="Times New Roman" w:hAnsi="Times New Roman"/>
              </w:rPr>
              <w:t xml:space="preserve">3. Nhân viên tiếp tân</w:t>
            </w:r>
          </w:p>
        </w:tc>
        <w:tc>
          <w:tcPr>
            <w:shd w:fill="FFFFFF"/>
          </w:tcPr>
          <w:p>
            <w:pPr>
              <w:spacing w:before="60" w:after="60"/>
            </w:pPr>
            <w:r>
              <w:rPr>
                <w:color w:val="000000"/>
                <w:sz w:val="22"/>
                <w:szCs w:val="22"/>
                <w:rFonts w:ascii="Times New Roman" w:cs="Times New Roman" w:eastAsia="Times New Roman" w:hAnsi="Times New Roman"/>
              </w:rPr>
              <w:t xml:space="preserve">Người vận hành trực tiếp hệ thống tiếp nhận</w:t>
            </w:r>
          </w:p>
        </w:tc>
        <w:tc>
          <w:tcPr>
            <w:shd w:fill="FFFFFF"/>
          </w:tcPr>
          <w:p>
            <w:pPr>
              <w:spacing w:before="60" w:after="60"/>
            </w:pPr>
            <w:r>
              <w:rPr>
                <w:color w:val="000000"/>
                <w:sz w:val="22"/>
                <w:szCs w:val="22"/>
                <w:rFonts w:ascii="Times New Roman" w:cs="Times New Roman" w:eastAsia="Times New Roman" w:hAnsi="Times New Roman"/>
              </w:rPr>
              <w:t xml:space="preserve">Giao diện nhập liệu nhanh chóng, tìm kiếm thông tin bệnh nhân cũ dễ dàng để giảm thiểu thời gian chờ đợi tại quầy</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3: Lựa chọn kỹ thuật thu thập yêu cầu và soạn câu hỏi mẫu</w:t>
      </w:r>
    </w:p>
    <w:p>
      <w:pPr>
        <w:spacing w:after="120" w:line="276"/>
      </w:pPr>
      <w:r>
        <w:rPr>
          <w:color w:val="000000"/>
          <w:sz w:val="24"/>
          <w:szCs w:val="24"/>
          <w:rFonts w:ascii="Times New Roman" w:cs="Times New Roman" w:eastAsia="Times New Roman" w:hAnsi="Times New Roman"/>
        </w:rPr>
        <w:t xml:space="preserve">Để thu thập yêu cầu một cách chính xác, toàn diện và tối ưu hóa chi phí, em đề xuất áp dụng linh hoạt các kỹ thuật khảo sát cho từng tình huống thực tế tại phòng khám RikkeiCare.</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Câu hỏi phỏng vấn mở dành cho Bác sĩ: 'Thầy/Cô đang gặp những khó khăn lớn nhất nào khi thực hiện việc tra cứu lịch sử bệnh án của bệnh nhân và kê đơn thuốc trên hệ thống hiện tại? Thầy/Cô kỳ vọng hệ thống mới sẽ cải tiến điều gì để giảm bớt thời gian thao tác hành chính?'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STT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Tình huống khảo sát thực tế</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Kỹ thuật phù hợp nhất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Lý do lựa chọn ngắn gọn</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Tìm hiểu mục tiêu chiến lược và ngân sách từ Giám đốc phòng khám</w:t>
            </w:r>
          </w:p>
        </w:tc>
        <w:tc>
          <w:tcPr>
            <w:shd w:fill="FFFFFF"/>
          </w:tcPr>
          <w:p>
            <w:pPr>
              <w:spacing w:before="60" w:after="60"/>
            </w:pPr>
            <w:r>
              <w:rPr>
                <w:color w:val="000000"/>
                <w:sz w:val="22"/>
                <w:szCs w:val="22"/>
                <w:rFonts w:ascii="Times New Roman" w:cs="Times New Roman" w:eastAsia="Times New Roman" w:hAnsi="Times New Roman"/>
              </w:rPr>
              <w:t xml:space="preserve">Phỏng vấn (Interview)</w:t>
            </w:r>
          </w:p>
        </w:tc>
        <w:tc>
          <w:tcPr>
            <w:shd w:fill="FFFFFF"/>
          </w:tcPr>
          <w:p>
            <w:pPr>
              <w:spacing w:before="60" w:after="60"/>
            </w:pPr>
            <w:r>
              <w:rPr>
                <w:color w:val="000000"/>
                <w:sz w:val="22"/>
                <w:szCs w:val="22"/>
                <w:rFonts w:ascii="Times New Roman" w:cs="Times New Roman" w:eastAsia="Times New Roman" w:hAnsi="Times New Roman"/>
              </w:rPr>
              <w:t xml:space="preserve">Số lượng người ít, cần trao đổi sâu và chi tiết</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Thu thập ý kiến từ hơn 1.000 bệnh nhân về sự tiện lợi khi đặt lịch hẹn</w:t>
            </w:r>
          </w:p>
        </w:tc>
        <w:tc>
          <w:tcPr>
            <w:shd w:fill="FAFAFA"/>
          </w:tcPr>
          <w:p>
            <w:pPr>
              <w:spacing w:before="60" w:after="60"/>
            </w:pPr>
            <w:r>
              <w:rPr>
                <w:color w:val="000000"/>
                <w:sz w:val="22"/>
                <w:szCs w:val="22"/>
                <w:rFonts w:ascii="Times New Roman" w:cs="Times New Roman" w:eastAsia="Times New Roman" w:hAnsi="Times New Roman"/>
              </w:rPr>
              <w:t xml:space="preserve">Bảng câu hỏi / Khảo sát (Survey)</w:t>
            </w:r>
          </w:p>
        </w:tc>
        <w:tc>
          <w:tcPr>
            <w:shd w:fill="FAFAFA"/>
          </w:tcPr>
          <w:p>
            <w:pPr>
              <w:spacing w:before="60" w:after="60"/>
            </w:pPr>
            <w:r>
              <w:rPr>
                <w:color w:val="000000"/>
                <w:sz w:val="22"/>
                <w:szCs w:val="22"/>
                <w:rFonts w:ascii="Times New Roman" w:cs="Times New Roman" w:eastAsia="Times New Roman" w:hAnsi="Times New Roman"/>
              </w:rPr>
              <w:t xml:space="preserve">Số lượng người dùng lớn, thu thập nhanh số liệu định lượng</w:t>
            </w:r>
          </w:p>
        </w:tc>
      </w:tr>
      <w:tr>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Xem thực tế quy trình tiếp đón và phát số thứ tự tại quầy tiếp tân</w:t>
            </w:r>
          </w:p>
        </w:tc>
        <w:tc>
          <w:tcPr>
            <w:shd w:fill="FFFFFF"/>
          </w:tcPr>
          <w:p>
            <w:pPr>
              <w:spacing w:before="60" w:after="60"/>
            </w:pPr>
            <w:r>
              <w:rPr>
                <w:color w:val="000000"/>
                <w:sz w:val="22"/>
                <w:szCs w:val="22"/>
                <w:rFonts w:ascii="Times New Roman" w:cs="Times New Roman" w:eastAsia="Times New Roman" w:hAnsi="Times New Roman"/>
              </w:rPr>
              <w:t xml:space="preserve">Quan sát thực tế (Observation)</w:t>
            </w:r>
          </w:p>
        </w:tc>
        <w:tc>
          <w:tcPr>
            <w:shd w:fill="FFFFFF"/>
          </w:tcPr>
          <w:p>
            <w:pPr>
              <w:spacing w:before="60" w:after="60"/>
            </w:pPr>
            <w:r>
              <w:rPr>
                <w:color w:val="000000"/>
                <w:sz w:val="22"/>
                <w:szCs w:val="22"/>
                <w:rFonts w:ascii="Times New Roman" w:cs="Times New Roman" w:eastAsia="Times New Roman" w:hAnsi="Times New Roman"/>
              </w:rPr>
              <w:t xml:space="preserve">Giúp BA nắm bắt chính xác các bước thao tác thực tế và những nút thắt cổ chai mà người dùng có thể không tự nhận ra hoặc quên mô tả</w:t>
            </w:r>
          </w:p>
        </w:tc>
      </w:tr>
      <w:tr>
        <w:tc>
          <w:tcPr>
            <w:shd w:fill="FAFAFA"/>
          </w:tcPr>
          <w:p>
            <w:pPr>
              <w:spacing w:before="60" w:after="60"/>
            </w:pPr>
            <w:r>
              <w:rPr>
                <w:color w:val="000000"/>
                <w:sz w:val="22"/>
                <w:szCs w:val="22"/>
                <w:rFonts w:ascii="Times New Roman" w:cs="Times New Roman" w:eastAsia="Times New Roman" w:hAnsi="Times New Roman"/>
              </w:rPr>
              <w:t xml:space="preserve">4</w:t>
            </w:r>
          </w:p>
        </w:tc>
        <w:tc>
          <w:tcPr>
            <w:shd w:fill="FAFAFA"/>
          </w:tcPr>
          <w:p>
            <w:pPr>
              <w:spacing w:before="60" w:after="60"/>
            </w:pPr>
            <w:r>
              <w:rPr>
                <w:color w:val="000000"/>
                <w:sz w:val="22"/>
                <w:szCs w:val="22"/>
                <w:rFonts w:ascii="Times New Roman" w:cs="Times New Roman" w:eastAsia="Times New Roman" w:hAnsi="Times New Roman"/>
              </w:rPr>
              <w:t xml:space="preserve">Nắm rõ quy định về biểu mẫu phiếu khám bệnh và danh mục thuốc</w:t>
            </w:r>
          </w:p>
        </w:tc>
        <w:tc>
          <w:tcPr>
            <w:shd w:fill="FAFAFA"/>
          </w:tcPr>
          <w:p>
            <w:pPr>
              <w:spacing w:before="60" w:after="60"/>
            </w:pPr>
            <w:r>
              <w:rPr>
                <w:color w:val="000000"/>
                <w:sz w:val="22"/>
                <w:szCs w:val="22"/>
                <w:rFonts w:ascii="Times New Roman" w:cs="Times New Roman" w:eastAsia="Times New Roman" w:hAnsi="Times New Roman"/>
              </w:rPr>
              <w:t xml:space="preserve">Nghiên cứu tài liệu (Document Analysis)</w:t>
            </w:r>
          </w:p>
        </w:tc>
        <w:tc>
          <w:tcPr>
            <w:shd w:fill="FAFAFA"/>
          </w:tcPr>
          <w:p>
            <w:pPr>
              <w:spacing w:before="60" w:after="60"/>
            </w:pPr>
            <w:r>
              <w:rPr>
                <w:color w:val="000000"/>
                <w:sz w:val="22"/>
                <w:szCs w:val="22"/>
                <w:rFonts w:ascii="Times New Roman" w:cs="Times New Roman" w:eastAsia="Times New Roman" w:hAnsi="Times New Roman"/>
              </w:rPr>
              <w:t xml:space="preserve">Biểu mẫu và quy chế là tài liệu có sẵn, chuẩn pháp lý</w:t>
            </w:r>
          </w:p>
        </w:tc>
      </w:tr>
      <w:tr>
        <w:tc>
          <w:tcPr>
            <w:shd w:fill="FFFFFF"/>
          </w:tcPr>
          <w:p>
            <w:pPr>
              <w:spacing w:before="60" w:after="60"/>
            </w:pPr>
            <w:r>
              <w:rPr>
                <w:color w:val="000000"/>
                <w:sz w:val="22"/>
                <w:szCs w:val="22"/>
                <w:rFonts w:ascii="Times New Roman" w:cs="Times New Roman" w:eastAsia="Times New Roman" w:hAnsi="Times New Roman"/>
              </w:rPr>
              <w:t xml:space="preserve">5</w:t>
            </w:r>
          </w:p>
        </w:tc>
        <w:tc>
          <w:tcPr>
            <w:shd w:fill="FFFFFF"/>
          </w:tcPr>
          <w:p>
            <w:pPr>
              <w:spacing w:before="60" w:after="60"/>
            </w:pPr>
            <w:r>
              <w:rPr>
                <w:color w:val="000000"/>
                <w:sz w:val="22"/>
                <w:szCs w:val="22"/>
                <w:rFonts w:ascii="Times New Roman" w:cs="Times New Roman" w:eastAsia="Times New Roman" w:hAnsi="Times New Roman"/>
              </w:rPr>
              <w:t xml:space="preserve">Tìm hiểu mong muốn sắp xếp ca trực của đội ngũ 20 y tá</w:t>
            </w:r>
          </w:p>
        </w:tc>
        <w:tc>
          <w:tcPr>
            <w:shd w:fill="FFFFFF"/>
          </w:tcPr>
          <w:p>
            <w:pPr>
              <w:spacing w:before="60" w:after="60"/>
            </w:pPr>
            <w:r>
              <w:rPr>
                <w:color w:val="000000"/>
                <w:sz w:val="22"/>
                <w:szCs w:val="22"/>
                <w:rFonts w:ascii="Times New Roman" w:cs="Times New Roman" w:eastAsia="Times New Roman" w:hAnsi="Times New Roman"/>
              </w:rPr>
              <w:t xml:space="preserve">Thảo luận nhóm (Focus Group)</w:t>
            </w:r>
          </w:p>
        </w:tc>
        <w:tc>
          <w:tcPr>
            <w:shd w:fill="FFFFFF"/>
          </w:tcPr>
          <w:p>
            <w:pPr>
              <w:spacing w:before="60" w:after="60"/>
            </w:pPr>
            <w:r>
              <w:rPr>
                <w:color w:val="000000"/>
                <w:sz w:val="22"/>
                <w:szCs w:val="22"/>
                <w:rFonts w:ascii="Times New Roman" w:cs="Times New Roman" w:eastAsia="Times New Roman" w:hAnsi="Times New Roman"/>
              </w:rPr>
              <w:t xml:space="preserve">Số lượng vừa phải (20 người), cần sự tương tác và thống nhất ý kiến giữa các thành viên về lịch trực chung</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4: Phân loại Yêu cầu Chức năng (FR) và Phi chức năng (NFR)</w:t>
      </w:r>
    </w:p>
    <w:p>
      <w:pPr>
        <w:spacing w:after="120" w:line="276"/>
      </w:pPr>
      <w:r>
        <w:rPr>
          <w:color w:val="000000"/>
          <w:sz w:val="24"/>
          <w:szCs w:val="24"/>
          <w:rFonts w:ascii="Times New Roman" w:cs="Times New Roman" w:eastAsia="Times New Roman" w:hAnsi="Times New Roman"/>
        </w:rPr>
        <w:t xml:space="preserve">Việc bóc tách rõ ràng giữa yêu cầu chức năng (hệ thống làm gì) và yêu cầu phi chức năng (hệ thống hoạt động tốt như thế nào) giúp đội ngũ phát triển định hình chính xác phạm vi tính năng và các tiêu chuẩn kỹ thuật cần đạt được.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STT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Phát biểu yêu cầu</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Phân loại (FR / NFR)</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Mã định danh đề xuất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Câu hỏi cốt lõi giải thích</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Bệnh nhân có thể đặt lịch khám theo bác sĩ trên website</w:t>
            </w:r>
          </w:p>
        </w:tc>
        <w:tc>
          <w:tcPr>
            <w:shd w:fill="FFFFFF"/>
          </w:tcPr>
          <w:p>
            <w:pPr>
              <w:spacing w:before="60" w:after="60"/>
            </w:pPr>
            <w:r>
              <w:rPr>
                <w:color w:val="000000"/>
                <w:sz w:val="22"/>
                <w:szCs w:val="22"/>
                <w:rFonts w:ascii="Times New Roman" w:cs="Times New Roman" w:eastAsia="Times New Roman" w:hAnsi="Times New Roman"/>
              </w:rPr>
              <w:t xml:space="preserve">FR</w:t>
            </w:r>
          </w:p>
        </w:tc>
        <w:tc>
          <w:tcPr>
            <w:shd w:fill="FFFFFF"/>
          </w:tcPr>
          <w:p>
            <w:pPr>
              <w:spacing w:before="60" w:after="60"/>
            </w:pPr>
            <w:r>
              <w:rPr>
                <w:color w:val="000000"/>
                <w:sz w:val="22"/>
                <w:szCs w:val="22"/>
                <w:rFonts w:ascii="Times New Roman" w:cs="Times New Roman" w:eastAsia="Times New Roman" w:hAnsi="Times New Roman"/>
              </w:rPr>
              <w:t xml:space="preserve">FR-01</w:t>
            </w:r>
          </w:p>
        </w:tc>
        <w:tc>
          <w:tcPr>
            <w:shd w:fill="FFFFFF"/>
          </w:tcPr>
          <w:p>
            <w:pPr>
              <w:spacing w:before="60" w:after="60"/>
            </w:pPr>
            <w:r>
              <w:rPr>
                <w:color w:val="000000"/>
                <w:sz w:val="22"/>
                <w:szCs w:val="22"/>
                <w:rFonts w:ascii="Times New Roman" w:cs="Times New Roman" w:eastAsia="Times New Roman" w:hAnsi="Times New Roman"/>
              </w:rPr>
              <w:t xml:space="preserve">Đây là hành động/tính năng hệ thống LÀM GÌ</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Thời gian tải trang hiển thị lịch khám không quá 2 giây</w:t>
            </w:r>
          </w:p>
        </w:tc>
        <w:tc>
          <w:tcPr>
            <w:shd w:fill="FAFAFA"/>
          </w:tcPr>
          <w:p>
            <w:pPr>
              <w:spacing w:before="60" w:after="60"/>
            </w:pPr>
            <w:r>
              <w:rPr>
                <w:color w:val="000000"/>
                <w:sz w:val="22"/>
                <w:szCs w:val="22"/>
                <w:rFonts w:ascii="Times New Roman" w:cs="Times New Roman" w:eastAsia="Times New Roman" w:hAnsi="Times New Roman"/>
              </w:rPr>
              <w:t xml:space="preserve">NFR</w:t>
            </w:r>
          </w:p>
        </w:tc>
        <w:tc>
          <w:tcPr>
            <w:shd w:fill="FAFAFA"/>
          </w:tcPr>
          <w:p>
            <w:pPr>
              <w:spacing w:before="60" w:after="60"/>
            </w:pPr>
            <w:r>
              <w:rPr>
                <w:color w:val="000000"/>
                <w:sz w:val="22"/>
                <w:szCs w:val="22"/>
                <w:rFonts w:ascii="Times New Roman" w:cs="Times New Roman" w:eastAsia="Times New Roman" w:hAnsi="Times New Roman"/>
              </w:rPr>
              <w:t xml:space="preserve">NFR-01</w:t>
            </w:r>
          </w:p>
        </w:tc>
        <w:tc>
          <w:tcPr>
            <w:shd w:fill="FAFAFA"/>
          </w:tcPr>
          <w:p>
            <w:pPr>
              <w:spacing w:before="60" w:after="60"/>
            </w:pPr>
            <w:r>
              <w:rPr>
                <w:color w:val="000000"/>
                <w:sz w:val="22"/>
                <w:szCs w:val="22"/>
                <w:rFonts w:ascii="Times New Roman" w:cs="Times New Roman" w:eastAsia="Times New Roman" w:hAnsi="Times New Roman"/>
              </w:rPr>
              <w:t xml:space="preserve">Tiêu chuẩn hiệu năng: hệ thống chạy TỐT NHƯ THẾ NÀO</w:t>
            </w:r>
          </w:p>
        </w:tc>
      </w:tr>
      <w:tr>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Mật khẩu tài khoản phải được mã hóa bảo mật khi lưu trữ</w:t>
            </w:r>
          </w:p>
        </w:tc>
        <w:tc>
          <w:tcPr>
            <w:shd w:fill="FFFFFF"/>
          </w:tcPr>
          <w:p>
            <w:pPr>
              <w:spacing w:before="60" w:after="60"/>
            </w:pPr>
            <w:r>
              <w:rPr>
                <w:color w:val="000000"/>
                <w:sz w:val="22"/>
                <w:szCs w:val="22"/>
                <w:rFonts w:ascii="Times New Roman" w:cs="Times New Roman" w:eastAsia="Times New Roman" w:hAnsi="Times New Roman"/>
              </w:rPr>
              <w:t xml:space="preserve">NFR</w:t>
            </w:r>
          </w:p>
        </w:tc>
        <w:tc>
          <w:tcPr>
            <w:shd w:fill="FFFFFF"/>
          </w:tcPr>
          <w:p>
            <w:pPr>
              <w:spacing w:before="60" w:after="60"/>
            </w:pPr>
            <w:r>
              <w:rPr>
                <w:color w:val="000000"/>
                <w:sz w:val="22"/>
                <w:szCs w:val="22"/>
                <w:rFonts w:ascii="Times New Roman" w:cs="Times New Roman" w:eastAsia="Times New Roman" w:hAnsi="Times New Roman"/>
              </w:rPr>
              <w:t xml:space="preserve">NFR-02</w:t>
            </w:r>
          </w:p>
        </w:tc>
        <w:tc>
          <w:tcPr>
            <w:shd w:fill="FFFFFF"/>
          </w:tcPr>
          <w:p>
            <w:pPr>
              <w:spacing w:before="60" w:after="60"/>
            </w:pPr>
            <w:r>
              <w:rPr>
                <w:color w:val="000000"/>
                <w:sz w:val="22"/>
                <w:szCs w:val="22"/>
                <w:rFonts w:ascii="Times New Roman" w:cs="Times New Roman" w:eastAsia="Times New Roman" w:hAnsi="Times New Roman"/>
              </w:rPr>
              <w:t xml:space="preserve">Tiêu chuẩn an toàn: bảo mật TỐT NHƯ THẾ NÀO</w:t>
            </w:r>
          </w:p>
        </w:tc>
      </w:tr>
      <w:tr>
        <w:tc>
          <w:tcPr>
            <w:shd w:fill="FAFAFA"/>
          </w:tcPr>
          <w:p>
            <w:pPr>
              <w:spacing w:before="60" w:after="60"/>
            </w:pPr>
            <w:r>
              <w:rPr>
                <w:color w:val="000000"/>
                <w:sz w:val="22"/>
                <w:szCs w:val="22"/>
                <w:rFonts w:ascii="Times New Roman" w:cs="Times New Roman" w:eastAsia="Times New Roman" w:hAnsi="Times New Roman"/>
              </w:rPr>
              <w:t xml:space="preserve">(4)</w:t>
            </w:r>
          </w:p>
        </w:tc>
        <w:tc>
          <w:tcPr>
            <w:shd w:fill="FAFAFA"/>
          </w:tcPr>
          <w:p>
            <w:pPr>
              <w:spacing w:before="60" w:after="60"/>
            </w:pPr>
            <w:r>
              <w:rPr>
                <w:color w:val="000000"/>
                <w:sz w:val="22"/>
                <w:szCs w:val="22"/>
                <w:rFonts w:ascii="Times New Roman" w:cs="Times New Roman" w:eastAsia="Times New Roman" w:hAnsi="Times New Roman"/>
              </w:rPr>
              <w:t xml:space="preserve">Bác sĩ có thể nhập kết quả chẩn đoán và kê đơn thuốc điện tử</w:t>
            </w:r>
          </w:p>
        </w:tc>
        <w:tc>
          <w:tcPr>
            <w:shd w:fill="FAFAFA"/>
          </w:tcPr>
          <w:p>
            <w:pPr>
              <w:spacing w:before="60" w:after="60"/>
            </w:pPr>
            <w:r>
              <w:rPr>
                <w:color w:val="000000"/>
                <w:sz w:val="22"/>
                <w:szCs w:val="22"/>
                <w:rFonts w:ascii="Times New Roman" w:cs="Times New Roman" w:eastAsia="Times New Roman" w:hAnsi="Times New Roman"/>
              </w:rPr>
              <w:t xml:space="preserve">FR</w:t>
            </w:r>
          </w:p>
        </w:tc>
        <w:tc>
          <w:tcPr>
            <w:shd w:fill="FAFAFA"/>
          </w:tcPr>
          <w:p>
            <w:pPr>
              <w:spacing w:before="60" w:after="60"/>
            </w:pPr>
            <w:r>
              <w:rPr>
                <w:color w:val="000000"/>
                <w:sz w:val="22"/>
                <w:szCs w:val="22"/>
                <w:rFonts w:ascii="Times New Roman" w:cs="Times New Roman" w:eastAsia="Times New Roman" w:hAnsi="Times New Roman"/>
              </w:rPr>
              <w:t xml:space="preserve">FR-02</w:t>
            </w:r>
          </w:p>
        </w:tc>
        <w:tc>
          <w:tcPr>
            <w:shd w:fill="FAFAFA"/>
          </w:tcPr>
          <w:p>
            <w:pPr>
              <w:spacing w:before="60" w:after="60"/>
            </w:pPr>
            <w:r>
              <w:rPr>
                <w:color w:val="000000"/>
                <w:sz w:val="22"/>
                <w:szCs w:val="22"/>
                <w:rFonts w:ascii="Times New Roman" w:cs="Times New Roman" w:eastAsia="Times New Roman" w:hAnsi="Times New Roman"/>
              </w:rPr>
              <w:t xml:space="preserve">Đây là hành động/tính năng nghiệp vụ cốt lõi mà hệ thống phải thực hiện cho bác sĩ</w:t>
            </w:r>
          </w:p>
        </w:tc>
      </w:tr>
      <w:tr>
        <w:tc>
          <w:tcPr>
            <w:shd w:fill="FFFFFF"/>
          </w:tcPr>
          <w:p>
            <w:pPr>
              <w:spacing w:before="60" w:after="60"/>
            </w:pPr>
            <w:r>
              <w:rPr>
                <w:color w:val="000000"/>
                <w:sz w:val="22"/>
                <w:szCs w:val="22"/>
                <w:rFonts w:ascii="Times New Roman" w:cs="Times New Roman" w:eastAsia="Times New Roman" w:hAnsi="Times New Roman"/>
              </w:rPr>
              <w:t xml:space="preserve">(5)</w:t>
            </w:r>
          </w:p>
        </w:tc>
        <w:tc>
          <w:tcPr>
            <w:shd w:fill="FFFFFF"/>
          </w:tcPr>
          <w:p>
            <w:pPr>
              <w:spacing w:before="60" w:after="60"/>
            </w:pPr>
            <w:r>
              <w:rPr>
                <w:color w:val="000000"/>
                <w:sz w:val="22"/>
                <w:szCs w:val="22"/>
                <w:rFonts w:ascii="Times New Roman" w:cs="Times New Roman" w:eastAsia="Times New Roman" w:hAnsi="Times New Roman"/>
              </w:rPr>
              <w:t xml:space="preserve">Hệ thống phải hoạt động liên tục và ổn định 24/7</w:t>
            </w:r>
          </w:p>
        </w:tc>
        <w:tc>
          <w:tcPr>
            <w:shd w:fill="FFFFFF"/>
          </w:tcPr>
          <w:p>
            <w:pPr>
              <w:spacing w:before="60" w:after="60"/>
            </w:pPr>
            <w:r>
              <w:rPr>
                <w:color w:val="000000"/>
                <w:sz w:val="22"/>
                <w:szCs w:val="22"/>
                <w:rFonts w:ascii="Times New Roman" w:cs="Times New Roman" w:eastAsia="Times New Roman" w:hAnsi="Times New Roman"/>
              </w:rPr>
              <w:t xml:space="preserve">NFR</w:t>
            </w:r>
          </w:p>
        </w:tc>
        <w:tc>
          <w:tcPr>
            <w:shd w:fill="FFFFFF"/>
          </w:tcPr>
          <w:p>
            <w:pPr>
              <w:spacing w:before="60" w:after="60"/>
            </w:pPr>
            <w:r>
              <w:rPr>
                <w:color w:val="000000"/>
                <w:sz w:val="22"/>
                <w:szCs w:val="22"/>
                <w:rFonts w:ascii="Times New Roman" w:cs="Times New Roman" w:eastAsia="Times New Roman" w:hAnsi="Times New Roman"/>
              </w:rPr>
              <w:t xml:space="preserve">NFR-03</w:t>
            </w:r>
          </w:p>
        </w:tc>
        <w:tc>
          <w:tcPr>
            <w:shd w:fill="FFFFFF"/>
          </w:tcPr>
          <w:p>
            <w:pPr>
              <w:spacing w:before="60" w:after="60"/>
            </w:pPr>
            <w:r>
              <w:rPr>
                <w:color w:val="000000"/>
                <w:sz w:val="22"/>
                <w:szCs w:val="22"/>
                <w:rFonts w:ascii="Times New Roman" w:cs="Times New Roman" w:eastAsia="Times New Roman" w:hAnsi="Times New Roman"/>
              </w:rPr>
              <w:t xml:space="preserve">Tiêu chuẩn về độ sẵn sàng (Availability) của hệ thống, thể hiện hệ thống hoạt động tốt như thế nào</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5: Đặc tả User Story chuẩn ba thành phần</w:t>
      </w:r>
    </w:p>
    <w:p>
      <w:pPr>
        <w:spacing w:after="120" w:line="276"/>
      </w:pPr>
      <w:r>
        <w:rPr>
          <w:color w:val="000000"/>
          <w:sz w:val="24"/>
          <w:szCs w:val="24"/>
          <w:rFonts w:ascii="Times New Roman" w:cs="Times New Roman" w:eastAsia="Times New Roman" w:hAnsi="Times New Roman"/>
        </w:rPr>
        <w:t xml:space="preserve">Để giúp đội ngũ lập trình hiểu rõ ngữ cảnh và mục tiêu của người dùng cuối, em tiến hành đặc tả User Story dành cho đối tượng Bác sĩ khám bệnh theo đúng chuẩn ba thành phần (Who - What - Why):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Thành phần User Story</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User Story dành cho Bác sĩ</w:t>
            </w:r>
          </w:p>
        </w:tc>
      </w:tr>
      <w:tr>
        <w:tc>
          <w:tcPr>
            <w:shd w:fill="FFFFFF"/>
          </w:tcPr>
          <w:p>
            <w:pPr>
              <w:spacing w:before="60" w:after="60"/>
            </w:pPr>
            <w:r>
              <w:rPr>
                <w:color w:val="000000"/>
                <w:sz w:val="22"/>
                <w:szCs w:val="22"/>
                <w:rFonts w:ascii="Times New Roman" w:cs="Times New Roman" w:eastAsia="Times New Roman" w:hAnsi="Times New Roman"/>
              </w:rPr>
              <w:t xml:space="preserve">Là một (Vai trò - Who):</w:t>
            </w:r>
          </w:p>
        </w:tc>
        <w:tc>
          <w:tcPr>
            <w:shd w:fill="FFFFFF"/>
          </w:tcPr>
          <w:p>
            <w:pPr>
              <w:spacing w:before="60" w:after="60"/>
            </w:pPr>
            <w:r>
              <w:rPr>
                <w:color w:val="000000"/>
                <w:sz w:val="22"/>
                <w:szCs w:val="22"/>
                <w:rFonts w:ascii="Times New Roman" w:cs="Times New Roman" w:eastAsia="Times New Roman" w:hAnsi="Times New Roman"/>
              </w:rPr>
              <w:t xml:space="preserve">Bác sĩ khám bệnh</w:t>
            </w:r>
          </w:p>
        </w:tc>
      </w:tr>
      <w:tr>
        <w:tc>
          <w:tcPr>
            <w:shd w:fill="FAFAFA"/>
          </w:tcPr>
          <w:p>
            <w:pPr>
              <w:spacing w:before="60" w:after="60"/>
            </w:pPr>
            <w:r>
              <w:rPr>
                <w:color w:val="000000"/>
                <w:sz w:val="22"/>
                <w:szCs w:val="22"/>
                <w:rFonts w:ascii="Times New Roman" w:cs="Times New Roman" w:eastAsia="Times New Roman" w:hAnsi="Times New Roman"/>
              </w:rPr>
              <w:t xml:space="preserve">Tôi muốn (Hành động - What):</w:t>
            </w:r>
          </w:p>
        </w:tc>
        <w:tc>
          <w:tcPr>
            <w:shd w:fill="FAFAFA"/>
          </w:tcPr>
          <w:p>
            <w:pPr>
              <w:spacing w:before="60" w:after="60"/>
            </w:pPr>
            <w:r>
              <w:rPr>
                <w:color w:val="000000"/>
                <w:sz w:val="22"/>
                <w:szCs w:val="22"/>
                <w:rFonts w:ascii="Times New Roman" w:cs="Times New Roman" w:eastAsia="Times New Roman" w:hAnsi="Times New Roman"/>
              </w:rPr>
              <w:t xml:space="preserve">Xem danh sách bệnh nhân đã đăng ký khám trong ngày</w:t>
            </w:r>
          </w:p>
        </w:tc>
      </w:tr>
      <w:tr>
        <w:tc>
          <w:tcPr>
            <w:shd w:fill="FFFFFF"/>
          </w:tcPr>
          <w:p>
            <w:pPr>
              <w:spacing w:before="60" w:after="60"/>
            </w:pPr>
            <w:r>
              <w:rPr>
                <w:color w:val="000000"/>
                <w:sz w:val="22"/>
                <w:szCs w:val="22"/>
                <w:rFonts w:ascii="Times New Roman" w:cs="Times New Roman" w:eastAsia="Times New Roman" w:hAnsi="Times New Roman"/>
              </w:rPr>
              <w:t xml:space="preserve">Để (Lợi ích - Why):</w:t>
            </w:r>
          </w:p>
        </w:tc>
        <w:tc>
          <w:tcPr>
            <w:shd w:fill="FFFFFF"/>
          </w:tcPr>
          <w:p>
            <w:pPr>
              <w:spacing w:before="60" w:after="60"/>
            </w:pPr>
            <w:r>
              <w:rPr>
                <w:color w:val="000000"/>
                <w:sz w:val="22"/>
                <w:szCs w:val="22"/>
                <w:rFonts w:ascii="Times New Roman" w:cs="Times New Roman" w:eastAsia="Times New Roman" w:hAnsi="Times New Roman"/>
              </w:rPr>
              <w:t xml:space="preserve">Chủ động sắp xếp thời gian, chuẩn bị trước hồ sơ bệnh án và tối ưu hóa tiến độ khám chữa bệnh cho từng bệnh nhân.</w:t>
            </w:r>
          </w:p>
        </w:tc>
      </w:tr>
    </w:tbl>
    <w:p>
      <w:pPr>
        <w:spacing w:after="1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2026-09-08T13:23:45.106Z</dcterms:created>
  <dcterms:modified xsi:type="dcterms:W3CDTF">2026-09-08T13:23:45.106Z</dcterms:modified>
</cp:coreProperties>
</file>

<file path=docProps/custom.xml><?xml version="1.0" encoding="utf-8"?>
<Properties xmlns="http://schemas.openxmlformats.org/officeDocument/2006/custom-properties" xmlns:vt="http://schemas.openxmlformats.org/officeDocument/2006/docPropsVTypes"/>
</file>