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ayout w:type="fixed"/>
        <w:tblLook w:firstColumn="1" w:firstRow="1" w:lastColumn="0" w:lastRow="0" w:noHBand="0" w:noVBand="1" w:val="04A0"/>
      </w:tblPr>
      <w:tblGrid>
        <w:gridCol w:w="9936"/>
      </w:tblGrid>
      <w:tr>
        <w:tc>
          <w:tcPr>
            <w:tcW w:type="dxa" w:w="9504"/>
            <w:shd w:fill="F4F7F5"/>
            <w:tcMar>
              <w:top w:w="180" w:type="dxa"/>
              <w:bottom w:w="180" w:type="dxa"/>
              <w:left w:w="240" w:type="dxa"/>
              <w:right w:w="240" w:type="dxa"/>
            </w:tcMar>
            <w:tcBorders>
              <w:top w:val="none"/>
              <w:bottom w:val="none"/>
              <w:left w:val="single" w:sz="24" w:space="0" w:color="1E3A2F"/>
              <w:right w:val="none"/>
            </w:tcBorders>
          </w:tcPr>
          <w:p>
            <w:pPr>
              <w:spacing w:before="0" w:after="80"/>
            </w:pPr>
            <w:r>
              <w:rPr>
                <w:rFonts w:ascii="Calibri" w:hAnsi="Calibri"/>
                <w:b/>
                <w:color w:val="1E3A2F"/>
                <w:sz w:val="28"/>
              </w:rPr>
              <w:t>BÁO CÁO KHẢO SÁT VÀ PHÂN TÍCH TOÀN DIỆN HỆ THỐNG PHÒNG KHÁM RIKKEICARE</w:t>
            </w:r>
          </w:p>
          <w:p>
            <w:pPr>
              <w:spacing w:before="0" w:after="0"/>
            </w:pPr>
            <w:r>
              <w:rPr>
                <w:rFonts w:ascii="Calibri" w:hAnsi="Calibri"/>
                <w:i/>
                <w:color w:val="475569"/>
                <w:sz w:val="21"/>
              </w:rPr>
              <w:t>Học phần: IT105 - Phân tích &amp; Đặc tả Yêu cầu Phần mềm | Vai trò: Chuyên viên Phân tích Nghiệp vụ (BA)</w:t>
            </w:r>
          </w:p>
        </w:tc>
      </w:tr>
    </w:tbl>
    <w:p>
      <w:pPr>
        <w:spacing w:after="120"/>
      </w:pPr>
    </w:p>
    <w:tbl>
      <w:tblPr>
        <w:tblW w:type="auto" w:w="0"/>
        <w:jc w:val="center"/>
        <w:tblLook w:firstColumn="1" w:firstRow="1" w:lastColumn="0" w:lastRow="0" w:noHBand="0" w:noVBand="1" w:val="04A0"/>
        <w:tblBorders>
          <w:top w:val="single" w:sz="4" w:space="0" w:color="CBD5E1"/>
          <w:bottom w:val="single" w:sz="4" w:space="0" w:color="CBD5E1"/>
          <w:insideH w:val="single" w:sz="4" w:space="0" w:color="CBD5E1"/>
          <w:insideV w:val="none"/>
          <w:left w:val="none"/>
          <w:right w:val="none"/>
        </w:tblBorders>
      </w:tblPr>
      <w:tblGrid>
        <w:gridCol w:w="4968"/>
        <w:gridCol w:w="4968"/>
      </w:tblGrid>
      <w:tr>
        <w:tc>
          <w:tcPr>
            <w:tcW w:type="dxa" w:w="4752"/>
            <w:shd w:fill="F8FAF8"/>
            <w:vAlign w:val="center"/>
            <w:tcMar>
              <w:top w:w="100" w:type="dxa"/>
              <w:bottom w:w="100" w:type="dxa"/>
              <w:left w:w="140" w:type="dxa"/>
              <w:right w:w="140" w:type="dxa"/>
            </w:tcMar>
          </w:tcPr>
          <w:p>
            <w:pPr>
              <w:spacing w:line="276" w:lineRule="auto" w:before="40" w:after="40"/>
            </w:pPr>
            <w:r>
              <w:rPr>
                <w:rFonts w:ascii="Calibri" w:hAnsi="Calibri"/>
                <w:b/>
                <w:color w:val="1E293B"/>
                <w:sz w:val="21"/>
              </w:rPr>
              <w:t xml:space="preserve">Sinh viên thực hiện: </w:t>
            </w:r>
            <w:r>
              <w:rPr>
                <w:rFonts w:ascii="Calibri" w:hAnsi="Calibri"/>
                <w:color w:val="1E293B"/>
                <w:sz w:val="21"/>
              </w:rPr>
              <w:t>Nguyễn Tuấn Khang</w:t>
            </w:r>
          </w:p>
        </w:tc>
        <w:tc>
          <w:tcPr>
            <w:tcW w:type="dxa" w:w="4752"/>
            <w:shd w:fill="F8FAF8"/>
            <w:vAlign w:val="center"/>
            <w:tcMar>
              <w:top w:w="100" w:type="dxa"/>
              <w:bottom w:w="100" w:type="dxa"/>
              <w:left w:w="140" w:type="dxa"/>
              <w:right w:w="140" w:type="dxa"/>
            </w:tcMar>
          </w:tcPr>
          <w:p>
            <w:pPr>
              <w:spacing w:line="276" w:lineRule="auto" w:before="40" w:after="40"/>
            </w:pPr>
            <w:r>
              <w:rPr>
                <w:rFonts w:ascii="Calibri" w:hAnsi="Calibri"/>
                <w:b/>
                <w:color w:val="1E293B"/>
                <w:sz w:val="21"/>
              </w:rPr>
              <w:t xml:space="preserve">Mã SV / GitHub: </w:t>
            </w:r>
            <w:r>
              <w:rPr>
                <w:rFonts w:ascii="Calibri" w:hAnsi="Calibri"/>
                <w:color w:val="1E293B"/>
                <w:sz w:val="21"/>
              </w:rPr>
              <w:t>cactor7733789</w:t>
            </w:r>
          </w:p>
        </w:tc>
      </w:tr>
      <w:tr>
        <w:tc>
          <w:tcPr>
            <w:tcW w:type="dxa" w:w="4752"/>
            <w:shd w:fill="F8FAF8"/>
            <w:vAlign w:val="center"/>
            <w:tcMar>
              <w:top w:w="100" w:type="dxa"/>
              <w:bottom w:w="100" w:type="dxa"/>
              <w:left w:w="140" w:type="dxa"/>
              <w:right w:w="140" w:type="dxa"/>
            </w:tcMar>
          </w:tcPr>
          <w:p>
            <w:pPr>
              <w:spacing w:line="276" w:lineRule="auto" w:before="40" w:after="40"/>
            </w:pPr>
            <w:r>
              <w:rPr>
                <w:rFonts w:ascii="Calibri" w:hAnsi="Calibri"/>
                <w:b/>
                <w:color w:val="1E293B"/>
                <w:sz w:val="21"/>
              </w:rPr>
              <w:t xml:space="preserve">Đối tượng phân tích: </w:t>
            </w:r>
            <w:r>
              <w:rPr>
                <w:rFonts w:ascii="Calibri" w:hAnsi="Calibri"/>
                <w:color w:val="1E293B"/>
                <w:sz w:val="21"/>
              </w:rPr>
              <w:t>Phòng khám Đa khoa RikkeiCare</w:t>
            </w:r>
          </w:p>
        </w:tc>
        <w:tc>
          <w:tcPr>
            <w:tcW w:type="dxa" w:w="4752"/>
            <w:shd w:fill="F8FAF8"/>
            <w:vAlign w:val="center"/>
            <w:tcMar>
              <w:top w:w="100" w:type="dxa"/>
              <w:bottom w:w="100" w:type="dxa"/>
              <w:left w:w="140" w:type="dxa"/>
              <w:right w:w="140" w:type="dxa"/>
            </w:tcMar>
          </w:tcPr>
          <w:p>
            <w:pPr>
              <w:spacing w:line="276" w:lineRule="auto" w:before="40" w:after="40"/>
            </w:pPr>
            <w:r>
              <w:rPr>
                <w:rFonts w:ascii="Calibri" w:hAnsi="Calibri"/>
                <w:b/>
                <w:color w:val="1E293B"/>
                <w:sz w:val="21"/>
              </w:rPr>
              <w:t xml:space="preserve">Mục tiêu: </w:t>
            </w:r>
            <w:r>
              <w:rPr>
                <w:rFonts w:ascii="Calibri" w:hAnsi="Calibri"/>
                <w:color w:val="1E293B"/>
                <w:sz w:val="21"/>
              </w:rPr>
              <w:t>Số hóa quy trình tiếp nhận &amp; khám bệnh</w:t>
            </w:r>
          </w:p>
        </w:tc>
      </w:tr>
    </w:tbl>
    <w:p>
      <w:pPr>
        <w:spacing w:after="120"/>
      </w:pPr>
    </w:p>
    <w:p>
      <w:pPr>
        <w:keepNext/>
        <w:spacing w:before="280" w:after="120"/>
      </w:pPr>
      <w:r>
        <w:rPr>
          <w:rFonts w:ascii="Calibri" w:hAnsi="Calibri"/>
          <w:b/>
          <w:color w:val="1E3A2F"/>
          <w:sz w:val="27"/>
        </w:rPr>
        <w:t>BƯỚC 1: NHẬN DIỆN 5 THÀNH PHẦN HTTT VÀ PHÂN BIỆT DỮ LIỆU VS THÔNG TIN</w:t>
      </w:r>
    </w:p>
    <w:p>
      <w:pPr>
        <w:keepNext/>
        <w:spacing w:before="200" w:after="80"/>
      </w:pPr>
      <w:r>
        <w:rPr>
          <w:rFonts w:ascii="Calibri" w:hAnsi="Calibri"/>
          <w:b/>
          <w:color w:val="2D5A27"/>
          <w:sz w:val="23"/>
        </w:rPr>
        <w:t>1.1. Nhận diện 5 thành phần Hệ thống Thông tin tại RikkeiCare</w:t>
      </w:r>
    </w:p>
    <w:p>
      <w:pPr>
        <w:spacing w:before="40" w:after="80" w:line="276" w:lineRule="auto"/>
      </w:pPr>
      <w:r>
        <w:rPr>
          <w:rFonts w:ascii="Calibri" w:hAnsi="Calibri"/>
          <w:color w:val="1E293B"/>
          <w:sz w:val="22"/>
        </w:rPr>
        <w:t>Bảng tổng hợp 5 thành phần cơ bản cấu thành hệ thống phòng khám thông minh RikkeiCare (bổ sung thành phần Con người và Quy trình nghiệp vụ thực tế):</w:t>
      </w:r>
    </w:p>
    <w:tbl>
      <w:tblPr>
        <w:tblW w:type="auto" w:w="0"/>
        <w:jc w:val="center"/>
        <w:tblLook w:firstColumn="1" w:firstRow="1" w:lastColumn="0" w:lastRow="0" w:noHBand="0" w:noVBand="1" w:val="04A0"/>
        <w:tblBorders>
          <w:top w:val="single" w:sz="4" w:space="0" w:color="CBD5E1"/>
          <w:bottom w:val="single" w:sz="4" w:space="0" w:color="CBD5E1"/>
          <w:insideH w:val="single" w:sz="4" w:space="0" w:color="CBD5E1"/>
          <w:insideV w:val="none"/>
          <w:left w:val="none"/>
          <w:right w:val="none"/>
        </w:tblBorders>
      </w:tblPr>
      <w:tblGrid>
        <w:gridCol w:w="3312"/>
        <w:gridCol w:w="3312"/>
        <w:gridCol w:w="3312"/>
      </w:tblGrid>
      <w:tr>
        <w:tc>
          <w:tcPr>
            <w:tcW w:type="dxa" w:w="2160"/>
            <w:shd w:fill="1E3A2F"/>
            <w:vAlign w:val="center"/>
            <w:tcMar>
              <w:top w:w="100" w:type="dxa"/>
              <w:bottom w:w="100" w:type="dxa"/>
              <w:left w:w="140" w:type="dxa"/>
              <w:right w:w="140" w:type="dxa"/>
            </w:tcMar>
          </w:tcPr>
          <w:p>
            <w:pPr>
              <w:spacing w:line="276" w:lineRule="auto" w:before="40" w:after="40"/>
            </w:pPr>
            <w:r>
              <w:rPr>
                <w:rFonts w:ascii="Calibri" w:hAnsi="Calibri"/>
                <w:b/>
                <w:color w:val="FFFFFF"/>
                <w:sz w:val="21"/>
              </w:rPr>
              <w:t>Thành phần HTTT</w:t>
            </w:r>
          </w:p>
        </w:tc>
        <w:tc>
          <w:tcPr>
            <w:tcW w:type="dxa" w:w="4032"/>
            <w:shd w:fill="1E3A2F"/>
            <w:vAlign w:val="center"/>
            <w:tcMar>
              <w:top w:w="100" w:type="dxa"/>
              <w:bottom w:w="100" w:type="dxa"/>
              <w:left w:w="140" w:type="dxa"/>
              <w:right w:w="140" w:type="dxa"/>
            </w:tcMar>
          </w:tcPr>
          <w:p>
            <w:pPr>
              <w:spacing w:line="276" w:lineRule="auto" w:before="40" w:after="40"/>
            </w:pPr>
            <w:r>
              <w:rPr>
                <w:rFonts w:ascii="Calibri" w:hAnsi="Calibri"/>
                <w:b/>
                <w:color w:val="FFFFFF"/>
                <w:sz w:val="21"/>
              </w:rPr>
              <w:t>Ví dụ thực tế tại phòng khám RikkeiCare</w:t>
            </w:r>
          </w:p>
        </w:tc>
        <w:tc>
          <w:tcPr>
            <w:tcW w:type="dxa" w:w="3312"/>
            <w:shd w:fill="1E3A2F"/>
            <w:vAlign w:val="center"/>
            <w:tcMar>
              <w:top w:w="100" w:type="dxa"/>
              <w:bottom w:w="100" w:type="dxa"/>
              <w:left w:w="140" w:type="dxa"/>
              <w:right w:w="140" w:type="dxa"/>
            </w:tcMar>
          </w:tcPr>
          <w:p>
            <w:pPr>
              <w:spacing w:line="276" w:lineRule="auto" w:before="40" w:after="40"/>
            </w:pPr>
            <w:r>
              <w:rPr>
                <w:rFonts w:ascii="Calibri" w:hAnsi="Calibri"/>
                <w:b/>
                <w:color w:val="FFFFFF"/>
                <w:sz w:val="21"/>
              </w:rPr>
              <w:t>Vai trò cơ bản</w:t>
            </w:r>
          </w:p>
        </w:tc>
      </w:tr>
      <w:tr>
        <w:tc>
          <w:tcPr>
            <w:tcW w:type="dxa" w:w="2160"/>
            <w:shd w:fill="FFFFFF"/>
            <w:vAlign w:val="center"/>
            <w:tcMar>
              <w:top w:w="100" w:type="dxa"/>
              <w:bottom w:w="100" w:type="dxa"/>
              <w:left w:w="140" w:type="dxa"/>
              <w:right w:w="140" w:type="dxa"/>
            </w:tcMar>
          </w:tcPr>
          <w:p>
            <w:pPr>
              <w:spacing w:line="276" w:lineRule="auto" w:before="40" w:after="40"/>
            </w:pPr>
            <w:r>
              <w:rPr>
                <w:rFonts w:ascii="Calibri" w:hAnsi="Calibri"/>
                <w:color w:val="1E293B"/>
                <w:sz w:val="21"/>
              </w:rPr>
              <w:t>1. Phần cứng</w:t>
              <w:br/>
              <w:t>(Hardware)</w:t>
            </w:r>
          </w:p>
        </w:tc>
        <w:tc>
          <w:tcPr>
            <w:tcW w:type="dxa" w:w="4032"/>
            <w:shd w:fill="FFFFFF"/>
            <w:vAlign w:val="center"/>
            <w:tcMar>
              <w:top w:w="100" w:type="dxa"/>
              <w:bottom w:w="100" w:type="dxa"/>
              <w:left w:w="140" w:type="dxa"/>
              <w:right w:w="140" w:type="dxa"/>
            </w:tcMar>
          </w:tcPr>
          <w:p>
            <w:pPr>
              <w:spacing w:line="276" w:lineRule="auto" w:before="40" w:after="40"/>
            </w:pPr>
            <w:r>
              <w:rPr>
                <w:rFonts w:ascii="Calibri" w:hAnsi="Calibri"/>
                <w:color w:val="1E293B"/>
                <w:sz w:val="21"/>
              </w:rPr>
              <w:t>Máy tính để bàn tại quầy lễ tân, máy chủ lưu trữ dữ liệu, thiết bị mạng (Router/Switch), máy in phiếu khám/hóa đơn.</w:t>
            </w:r>
          </w:p>
        </w:tc>
        <w:tc>
          <w:tcPr>
            <w:tcW w:type="dxa" w:w="3312"/>
            <w:shd w:fill="FFFFFF"/>
            <w:vAlign w:val="center"/>
            <w:tcMar>
              <w:top w:w="100" w:type="dxa"/>
              <w:bottom w:w="100" w:type="dxa"/>
              <w:left w:w="140" w:type="dxa"/>
              <w:right w:w="140" w:type="dxa"/>
            </w:tcMar>
          </w:tcPr>
          <w:p>
            <w:pPr>
              <w:spacing w:line="276" w:lineRule="auto" w:before="40" w:after="40"/>
            </w:pPr>
            <w:r>
              <w:rPr>
                <w:rFonts w:ascii="Calibri" w:hAnsi="Calibri"/>
                <w:color w:val="1E293B"/>
                <w:sz w:val="21"/>
              </w:rPr>
              <w:t>Thiết bị vật lý để nhập liệu, truyền tải và xử lý dữ liệu.</w:t>
            </w:r>
          </w:p>
        </w:tc>
      </w:tr>
      <w:tr>
        <w:tc>
          <w:tcPr>
            <w:tcW w:type="dxa" w:w="2160"/>
            <w:shd w:fill="F8FAF8"/>
            <w:vAlign w:val="center"/>
            <w:tcMar>
              <w:top w:w="100" w:type="dxa"/>
              <w:bottom w:w="100" w:type="dxa"/>
              <w:left w:w="140" w:type="dxa"/>
              <w:right w:w="140" w:type="dxa"/>
            </w:tcMar>
          </w:tcPr>
          <w:p>
            <w:pPr>
              <w:spacing w:line="276" w:lineRule="auto" w:before="40" w:after="40"/>
            </w:pPr>
            <w:r>
              <w:rPr>
                <w:rFonts w:ascii="Calibri" w:hAnsi="Calibri"/>
                <w:color w:val="1E293B"/>
                <w:sz w:val="21"/>
              </w:rPr>
              <w:t>2. Phần mềm</w:t>
              <w:br/>
              <w:t>(Software)</w:t>
            </w:r>
          </w:p>
        </w:tc>
        <w:tc>
          <w:tcPr>
            <w:tcW w:type="dxa" w:w="4032"/>
            <w:shd w:fill="F8FAF8"/>
            <w:vAlign w:val="center"/>
            <w:tcMar>
              <w:top w:w="100" w:type="dxa"/>
              <w:bottom w:w="100" w:type="dxa"/>
              <w:left w:w="140" w:type="dxa"/>
              <w:right w:w="140" w:type="dxa"/>
            </w:tcMar>
          </w:tcPr>
          <w:p>
            <w:pPr>
              <w:spacing w:line="276" w:lineRule="auto" w:before="40" w:after="40"/>
            </w:pPr>
            <w:r>
              <w:rPr>
                <w:rFonts w:ascii="Calibri" w:hAnsi="Calibri"/>
                <w:color w:val="1E293B"/>
                <w:sz w:val="21"/>
              </w:rPr>
              <w:t>Phần mềm quản lý phòng khám RikkeiCare (phân hệ tiếp đón, phân hệ khám chữa bệnh, phân hệ dược), hệ điều hành và CSDL.</w:t>
            </w:r>
          </w:p>
        </w:tc>
        <w:tc>
          <w:tcPr>
            <w:tcW w:type="dxa" w:w="3312"/>
            <w:shd w:fill="F8FAF8"/>
            <w:vAlign w:val="center"/>
            <w:tcMar>
              <w:top w:w="100" w:type="dxa"/>
              <w:bottom w:w="100" w:type="dxa"/>
              <w:left w:w="140" w:type="dxa"/>
              <w:right w:w="140" w:type="dxa"/>
            </w:tcMar>
          </w:tcPr>
          <w:p>
            <w:pPr>
              <w:spacing w:line="276" w:lineRule="auto" w:before="40" w:after="40"/>
            </w:pPr>
            <w:r>
              <w:rPr>
                <w:rFonts w:ascii="Calibri" w:hAnsi="Calibri"/>
                <w:color w:val="1E293B"/>
                <w:sz w:val="21"/>
              </w:rPr>
              <w:t>Ứng dụng hỗ trợ nghiệp vụ khám chữa bệnh và quản lý vận hành.</w:t>
            </w:r>
          </w:p>
        </w:tc>
      </w:tr>
      <w:tr>
        <w:tc>
          <w:tcPr>
            <w:tcW w:type="dxa" w:w="2160"/>
            <w:shd w:fill="FFFFFF"/>
            <w:vAlign w:val="center"/>
            <w:tcMar>
              <w:top w:w="100" w:type="dxa"/>
              <w:bottom w:w="100" w:type="dxa"/>
              <w:left w:w="140" w:type="dxa"/>
              <w:right w:w="140" w:type="dxa"/>
            </w:tcMar>
          </w:tcPr>
          <w:p>
            <w:pPr>
              <w:spacing w:line="276" w:lineRule="auto" w:before="40" w:after="40"/>
            </w:pPr>
            <w:r>
              <w:rPr>
                <w:rFonts w:ascii="Calibri" w:hAnsi="Calibri"/>
                <w:color w:val="1E293B"/>
                <w:sz w:val="21"/>
              </w:rPr>
              <w:t>3. Dữ liệu</w:t>
              <w:br/>
              <w:t>(Data)</w:t>
            </w:r>
          </w:p>
        </w:tc>
        <w:tc>
          <w:tcPr>
            <w:tcW w:type="dxa" w:w="4032"/>
            <w:shd w:fill="FFFFFF"/>
            <w:vAlign w:val="center"/>
            <w:tcMar>
              <w:top w:w="100" w:type="dxa"/>
              <w:bottom w:w="100" w:type="dxa"/>
              <w:left w:w="140" w:type="dxa"/>
              <w:right w:w="140" w:type="dxa"/>
            </w:tcMar>
          </w:tcPr>
          <w:p>
            <w:pPr>
              <w:spacing w:line="276" w:lineRule="auto" w:before="40" w:after="40"/>
            </w:pPr>
            <w:r>
              <w:rPr>
                <w:rFonts w:ascii="Calibri" w:hAnsi="Calibri"/>
                <w:color w:val="1E293B"/>
                <w:sz w:val="21"/>
              </w:rPr>
              <w:t>Danh sách bệnh nhân, hồ sơ bệnh án điện tử, kết quả xét nghiệm, danh mục thuốc y tế, lịch hẹn khám.</w:t>
            </w:r>
          </w:p>
        </w:tc>
        <w:tc>
          <w:tcPr>
            <w:tcW w:type="dxa" w:w="3312"/>
            <w:shd w:fill="FFFFFF"/>
            <w:vAlign w:val="center"/>
            <w:tcMar>
              <w:top w:w="100" w:type="dxa"/>
              <w:bottom w:w="100" w:type="dxa"/>
              <w:left w:w="140" w:type="dxa"/>
              <w:right w:w="140" w:type="dxa"/>
            </w:tcMar>
          </w:tcPr>
          <w:p>
            <w:pPr>
              <w:spacing w:line="276" w:lineRule="auto" w:before="40" w:after="40"/>
            </w:pPr>
            <w:r>
              <w:rPr>
                <w:rFonts w:ascii="Calibri" w:hAnsi="Calibri"/>
                <w:color w:val="1E293B"/>
                <w:sz w:val="21"/>
              </w:rPr>
              <w:t>Dữ liệu lưu trữ phục vụ chẩn đoán, điều trị và theo dõi sức khỏe.</w:t>
            </w:r>
          </w:p>
        </w:tc>
      </w:tr>
      <w:tr>
        <w:tc>
          <w:tcPr>
            <w:tcW w:type="dxa" w:w="2160"/>
            <w:shd w:fill="F4F7F5"/>
            <w:vAlign w:val="center"/>
            <w:tcMar>
              <w:top w:w="100" w:type="dxa"/>
              <w:bottom w:w="100" w:type="dxa"/>
              <w:left w:w="140" w:type="dxa"/>
              <w:right w:w="140" w:type="dxa"/>
            </w:tcMar>
          </w:tcPr>
          <w:p>
            <w:pPr>
              <w:spacing w:line="276" w:lineRule="auto" w:before="40" w:after="40"/>
            </w:pPr>
            <w:r>
              <w:rPr>
                <w:rFonts w:ascii="Calibri" w:hAnsi="Calibri"/>
                <w:color w:val="1E293B"/>
                <w:sz w:val="21"/>
              </w:rPr>
              <w:t>4. Con người</w:t>
              <w:br/>
              <w:t>(People)</w:t>
              <w:br/>
              <w:t>[Điền bổ sung]</w:t>
            </w:r>
          </w:p>
        </w:tc>
        <w:tc>
          <w:tcPr>
            <w:tcW w:type="dxa" w:w="4032"/>
            <w:shd w:fill="F4F7F5"/>
            <w:vAlign w:val="center"/>
            <w:tcMar>
              <w:top w:w="100" w:type="dxa"/>
              <w:bottom w:w="100" w:type="dxa"/>
              <w:left w:w="140" w:type="dxa"/>
              <w:right w:w="140" w:type="dxa"/>
            </w:tcMar>
          </w:tcPr>
          <w:p>
            <w:pPr>
              <w:spacing w:line="276" w:lineRule="auto" w:before="40" w:after="40"/>
            </w:pPr>
            <w:r>
              <w:rPr>
                <w:rFonts w:ascii="Calibri" w:hAnsi="Calibri"/>
                <w:color w:val="1E293B"/>
                <w:sz w:val="21"/>
              </w:rPr>
              <w:t>• Bác sĩ khám bệnh: Nhập chẩn đoán, xem tiền sử bệnh, kê đơn thuốc.</w:t>
              <w:br/>
              <w:t>• Nhân viên tiếp tân: Tiếp đón, tra cứu CCCD/SĐT, phân buồng khám cho người bệnh.</w:t>
            </w:r>
          </w:p>
        </w:tc>
        <w:tc>
          <w:tcPr>
            <w:tcW w:type="dxa" w:w="3312"/>
            <w:shd w:fill="F4F7F5"/>
            <w:vAlign w:val="center"/>
            <w:tcMar>
              <w:top w:w="100" w:type="dxa"/>
              <w:bottom w:w="100" w:type="dxa"/>
              <w:left w:w="140" w:type="dxa"/>
              <w:right w:w="140" w:type="dxa"/>
            </w:tcMar>
          </w:tcPr>
          <w:p>
            <w:pPr>
              <w:spacing w:line="276" w:lineRule="auto" w:before="40" w:after="40"/>
            </w:pPr>
            <w:r>
              <w:rPr>
                <w:rFonts w:ascii="Calibri" w:hAnsi="Calibri"/>
                <w:color w:val="1E293B"/>
                <w:sz w:val="21"/>
              </w:rPr>
              <w:t>Người trực tiếp sử dụng, vận hành và quản trị hệ thống.</w:t>
            </w:r>
          </w:p>
        </w:tc>
      </w:tr>
      <w:tr>
        <w:tc>
          <w:tcPr>
            <w:tcW w:type="dxa" w:w="2160"/>
            <w:shd w:fill="F4F7F5"/>
            <w:vAlign w:val="center"/>
            <w:tcMar>
              <w:top w:w="100" w:type="dxa"/>
              <w:bottom w:w="100" w:type="dxa"/>
              <w:left w:w="140" w:type="dxa"/>
              <w:right w:w="140" w:type="dxa"/>
            </w:tcMar>
          </w:tcPr>
          <w:p>
            <w:pPr>
              <w:spacing w:line="276" w:lineRule="auto" w:before="40" w:after="40"/>
            </w:pPr>
            <w:r>
              <w:rPr>
                <w:rFonts w:ascii="Calibri" w:hAnsi="Calibri"/>
                <w:color w:val="1E293B"/>
                <w:sz w:val="21"/>
              </w:rPr>
              <w:t>5. Quy trình</w:t>
              <w:br/>
              <w:t>(Process)</w:t>
              <w:br/>
              <w:t>[Điền bổ sung]</w:t>
            </w:r>
          </w:p>
        </w:tc>
        <w:tc>
          <w:tcPr>
            <w:tcW w:type="dxa" w:w="4032"/>
            <w:shd w:fill="F4F7F5"/>
            <w:vAlign w:val="center"/>
            <w:tcMar>
              <w:top w:w="100" w:type="dxa"/>
              <w:bottom w:w="100" w:type="dxa"/>
              <w:left w:w="140" w:type="dxa"/>
              <w:right w:w="140" w:type="dxa"/>
            </w:tcMar>
          </w:tcPr>
          <w:p>
            <w:pPr>
              <w:spacing w:line="276" w:lineRule="auto" w:before="40" w:after="40"/>
            </w:pPr>
            <w:r>
              <w:rPr>
                <w:rFonts w:ascii="Calibri" w:hAnsi="Calibri"/>
                <w:color w:val="1E293B"/>
                <w:sz w:val="21"/>
              </w:rPr>
              <w:t>Quy trình tiếp nhận bệnh nhân đăng ký khám tại quầy:</w:t>
              <w:br/>
              <w:t>1. Bệnh nhân xuất trình CCCD/BHYT hoặc mã đặt trước.</w:t>
              <w:br/>
              <w:t>2. Tiếp tân tra cứu/tạo mới hồ sơ bệnh án trên phần mềm.</w:t>
              <w:br/>
              <w:t>3. Tiếp tân chọn chuyên khoa khám và thu tạm ứng.</w:t>
              <w:br/>
              <w:t>4. Hệ thống cấp số thứ tự tự động và in phiếu khám cho bệnh nhân đến phòng chức năng.</w:t>
            </w:r>
          </w:p>
        </w:tc>
        <w:tc>
          <w:tcPr>
            <w:tcW w:type="dxa" w:w="3312"/>
            <w:shd w:fill="F4F7F5"/>
            <w:vAlign w:val="center"/>
            <w:tcMar>
              <w:top w:w="100" w:type="dxa"/>
              <w:bottom w:w="100" w:type="dxa"/>
              <w:left w:w="140" w:type="dxa"/>
              <w:right w:w="140" w:type="dxa"/>
            </w:tcMar>
          </w:tcPr>
          <w:p>
            <w:pPr>
              <w:spacing w:line="276" w:lineRule="auto" w:before="40" w:after="40"/>
            </w:pPr>
            <w:r>
              <w:rPr>
                <w:rFonts w:ascii="Calibri" w:hAnsi="Calibri"/>
                <w:color w:val="1E293B"/>
                <w:sz w:val="21"/>
              </w:rPr>
              <w:t>Các bước tiếp nhận, xử lý nghiệp vụ chuẩn hóa và phục vụ bệnh nhân.</w:t>
            </w:r>
          </w:p>
        </w:tc>
      </w:tr>
    </w:tbl>
    <w:p>
      <w:pPr>
        <w:spacing w:after="120"/>
      </w:pPr>
    </w:p>
    <w:p>
      <w:pPr>
        <w:keepNext/>
        <w:spacing w:before="200" w:after="80"/>
      </w:pPr>
      <w:r>
        <w:rPr>
          <w:rFonts w:ascii="Calibri" w:hAnsi="Calibri"/>
          <w:b/>
          <w:color w:val="2D5A27"/>
          <w:sz w:val="23"/>
        </w:rPr>
        <w:t>1.2. Phân biệt Dữ liệu (Data) và Thông tin (Information)</w:t>
      </w:r>
    </w:p>
    <w:p>
      <w:pPr>
        <w:spacing w:before="40" w:after="80" w:line="276" w:lineRule="auto"/>
      </w:pPr>
      <w:r>
        <w:rPr>
          <w:rFonts w:ascii="Calibri" w:hAnsi="Calibri"/>
          <w:color w:val="1E293B"/>
          <w:sz w:val="22"/>
        </w:rPr>
        <w:t>Bảng phân loại bản chất giữa dữ liệu thô và thông tin có ngữ cảnh phục vụ ra quyết định:</w:t>
      </w:r>
    </w:p>
    <w:tbl>
      <w:tblPr>
        <w:tblW w:type="auto" w:w="0"/>
        <w:jc w:val="center"/>
        <w:tblLook w:firstColumn="1" w:firstRow="1" w:lastColumn="0" w:lastRow="0" w:noHBand="0" w:noVBand="1" w:val="04A0"/>
        <w:tblBorders>
          <w:top w:val="single" w:sz="4" w:space="0" w:color="CBD5E1"/>
          <w:bottom w:val="single" w:sz="4" w:space="0" w:color="CBD5E1"/>
          <w:insideH w:val="single" w:sz="4" w:space="0" w:color="CBD5E1"/>
          <w:insideV w:val="none"/>
          <w:left w:val="none"/>
          <w:right w:val="none"/>
        </w:tblBorders>
      </w:tblPr>
      <w:tblGrid>
        <w:gridCol w:w="1987"/>
        <w:gridCol w:w="1987"/>
        <w:gridCol w:w="1987"/>
        <w:gridCol w:w="1987"/>
        <w:gridCol w:w="1987"/>
      </w:tblGrid>
      <w:tr>
        <w:tc>
          <w:tcPr>
            <w:tcW w:type="dxa" w:w="720"/>
            <w:shd w:fill="1E3A2F"/>
            <w:vAlign w:val="center"/>
            <w:tcMar>
              <w:top w:w="100" w:type="dxa"/>
              <w:bottom w:w="100" w:type="dxa"/>
              <w:left w:w="140" w:type="dxa"/>
              <w:right w:w="140" w:type="dxa"/>
            </w:tcMar>
          </w:tcPr>
          <w:p>
            <w:pPr>
              <w:spacing w:line="276" w:lineRule="auto" w:before="40" w:after="40"/>
            </w:pPr>
            <w:r>
              <w:rPr>
                <w:rFonts w:ascii="Calibri" w:hAnsi="Calibri"/>
                <w:b/>
                <w:color w:val="FFFFFF"/>
                <w:sz w:val="21"/>
              </w:rPr>
              <w:t>STT</w:t>
            </w:r>
          </w:p>
        </w:tc>
        <w:tc>
          <w:tcPr>
            <w:tcW w:type="dxa" w:w="3456"/>
            <w:shd w:fill="1E3A2F"/>
            <w:vAlign w:val="center"/>
            <w:tcMar>
              <w:top w:w="100" w:type="dxa"/>
              <w:bottom w:w="100" w:type="dxa"/>
              <w:left w:w="140" w:type="dxa"/>
              <w:right w:w="140" w:type="dxa"/>
            </w:tcMar>
          </w:tcPr>
          <w:p>
            <w:pPr>
              <w:spacing w:line="276" w:lineRule="auto" w:before="40" w:after="40"/>
            </w:pPr>
            <w:r>
              <w:rPr>
                <w:rFonts w:ascii="Calibri" w:hAnsi="Calibri"/>
                <w:b/>
                <w:color w:val="FFFFFF"/>
                <w:sz w:val="21"/>
              </w:rPr>
              <w:t>Nội dung dữ liệu tại phòng khám</w:t>
            </w:r>
          </w:p>
        </w:tc>
        <w:tc>
          <w:tcPr>
            <w:tcW w:type="dxa" w:w="1296"/>
            <w:shd w:fill="1E3A2F"/>
            <w:vAlign w:val="center"/>
            <w:tcMar>
              <w:top w:w="100" w:type="dxa"/>
              <w:bottom w:w="100" w:type="dxa"/>
              <w:left w:w="140" w:type="dxa"/>
              <w:right w:w="140" w:type="dxa"/>
            </w:tcMar>
          </w:tcPr>
          <w:p>
            <w:pPr>
              <w:spacing w:line="276" w:lineRule="auto" w:before="40" w:after="40"/>
            </w:pPr>
            <w:r>
              <w:rPr>
                <w:rFonts w:ascii="Calibri" w:hAnsi="Calibri"/>
                <w:b/>
                <w:color w:val="FFFFFF"/>
                <w:sz w:val="21"/>
              </w:rPr>
              <w:t>Dữ liệu</w:t>
              <w:br/>
              <w:t>(Data)</w:t>
            </w:r>
          </w:p>
        </w:tc>
        <w:tc>
          <w:tcPr>
            <w:tcW w:type="dxa" w:w="1296"/>
            <w:shd w:fill="1E3A2F"/>
            <w:vAlign w:val="center"/>
            <w:tcMar>
              <w:top w:w="100" w:type="dxa"/>
              <w:bottom w:w="100" w:type="dxa"/>
              <w:left w:w="140" w:type="dxa"/>
              <w:right w:w="140" w:type="dxa"/>
            </w:tcMar>
          </w:tcPr>
          <w:p>
            <w:pPr>
              <w:spacing w:line="276" w:lineRule="auto" w:before="40" w:after="40"/>
            </w:pPr>
            <w:r>
              <w:rPr>
                <w:rFonts w:ascii="Calibri" w:hAnsi="Calibri"/>
                <w:b/>
                <w:color w:val="FFFFFF"/>
                <w:sz w:val="21"/>
              </w:rPr>
              <w:t>Thông tin</w:t>
              <w:br/>
              <w:t>(Info)</w:t>
            </w:r>
          </w:p>
        </w:tc>
        <w:tc>
          <w:tcPr>
            <w:tcW w:type="dxa" w:w="2736"/>
            <w:shd w:fill="1E3A2F"/>
            <w:vAlign w:val="center"/>
            <w:tcMar>
              <w:top w:w="100" w:type="dxa"/>
              <w:bottom w:w="100" w:type="dxa"/>
              <w:left w:w="140" w:type="dxa"/>
              <w:right w:w="140" w:type="dxa"/>
            </w:tcMar>
          </w:tcPr>
          <w:p>
            <w:pPr>
              <w:spacing w:line="276" w:lineRule="auto" w:before="40" w:after="40"/>
            </w:pPr>
            <w:r>
              <w:rPr>
                <w:rFonts w:ascii="Calibri" w:hAnsi="Calibri"/>
                <w:b/>
                <w:color w:val="FFFFFF"/>
                <w:sz w:val="21"/>
              </w:rPr>
              <w:t>Lý do phân loại</w:t>
            </w:r>
          </w:p>
        </w:tc>
      </w:tr>
      <w:tr>
        <w:tc>
          <w:tcPr>
            <w:tcW w:type="dxa" w:w="720"/>
            <w:shd w:fill="FFFFFF"/>
            <w:vAlign w:val="center"/>
            <w:tcMar>
              <w:top w:w="100" w:type="dxa"/>
              <w:bottom w:w="100" w:type="dxa"/>
              <w:left w:w="140" w:type="dxa"/>
              <w:right w:w="140" w:type="dxa"/>
            </w:tcMar>
          </w:tcPr>
          <w:p>
            <w:pPr>
              <w:spacing w:line="276" w:lineRule="auto" w:before="40" w:after="40"/>
            </w:pPr>
            <w:r>
              <w:rPr>
                <w:rFonts w:ascii="Calibri" w:hAnsi="Calibri"/>
                <w:color w:val="1E293B"/>
                <w:sz w:val="21"/>
              </w:rPr>
              <w:t>1</w:t>
            </w:r>
          </w:p>
        </w:tc>
        <w:tc>
          <w:tcPr>
            <w:tcW w:type="dxa" w:w="3456"/>
            <w:shd w:fill="FFFFFF"/>
            <w:vAlign w:val="center"/>
            <w:tcMar>
              <w:top w:w="100" w:type="dxa"/>
              <w:bottom w:w="100" w:type="dxa"/>
              <w:left w:w="140" w:type="dxa"/>
              <w:right w:w="140" w:type="dxa"/>
            </w:tcMar>
          </w:tcPr>
          <w:p>
            <w:pPr>
              <w:spacing w:line="276" w:lineRule="auto" w:before="40" w:after="40"/>
            </w:pPr>
            <w:r>
              <w:rPr>
                <w:rFonts w:ascii="Calibri" w:hAnsi="Calibri"/>
                <w:color w:val="1E293B"/>
                <w:sz w:val="21"/>
              </w:rPr>
              <w:t>38.5</w:t>
            </w:r>
          </w:p>
        </w:tc>
        <w:tc>
          <w:tcPr>
            <w:tcW w:type="dxa" w:w="1296"/>
            <w:shd w:fill="FFFFFF"/>
            <w:vAlign w:val="center"/>
            <w:tcMar>
              <w:top w:w="100" w:type="dxa"/>
              <w:bottom w:w="100" w:type="dxa"/>
              <w:left w:w="140" w:type="dxa"/>
              <w:right w:w="140" w:type="dxa"/>
            </w:tcMar>
          </w:tcPr>
          <w:p>
            <w:pPr>
              <w:spacing w:line="276" w:lineRule="auto" w:before="40" w:after="40"/>
              <w:jc w:val="center"/>
            </w:pPr>
            <w:r>
              <w:rPr>
                <w:rFonts w:ascii="Calibri" w:hAnsi="Calibri"/>
                <w:b/>
                <w:color w:val="1E293B"/>
                <w:sz w:val="21"/>
              </w:rPr>
              <w:t>[ x ]</w:t>
            </w:r>
          </w:p>
        </w:tc>
        <w:tc>
          <w:tcPr>
            <w:tcW w:type="dxa" w:w="1296"/>
            <w:shd w:fill="FFFFFF"/>
            <w:vAlign w:val="center"/>
            <w:tcMar>
              <w:top w:w="100" w:type="dxa"/>
              <w:bottom w:w="100" w:type="dxa"/>
              <w:left w:w="140" w:type="dxa"/>
              <w:right w:w="140" w:type="dxa"/>
            </w:tcMar>
          </w:tcPr>
          <w:p>
            <w:pPr>
              <w:spacing w:line="276" w:lineRule="auto" w:before="40" w:after="40"/>
              <w:jc w:val="center"/>
            </w:pPr>
            <w:r>
              <w:rPr>
                <w:rFonts w:ascii="Calibri" w:hAnsi="Calibri"/>
                <w:color w:val="1E293B"/>
                <w:sz w:val="21"/>
              </w:rPr>
              <w:t>[   ]</w:t>
            </w:r>
          </w:p>
        </w:tc>
        <w:tc>
          <w:tcPr>
            <w:tcW w:type="dxa" w:w="2736"/>
            <w:shd w:fill="FFFFFF"/>
            <w:vAlign w:val="center"/>
            <w:tcMar>
              <w:top w:w="100" w:type="dxa"/>
              <w:bottom w:w="100" w:type="dxa"/>
              <w:left w:w="140" w:type="dxa"/>
              <w:right w:w="140" w:type="dxa"/>
            </w:tcMar>
          </w:tcPr>
          <w:p>
            <w:pPr>
              <w:spacing w:line="276" w:lineRule="auto" w:before="40" w:after="40"/>
            </w:pPr>
            <w:r>
              <w:rPr>
                <w:rFonts w:ascii="Calibri" w:hAnsi="Calibri"/>
                <w:color w:val="1E293B"/>
                <w:sz w:val="21"/>
              </w:rPr>
              <w:t>Số liệu thô, chưa có đơn vị đo và ngữ cảnh sử dụng.</w:t>
            </w:r>
          </w:p>
        </w:tc>
      </w:tr>
      <w:tr>
        <w:tc>
          <w:tcPr>
            <w:tcW w:type="dxa" w:w="720"/>
            <w:shd w:fill="F8FAF8"/>
            <w:vAlign w:val="center"/>
            <w:tcMar>
              <w:top w:w="100" w:type="dxa"/>
              <w:bottom w:w="100" w:type="dxa"/>
              <w:left w:w="140" w:type="dxa"/>
              <w:right w:w="140" w:type="dxa"/>
            </w:tcMar>
          </w:tcPr>
          <w:p>
            <w:pPr>
              <w:spacing w:line="276" w:lineRule="auto" w:before="40" w:after="40"/>
            </w:pPr>
            <w:r>
              <w:rPr>
                <w:rFonts w:ascii="Calibri" w:hAnsi="Calibri"/>
                <w:color w:val="1E293B"/>
                <w:sz w:val="21"/>
              </w:rPr>
              <w:t>2</w:t>
            </w:r>
          </w:p>
        </w:tc>
        <w:tc>
          <w:tcPr>
            <w:tcW w:type="dxa" w:w="3456"/>
            <w:shd w:fill="F8FAF8"/>
            <w:vAlign w:val="center"/>
            <w:tcMar>
              <w:top w:w="100" w:type="dxa"/>
              <w:bottom w:w="100" w:type="dxa"/>
              <w:left w:w="140" w:type="dxa"/>
              <w:right w:w="140" w:type="dxa"/>
            </w:tcMar>
          </w:tcPr>
          <w:p>
            <w:pPr>
              <w:spacing w:line="276" w:lineRule="auto" w:before="40" w:after="40"/>
            </w:pPr>
            <w:r>
              <w:rPr>
                <w:rFonts w:ascii="Calibri" w:hAnsi="Calibri"/>
                <w:color w:val="1E293B"/>
                <w:sz w:val="21"/>
              </w:rPr>
              <w:t>Bệnh nhân Nguyễn Văn A, thân nhiệt 38.5 độ C, đo lúc 08:30 sáng</w:t>
            </w:r>
          </w:p>
        </w:tc>
        <w:tc>
          <w:tcPr>
            <w:tcW w:type="dxa" w:w="1296"/>
            <w:shd w:fill="F8FAF8"/>
            <w:vAlign w:val="center"/>
            <w:tcMar>
              <w:top w:w="100" w:type="dxa"/>
              <w:bottom w:w="100" w:type="dxa"/>
              <w:left w:w="140" w:type="dxa"/>
              <w:right w:w="140" w:type="dxa"/>
            </w:tcMar>
          </w:tcPr>
          <w:p>
            <w:pPr>
              <w:spacing w:line="276" w:lineRule="auto" w:before="40" w:after="40"/>
              <w:jc w:val="center"/>
            </w:pPr>
            <w:r>
              <w:rPr>
                <w:rFonts w:ascii="Calibri" w:hAnsi="Calibri"/>
                <w:color w:val="1E293B"/>
                <w:sz w:val="21"/>
              </w:rPr>
              <w:t>[   ]</w:t>
            </w:r>
          </w:p>
        </w:tc>
        <w:tc>
          <w:tcPr>
            <w:tcW w:type="dxa" w:w="1296"/>
            <w:shd w:fill="F8FAF8"/>
            <w:vAlign w:val="center"/>
            <w:tcMar>
              <w:top w:w="100" w:type="dxa"/>
              <w:bottom w:w="100" w:type="dxa"/>
              <w:left w:w="140" w:type="dxa"/>
              <w:right w:w="140" w:type="dxa"/>
            </w:tcMar>
          </w:tcPr>
          <w:p>
            <w:pPr>
              <w:spacing w:line="276" w:lineRule="auto" w:before="40" w:after="40"/>
              <w:jc w:val="center"/>
            </w:pPr>
            <w:r>
              <w:rPr>
                <w:rFonts w:ascii="Calibri" w:hAnsi="Calibri"/>
                <w:b/>
                <w:color w:val="1E293B"/>
                <w:sz w:val="21"/>
              </w:rPr>
              <w:t>[ x ]</w:t>
            </w:r>
          </w:p>
        </w:tc>
        <w:tc>
          <w:tcPr>
            <w:tcW w:type="dxa" w:w="2736"/>
            <w:shd w:fill="F8FAF8"/>
            <w:vAlign w:val="center"/>
            <w:tcMar>
              <w:top w:w="100" w:type="dxa"/>
              <w:bottom w:w="100" w:type="dxa"/>
              <w:left w:w="140" w:type="dxa"/>
              <w:right w:w="140" w:type="dxa"/>
            </w:tcMar>
          </w:tcPr>
          <w:p>
            <w:pPr>
              <w:spacing w:line="276" w:lineRule="auto" w:before="40" w:after="40"/>
            </w:pPr>
            <w:r>
              <w:rPr>
                <w:rFonts w:ascii="Calibri" w:hAnsi="Calibri"/>
                <w:color w:val="1E293B"/>
                <w:sz w:val="21"/>
              </w:rPr>
              <w:t>Đã có ngữ cảnh đầy đủ: Ai, Chỉ số gì, Thời điểm nào.</w:t>
            </w:r>
          </w:p>
        </w:tc>
      </w:tr>
      <w:tr>
        <w:tc>
          <w:tcPr>
            <w:tcW w:type="dxa" w:w="720"/>
            <w:shd w:fill="FFFFFF"/>
            <w:vAlign w:val="center"/>
            <w:tcMar>
              <w:top w:w="100" w:type="dxa"/>
              <w:bottom w:w="100" w:type="dxa"/>
              <w:left w:w="140" w:type="dxa"/>
              <w:right w:w="140" w:type="dxa"/>
            </w:tcMar>
          </w:tcPr>
          <w:p>
            <w:pPr>
              <w:spacing w:line="276" w:lineRule="auto" w:before="40" w:after="40"/>
            </w:pPr>
            <w:r>
              <w:rPr>
                <w:rFonts w:ascii="Calibri" w:hAnsi="Calibri"/>
                <w:color w:val="1E293B"/>
                <w:sz w:val="21"/>
              </w:rPr>
              <w:t>3</w:t>
            </w:r>
          </w:p>
        </w:tc>
        <w:tc>
          <w:tcPr>
            <w:tcW w:type="dxa" w:w="3456"/>
            <w:shd w:fill="FFFFFF"/>
            <w:vAlign w:val="center"/>
            <w:tcMar>
              <w:top w:w="100" w:type="dxa"/>
              <w:bottom w:w="100" w:type="dxa"/>
              <w:left w:w="140" w:type="dxa"/>
              <w:right w:w="140" w:type="dxa"/>
            </w:tcMar>
          </w:tcPr>
          <w:p>
            <w:pPr>
              <w:spacing w:line="276" w:lineRule="auto" w:before="40" w:after="40"/>
            </w:pPr>
            <w:r>
              <w:rPr>
                <w:rFonts w:ascii="Calibri" w:hAnsi="Calibri"/>
                <w:color w:val="1E293B"/>
                <w:sz w:val="21"/>
              </w:rPr>
              <w:t>1500000</w:t>
            </w:r>
          </w:p>
        </w:tc>
        <w:tc>
          <w:tcPr>
            <w:tcW w:type="dxa" w:w="1296"/>
            <w:shd w:fill="FFFFFF"/>
            <w:vAlign w:val="center"/>
            <w:tcMar>
              <w:top w:w="100" w:type="dxa"/>
              <w:bottom w:w="100" w:type="dxa"/>
              <w:left w:w="140" w:type="dxa"/>
              <w:right w:w="140" w:type="dxa"/>
            </w:tcMar>
          </w:tcPr>
          <w:p>
            <w:pPr>
              <w:spacing w:line="276" w:lineRule="auto" w:before="40" w:after="40"/>
              <w:jc w:val="center"/>
            </w:pPr>
            <w:r>
              <w:rPr>
                <w:rFonts w:ascii="Calibri" w:hAnsi="Calibri"/>
                <w:b/>
                <w:color w:val="1E293B"/>
                <w:sz w:val="21"/>
              </w:rPr>
              <w:t>[ x ]</w:t>
            </w:r>
          </w:p>
        </w:tc>
        <w:tc>
          <w:tcPr>
            <w:tcW w:type="dxa" w:w="1296"/>
            <w:shd w:fill="FFFFFF"/>
            <w:vAlign w:val="center"/>
            <w:tcMar>
              <w:top w:w="100" w:type="dxa"/>
              <w:bottom w:w="100" w:type="dxa"/>
              <w:left w:w="140" w:type="dxa"/>
              <w:right w:w="140" w:type="dxa"/>
            </w:tcMar>
          </w:tcPr>
          <w:p>
            <w:pPr>
              <w:spacing w:line="276" w:lineRule="auto" w:before="40" w:after="40"/>
              <w:jc w:val="center"/>
            </w:pPr>
            <w:r>
              <w:rPr>
                <w:rFonts w:ascii="Calibri" w:hAnsi="Calibri"/>
                <w:color w:val="1E293B"/>
                <w:sz w:val="21"/>
              </w:rPr>
              <w:t>[   ]</w:t>
            </w:r>
          </w:p>
        </w:tc>
        <w:tc>
          <w:tcPr>
            <w:tcW w:type="dxa" w:w="2736"/>
            <w:shd w:fill="FFFFFF"/>
            <w:vAlign w:val="center"/>
            <w:tcMar>
              <w:top w:w="100" w:type="dxa"/>
              <w:bottom w:w="100" w:type="dxa"/>
              <w:left w:w="140" w:type="dxa"/>
              <w:right w:w="140" w:type="dxa"/>
            </w:tcMar>
          </w:tcPr>
          <w:p>
            <w:pPr>
              <w:spacing w:line="276" w:lineRule="auto" w:before="40" w:after="40"/>
            </w:pPr>
            <w:r>
              <w:rPr>
                <w:rFonts w:ascii="Calibri" w:hAnsi="Calibri"/>
                <w:color w:val="1E293B"/>
                <w:sz w:val="21"/>
              </w:rPr>
              <w:t>Chuỗi số thô, chưa có đơn vị tiền tệ hay mục đích sử dụng.</w:t>
            </w:r>
          </w:p>
        </w:tc>
      </w:tr>
      <w:tr>
        <w:tc>
          <w:tcPr>
            <w:tcW w:type="dxa" w:w="720"/>
            <w:shd w:fill="F4F7F5"/>
            <w:vAlign w:val="center"/>
            <w:tcMar>
              <w:top w:w="100" w:type="dxa"/>
              <w:bottom w:w="100" w:type="dxa"/>
              <w:left w:w="140" w:type="dxa"/>
              <w:right w:w="140" w:type="dxa"/>
            </w:tcMar>
          </w:tcPr>
          <w:p>
            <w:pPr>
              <w:spacing w:line="276" w:lineRule="auto" w:before="40" w:after="40"/>
            </w:pPr>
            <w:r>
              <w:rPr>
                <w:rFonts w:ascii="Calibri" w:hAnsi="Calibri"/>
                <w:color w:val="1E293B"/>
                <w:sz w:val="21"/>
              </w:rPr>
              <w:t>4</w:t>
            </w:r>
          </w:p>
        </w:tc>
        <w:tc>
          <w:tcPr>
            <w:tcW w:type="dxa" w:w="3456"/>
            <w:shd w:fill="F4F7F5"/>
            <w:vAlign w:val="center"/>
            <w:tcMar>
              <w:top w:w="100" w:type="dxa"/>
              <w:bottom w:w="100" w:type="dxa"/>
              <w:left w:w="140" w:type="dxa"/>
              <w:right w:w="140" w:type="dxa"/>
            </w:tcMar>
          </w:tcPr>
          <w:p>
            <w:pPr>
              <w:spacing w:line="276" w:lineRule="auto" w:before="40" w:after="40"/>
            </w:pPr>
            <w:r>
              <w:rPr>
                <w:rFonts w:ascii="Calibri" w:hAnsi="Calibri"/>
                <w:color w:val="1E293B"/>
                <w:sz w:val="21"/>
              </w:rPr>
              <w:t>Tổng doanh thu tiền khám bệnh trong ngày là 15.000.000 VNĐ</w:t>
            </w:r>
          </w:p>
        </w:tc>
        <w:tc>
          <w:tcPr>
            <w:tcW w:type="dxa" w:w="1296"/>
            <w:shd w:fill="F4F7F5"/>
            <w:vAlign w:val="center"/>
            <w:tcMar>
              <w:top w:w="100" w:type="dxa"/>
              <w:bottom w:w="100" w:type="dxa"/>
              <w:left w:w="140" w:type="dxa"/>
              <w:right w:w="140" w:type="dxa"/>
            </w:tcMar>
          </w:tcPr>
          <w:p>
            <w:pPr>
              <w:spacing w:line="276" w:lineRule="auto" w:before="40" w:after="40"/>
              <w:jc w:val="center"/>
            </w:pPr>
            <w:r>
              <w:rPr>
                <w:rFonts w:ascii="Calibri" w:hAnsi="Calibri"/>
                <w:color w:val="1E293B"/>
                <w:sz w:val="21"/>
              </w:rPr>
              <w:t>[   ]</w:t>
            </w:r>
          </w:p>
        </w:tc>
        <w:tc>
          <w:tcPr>
            <w:tcW w:type="dxa" w:w="1296"/>
            <w:shd w:fill="F4F7F5"/>
            <w:vAlign w:val="center"/>
            <w:tcMar>
              <w:top w:w="100" w:type="dxa"/>
              <w:bottom w:w="100" w:type="dxa"/>
              <w:left w:w="140" w:type="dxa"/>
              <w:right w:w="140" w:type="dxa"/>
            </w:tcMar>
          </w:tcPr>
          <w:p>
            <w:pPr>
              <w:spacing w:line="276" w:lineRule="auto" w:before="40" w:after="40"/>
              <w:jc w:val="center"/>
            </w:pPr>
            <w:r>
              <w:rPr>
                <w:rFonts w:ascii="Calibri" w:hAnsi="Calibri"/>
                <w:b/>
                <w:color w:val="1E293B"/>
                <w:sz w:val="21"/>
              </w:rPr>
              <w:t>[ x ]</w:t>
            </w:r>
          </w:p>
        </w:tc>
        <w:tc>
          <w:tcPr>
            <w:tcW w:type="dxa" w:w="2736"/>
            <w:shd w:fill="F4F7F5"/>
            <w:vAlign w:val="center"/>
            <w:tcMar>
              <w:top w:w="100" w:type="dxa"/>
              <w:bottom w:w="100" w:type="dxa"/>
              <w:left w:w="140" w:type="dxa"/>
              <w:right w:w="140" w:type="dxa"/>
            </w:tcMar>
          </w:tcPr>
          <w:p>
            <w:pPr>
              <w:spacing w:line="276" w:lineRule="auto" w:before="40" w:after="40"/>
            </w:pPr>
            <w:r>
              <w:rPr>
                <w:rFonts w:ascii="Calibri" w:hAnsi="Calibri"/>
                <w:color w:val="1E293B"/>
                <w:sz w:val="21"/>
              </w:rPr>
              <w:t>Đã được tổng hợp từ nhiều hóa đơn khám bệnh và đặt trong ngữ cảnh cụ thể (doanh thu tiền khám, trong ngày, đơn vị VNĐ), mang giá trị để quản lý theo dõi tài chính.</w:t>
            </w:r>
          </w:p>
        </w:tc>
      </w:tr>
      <w:tr>
        <w:tc>
          <w:tcPr>
            <w:tcW w:type="dxa" w:w="720"/>
            <w:shd w:fill="F4F7F5"/>
            <w:vAlign w:val="center"/>
            <w:tcMar>
              <w:top w:w="100" w:type="dxa"/>
              <w:bottom w:w="100" w:type="dxa"/>
              <w:left w:w="140" w:type="dxa"/>
              <w:right w:w="140" w:type="dxa"/>
            </w:tcMar>
          </w:tcPr>
          <w:p>
            <w:pPr>
              <w:spacing w:line="276" w:lineRule="auto" w:before="40" w:after="40"/>
            </w:pPr>
            <w:r>
              <w:rPr>
                <w:rFonts w:ascii="Calibri" w:hAnsi="Calibri"/>
                <w:color w:val="1E293B"/>
                <w:sz w:val="21"/>
              </w:rPr>
              <w:t>5</w:t>
            </w:r>
          </w:p>
        </w:tc>
        <w:tc>
          <w:tcPr>
            <w:tcW w:type="dxa" w:w="3456"/>
            <w:shd w:fill="F4F7F5"/>
            <w:vAlign w:val="center"/>
            <w:tcMar>
              <w:top w:w="100" w:type="dxa"/>
              <w:bottom w:w="100" w:type="dxa"/>
              <w:left w:w="140" w:type="dxa"/>
              <w:right w:w="140" w:type="dxa"/>
            </w:tcMar>
          </w:tcPr>
          <w:p>
            <w:pPr>
              <w:spacing w:line="276" w:lineRule="auto" w:before="40" w:after="40"/>
            </w:pPr>
            <w:r>
              <w:rPr>
                <w:rFonts w:ascii="Calibri" w:hAnsi="Calibri"/>
                <w:color w:val="1E293B"/>
                <w:sz w:val="21"/>
              </w:rPr>
              <w:t>BN001, Trần Thị B, 45, Nữ</w:t>
            </w:r>
          </w:p>
        </w:tc>
        <w:tc>
          <w:tcPr>
            <w:tcW w:type="dxa" w:w="1296"/>
            <w:shd w:fill="F4F7F5"/>
            <w:vAlign w:val="center"/>
            <w:tcMar>
              <w:top w:w="100" w:type="dxa"/>
              <w:bottom w:w="100" w:type="dxa"/>
              <w:left w:w="140" w:type="dxa"/>
              <w:right w:w="140" w:type="dxa"/>
            </w:tcMar>
          </w:tcPr>
          <w:p>
            <w:pPr>
              <w:spacing w:line="276" w:lineRule="auto" w:before="40" w:after="40"/>
              <w:jc w:val="center"/>
            </w:pPr>
            <w:r>
              <w:rPr>
                <w:rFonts w:ascii="Calibri" w:hAnsi="Calibri"/>
                <w:b/>
                <w:color w:val="1E293B"/>
                <w:sz w:val="21"/>
              </w:rPr>
              <w:t>[ x ]</w:t>
            </w:r>
          </w:p>
        </w:tc>
        <w:tc>
          <w:tcPr>
            <w:tcW w:type="dxa" w:w="1296"/>
            <w:shd w:fill="F4F7F5"/>
            <w:vAlign w:val="center"/>
            <w:tcMar>
              <w:top w:w="100" w:type="dxa"/>
              <w:bottom w:w="100" w:type="dxa"/>
              <w:left w:w="140" w:type="dxa"/>
              <w:right w:w="140" w:type="dxa"/>
            </w:tcMar>
          </w:tcPr>
          <w:p>
            <w:pPr>
              <w:spacing w:line="276" w:lineRule="auto" w:before="40" w:after="40"/>
              <w:jc w:val="center"/>
            </w:pPr>
            <w:r>
              <w:rPr>
                <w:rFonts w:ascii="Calibri" w:hAnsi="Calibri"/>
                <w:color w:val="1E293B"/>
                <w:sz w:val="21"/>
              </w:rPr>
              <w:t>[   ]</w:t>
            </w:r>
          </w:p>
        </w:tc>
        <w:tc>
          <w:tcPr>
            <w:tcW w:type="dxa" w:w="2736"/>
            <w:shd w:fill="F4F7F5"/>
            <w:vAlign w:val="center"/>
            <w:tcMar>
              <w:top w:w="100" w:type="dxa"/>
              <w:bottom w:w="100" w:type="dxa"/>
              <w:left w:w="140" w:type="dxa"/>
              <w:right w:w="140" w:type="dxa"/>
            </w:tcMar>
          </w:tcPr>
          <w:p>
            <w:pPr>
              <w:spacing w:line="276" w:lineRule="auto" w:before="40" w:after="40"/>
            </w:pPr>
            <w:r>
              <w:rPr>
                <w:rFonts w:ascii="Calibri" w:hAnsi="Calibri"/>
                <w:color w:val="1E293B"/>
                <w:sz w:val="21"/>
              </w:rPr>
              <w:t>Tập hợp các giá trị thuộc tính thô được ngăn cách bởi dấu phẩy, chưa được đặt vào ngữ cảnh nghiệp vụ (chưa rõ tình trạng khám, kết quả hay thời điểm cụ thể).</w:t>
            </w:r>
          </w:p>
        </w:tc>
      </w:tr>
    </w:tbl>
    <w:p>
      <w:pPr>
        <w:spacing w:after="160"/>
      </w:pPr>
    </w:p>
    <w:p>
      <w:pPr>
        <w:keepNext/>
        <w:spacing w:before="280" w:after="120"/>
      </w:pPr>
      <w:r>
        <w:rPr>
          <w:rFonts w:ascii="Calibri" w:hAnsi="Calibri"/>
          <w:b/>
          <w:color w:val="1E3A2F"/>
          <w:sz w:val="27"/>
        </w:rPr>
        <w:t>BƯỚC 2: KHẢO SÁT MÔI TRƯỜNG VÀ XÁC ĐỊNH STAKEHOLDERS</w:t>
      </w:r>
    </w:p>
    <w:p>
      <w:pPr>
        <w:keepNext/>
        <w:spacing w:before="200" w:after="80"/>
      </w:pPr>
      <w:r>
        <w:rPr>
          <w:rFonts w:ascii="Calibri" w:hAnsi="Calibri"/>
          <w:b/>
          <w:color w:val="2D5A27"/>
          <w:sz w:val="23"/>
        </w:rPr>
        <w:t>2.1. Khảo sát môi trường tác động đến hệ thống RikkeiCare</w:t>
      </w:r>
    </w:p>
    <w:p>
      <w:pPr>
        <w:spacing w:before="40" w:after="80" w:line="276" w:lineRule="auto"/>
      </w:pPr>
      <w:r>
        <w:rPr>
          <w:rFonts w:ascii="Calibri" w:hAnsi="Calibri"/>
          <w:color w:val="1E293B"/>
          <w:sz w:val="22"/>
        </w:rPr>
        <w:t>Nhận diện các yếu tố môi trường bên trong và bên ngoài phòng khám tác động trực tiếp đến việc thiết kế và vận hành phần mềm:</w:t>
      </w:r>
    </w:p>
    <w:tbl>
      <w:tblPr>
        <w:tblW w:type="auto" w:w="0"/>
        <w:jc w:val="center"/>
        <w:tblLook w:firstColumn="1" w:firstRow="1" w:lastColumn="0" w:lastRow="0" w:noHBand="0" w:noVBand="1" w:val="04A0"/>
        <w:tblBorders>
          <w:top w:val="single" w:sz="4" w:space="0" w:color="CBD5E1"/>
          <w:bottom w:val="single" w:sz="4" w:space="0" w:color="CBD5E1"/>
          <w:insideH w:val="single" w:sz="4" w:space="0" w:color="CBD5E1"/>
          <w:insideV w:val="none"/>
          <w:left w:val="none"/>
          <w:right w:val="none"/>
        </w:tblBorders>
      </w:tblPr>
      <w:tblGrid>
        <w:gridCol w:w="3312"/>
        <w:gridCol w:w="3312"/>
        <w:gridCol w:w="3312"/>
      </w:tblGrid>
      <w:tr>
        <w:tc>
          <w:tcPr>
            <w:tcW w:type="dxa" w:w="2880"/>
            <w:shd w:fill="1E3A2F"/>
            <w:vAlign w:val="center"/>
            <w:tcMar>
              <w:top w:w="100" w:type="dxa"/>
              <w:bottom w:w="100" w:type="dxa"/>
              <w:left w:w="140" w:type="dxa"/>
              <w:right w:w="140" w:type="dxa"/>
            </w:tcMar>
          </w:tcPr>
          <w:p>
            <w:pPr>
              <w:spacing w:line="276" w:lineRule="auto" w:before="40" w:after="40"/>
            </w:pPr>
            <w:r>
              <w:rPr>
                <w:rFonts w:ascii="Calibri" w:hAnsi="Calibri"/>
                <w:b/>
                <w:color w:val="FFFFFF"/>
                <w:sz w:val="21"/>
              </w:rPr>
              <w:t>Yếu tố khảo sát tại phòng khám</w:t>
            </w:r>
          </w:p>
        </w:tc>
        <w:tc>
          <w:tcPr>
            <w:tcW w:type="dxa" w:w="2592"/>
            <w:shd w:fill="1E3A2F"/>
            <w:vAlign w:val="center"/>
            <w:tcMar>
              <w:top w:w="100" w:type="dxa"/>
              <w:bottom w:w="100" w:type="dxa"/>
              <w:left w:w="140" w:type="dxa"/>
              <w:right w:w="140" w:type="dxa"/>
            </w:tcMar>
          </w:tcPr>
          <w:p>
            <w:pPr>
              <w:spacing w:line="276" w:lineRule="auto" w:before="40" w:after="40"/>
            </w:pPr>
            <w:r>
              <w:rPr>
                <w:rFonts w:ascii="Calibri" w:hAnsi="Calibri"/>
                <w:b/>
                <w:color w:val="FFFFFF"/>
                <w:sz w:val="21"/>
              </w:rPr>
              <w:t>Thuộc loại môi trường</w:t>
            </w:r>
          </w:p>
        </w:tc>
        <w:tc>
          <w:tcPr>
            <w:tcW w:type="dxa" w:w="4032"/>
            <w:shd w:fill="1E3A2F"/>
            <w:vAlign w:val="center"/>
            <w:tcMar>
              <w:top w:w="100" w:type="dxa"/>
              <w:bottom w:w="100" w:type="dxa"/>
              <w:left w:w="140" w:type="dxa"/>
              <w:right w:w="140" w:type="dxa"/>
            </w:tcMar>
          </w:tcPr>
          <w:p>
            <w:pPr>
              <w:spacing w:line="276" w:lineRule="auto" w:before="40" w:after="40"/>
            </w:pPr>
            <w:r>
              <w:rPr>
                <w:rFonts w:ascii="Calibri" w:hAnsi="Calibri"/>
                <w:b/>
                <w:color w:val="FFFFFF"/>
                <w:sz w:val="21"/>
              </w:rPr>
              <w:t>Tầm ảnh hưởng đến hệ thống</w:t>
            </w:r>
          </w:p>
        </w:tc>
      </w:tr>
      <w:tr>
        <w:tc>
          <w:tcPr>
            <w:tcW w:type="dxa" w:w="2880"/>
            <w:shd w:fill="FFFFFF"/>
            <w:vAlign w:val="center"/>
            <w:tcMar>
              <w:top w:w="100" w:type="dxa"/>
              <w:bottom w:w="100" w:type="dxa"/>
              <w:left w:w="140" w:type="dxa"/>
              <w:right w:w="140" w:type="dxa"/>
            </w:tcMar>
          </w:tcPr>
          <w:p>
            <w:pPr>
              <w:spacing w:line="276" w:lineRule="auto" w:before="40" w:after="40"/>
            </w:pPr>
            <w:r>
              <w:rPr>
                <w:rFonts w:ascii="Calibri" w:hAnsi="Calibri"/>
                <w:color w:val="1E293B"/>
                <w:sz w:val="21"/>
              </w:rPr>
              <w:t>Kỹ năng máy tính của y tá</w:t>
            </w:r>
          </w:p>
        </w:tc>
        <w:tc>
          <w:tcPr>
            <w:tcW w:type="dxa" w:w="2592"/>
            <w:shd w:fill="FFFFFF"/>
            <w:vAlign w:val="center"/>
            <w:tcMar>
              <w:top w:w="100" w:type="dxa"/>
              <w:bottom w:w="100" w:type="dxa"/>
              <w:left w:w="140" w:type="dxa"/>
              <w:right w:w="140" w:type="dxa"/>
            </w:tcMar>
          </w:tcPr>
          <w:p>
            <w:pPr>
              <w:spacing w:line="276" w:lineRule="auto" w:before="40" w:after="40"/>
            </w:pPr>
            <w:r>
              <w:rPr>
                <w:rFonts w:ascii="Calibri" w:hAnsi="Calibri"/>
                <w:color w:val="1E293B"/>
                <w:sz w:val="21"/>
              </w:rPr>
              <w:t>Môi trường Nội bộ</w:t>
            </w:r>
          </w:p>
        </w:tc>
        <w:tc>
          <w:tcPr>
            <w:tcW w:type="dxa" w:w="4032"/>
            <w:shd w:fill="FFFFFF"/>
            <w:vAlign w:val="center"/>
            <w:tcMar>
              <w:top w:w="100" w:type="dxa"/>
              <w:bottom w:w="100" w:type="dxa"/>
              <w:left w:w="140" w:type="dxa"/>
              <w:right w:w="140" w:type="dxa"/>
            </w:tcMar>
          </w:tcPr>
          <w:p>
            <w:pPr>
              <w:spacing w:line="276" w:lineRule="auto" w:before="40" w:after="40"/>
            </w:pPr>
            <w:r>
              <w:rPr>
                <w:rFonts w:ascii="Calibri" w:hAnsi="Calibri"/>
                <w:color w:val="1E293B"/>
                <w:sz w:val="21"/>
              </w:rPr>
              <w:t>Giao diện phần mềm cần đơn giản, trực quan, dễ thao tác để giảm thời gian đào tạo và tránh nhầm lẫn.</w:t>
            </w:r>
          </w:p>
        </w:tc>
      </w:tr>
      <w:tr>
        <w:tc>
          <w:tcPr>
            <w:tcW w:type="dxa" w:w="2880"/>
            <w:shd w:fill="F8FAF8"/>
            <w:vAlign w:val="center"/>
            <w:tcMar>
              <w:top w:w="100" w:type="dxa"/>
              <w:bottom w:w="100" w:type="dxa"/>
              <w:left w:w="140" w:type="dxa"/>
              <w:right w:w="140" w:type="dxa"/>
            </w:tcMar>
          </w:tcPr>
          <w:p>
            <w:pPr>
              <w:spacing w:line="276" w:lineRule="auto" w:before="40" w:after="40"/>
            </w:pPr>
            <w:r>
              <w:rPr>
                <w:rFonts w:ascii="Calibri" w:hAnsi="Calibri"/>
                <w:color w:val="1E293B"/>
                <w:sz w:val="21"/>
              </w:rPr>
              <w:t>Quy định bảo mật của Bộ Y tế</w:t>
            </w:r>
          </w:p>
        </w:tc>
        <w:tc>
          <w:tcPr>
            <w:tcW w:type="dxa" w:w="2592"/>
            <w:shd w:fill="F8FAF8"/>
            <w:vAlign w:val="center"/>
            <w:tcMar>
              <w:top w:w="100" w:type="dxa"/>
              <w:bottom w:w="100" w:type="dxa"/>
              <w:left w:w="140" w:type="dxa"/>
              <w:right w:w="140" w:type="dxa"/>
            </w:tcMar>
          </w:tcPr>
          <w:p>
            <w:pPr>
              <w:spacing w:line="276" w:lineRule="auto" w:before="40" w:after="40"/>
            </w:pPr>
            <w:r>
              <w:rPr>
                <w:rFonts w:ascii="Calibri" w:hAnsi="Calibri"/>
                <w:color w:val="1E293B"/>
                <w:sz w:val="21"/>
              </w:rPr>
              <w:t>Môi trường Bên ngoài</w:t>
            </w:r>
          </w:p>
        </w:tc>
        <w:tc>
          <w:tcPr>
            <w:tcW w:type="dxa" w:w="4032"/>
            <w:shd w:fill="F8FAF8"/>
            <w:vAlign w:val="center"/>
            <w:tcMar>
              <w:top w:w="100" w:type="dxa"/>
              <w:bottom w:w="100" w:type="dxa"/>
              <w:left w:w="140" w:type="dxa"/>
              <w:right w:w="140" w:type="dxa"/>
            </w:tcMar>
          </w:tcPr>
          <w:p>
            <w:pPr>
              <w:spacing w:line="276" w:lineRule="auto" w:before="40" w:after="40"/>
            </w:pPr>
            <w:r>
              <w:rPr>
                <w:rFonts w:ascii="Calibri" w:hAnsi="Calibri"/>
                <w:color w:val="1E293B"/>
                <w:sz w:val="21"/>
              </w:rPr>
              <w:t>Hệ thống bắt buộc phải tuân thủ nghiêm ngặt các tiêu chuẩn pháp lý về bảo mật dữ liệu y tế và hồ sơ bệnh án.</w:t>
            </w:r>
          </w:p>
        </w:tc>
      </w:tr>
      <w:tr>
        <w:tc>
          <w:tcPr>
            <w:tcW w:type="dxa" w:w="2880"/>
            <w:shd w:fill="FFFFFF"/>
            <w:vAlign w:val="center"/>
            <w:tcMar>
              <w:top w:w="100" w:type="dxa"/>
              <w:bottom w:w="100" w:type="dxa"/>
              <w:left w:w="140" w:type="dxa"/>
              <w:right w:w="140" w:type="dxa"/>
            </w:tcMar>
          </w:tcPr>
          <w:p>
            <w:pPr>
              <w:spacing w:line="276" w:lineRule="auto" w:before="40" w:after="40"/>
            </w:pPr>
            <w:r>
              <w:rPr>
                <w:rFonts w:ascii="Calibri" w:hAnsi="Calibri"/>
                <w:color w:val="1E293B"/>
                <w:sz w:val="21"/>
              </w:rPr>
              <w:t>Hạ tầng mạng nội bộ phòng khám</w:t>
            </w:r>
          </w:p>
        </w:tc>
        <w:tc>
          <w:tcPr>
            <w:tcW w:type="dxa" w:w="2592"/>
            <w:shd w:fill="FFFFFF"/>
            <w:vAlign w:val="center"/>
            <w:tcMar>
              <w:top w:w="100" w:type="dxa"/>
              <w:bottom w:w="100" w:type="dxa"/>
              <w:left w:w="140" w:type="dxa"/>
              <w:right w:w="140" w:type="dxa"/>
            </w:tcMar>
          </w:tcPr>
          <w:p>
            <w:pPr>
              <w:spacing w:line="276" w:lineRule="auto" w:before="40" w:after="40"/>
            </w:pPr>
            <w:r>
              <w:rPr>
                <w:rFonts w:ascii="Calibri" w:hAnsi="Calibri"/>
                <w:color w:val="1E293B"/>
                <w:sz w:val="21"/>
              </w:rPr>
              <w:t>Môi trường Nội bộ</w:t>
            </w:r>
          </w:p>
        </w:tc>
        <w:tc>
          <w:tcPr>
            <w:tcW w:type="dxa" w:w="4032"/>
            <w:shd w:fill="FFFFFF"/>
            <w:vAlign w:val="center"/>
            <w:tcMar>
              <w:top w:w="100" w:type="dxa"/>
              <w:bottom w:w="100" w:type="dxa"/>
              <w:left w:w="140" w:type="dxa"/>
              <w:right w:w="140" w:type="dxa"/>
            </w:tcMar>
          </w:tcPr>
          <w:p>
            <w:pPr>
              <w:spacing w:line="276" w:lineRule="auto" w:before="40" w:after="40"/>
            </w:pPr>
            <w:r>
              <w:rPr>
                <w:rFonts w:ascii="Calibri" w:hAnsi="Calibri"/>
                <w:color w:val="1E293B"/>
                <w:sz w:val="21"/>
              </w:rPr>
              <w:t>Độ ổn định và băng thông mạng LAN/Wi-Fi ảnh hưởng trực tiếp đến tốc độ phản hồi của phần mềm giữa các phòng ban.</w:t>
            </w:r>
          </w:p>
        </w:tc>
      </w:tr>
      <w:tr>
        <w:tc>
          <w:tcPr>
            <w:tcW w:type="dxa" w:w="2880"/>
            <w:shd w:fill="F4F7F5"/>
            <w:vAlign w:val="center"/>
            <w:tcMar>
              <w:top w:w="100" w:type="dxa"/>
              <w:bottom w:w="100" w:type="dxa"/>
              <w:left w:w="140" w:type="dxa"/>
              <w:right w:w="140" w:type="dxa"/>
            </w:tcMar>
          </w:tcPr>
          <w:p>
            <w:pPr>
              <w:spacing w:line="276" w:lineRule="auto" w:before="40" w:after="40"/>
            </w:pPr>
            <w:r>
              <w:rPr>
                <w:rFonts w:ascii="Calibri" w:hAnsi="Calibri"/>
                <w:color w:val="1E293B"/>
                <w:sz w:val="21"/>
              </w:rPr>
              <w:t>Ý kiến phản hồi từ bệnh nhân</w:t>
              <w:br/>
              <w:t>[Điền bổ sung]</w:t>
            </w:r>
          </w:p>
        </w:tc>
        <w:tc>
          <w:tcPr>
            <w:tcW w:type="dxa" w:w="2592"/>
            <w:shd w:fill="F4F7F5"/>
            <w:vAlign w:val="center"/>
            <w:tcMar>
              <w:top w:w="100" w:type="dxa"/>
              <w:bottom w:w="100" w:type="dxa"/>
              <w:left w:w="140" w:type="dxa"/>
              <w:right w:w="140" w:type="dxa"/>
            </w:tcMar>
          </w:tcPr>
          <w:p>
            <w:pPr>
              <w:spacing w:line="276" w:lineRule="auto" w:before="40" w:after="40"/>
            </w:pPr>
            <w:r>
              <w:rPr>
                <w:rFonts w:ascii="Calibri" w:hAnsi="Calibri"/>
                <w:color w:val="1E293B"/>
                <w:sz w:val="21"/>
              </w:rPr>
              <w:t>Môi trường Bên ngoài</w:t>
            </w:r>
          </w:p>
        </w:tc>
        <w:tc>
          <w:tcPr>
            <w:tcW w:type="dxa" w:w="4032"/>
            <w:shd w:fill="F4F7F5"/>
            <w:vAlign w:val="center"/>
            <w:tcMar>
              <w:top w:w="100" w:type="dxa"/>
              <w:bottom w:w="100" w:type="dxa"/>
              <w:left w:w="140" w:type="dxa"/>
              <w:right w:w="140" w:type="dxa"/>
            </w:tcMar>
          </w:tcPr>
          <w:p>
            <w:pPr>
              <w:spacing w:line="276" w:lineRule="auto" w:before="40" w:after="40"/>
            </w:pPr>
            <w:r>
              <w:rPr>
                <w:rFonts w:ascii="Calibri" w:hAnsi="Calibri"/>
                <w:color w:val="1E293B"/>
                <w:sz w:val="21"/>
              </w:rPr>
              <w:t>Phản ánh trực tiếp trải nghiệm người dùng; là căn cứ quan trọng để cải tiến giao diện đặt lịch, giảm thời gian chờ đợi và tối ưu quy trình phục vụ.</w:t>
            </w:r>
          </w:p>
        </w:tc>
      </w:tr>
      <w:tr>
        <w:tc>
          <w:tcPr>
            <w:tcW w:type="dxa" w:w="2880"/>
            <w:shd w:fill="F4F7F5"/>
            <w:vAlign w:val="center"/>
            <w:tcMar>
              <w:top w:w="100" w:type="dxa"/>
              <w:bottom w:w="100" w:type="dxa"/>
              <w:left w:w="140" w:type="dxa"/>
              <w:right w:w="140" w:type="dxa"/>
            </w:tcMar>
          </w:tcPr>
          <w:p>
            <w:pPr>
              <w:spacing w:line="276" w:lineRule="auto" w:before="40" w:after="40"/>
            </w:pPr>
            <w:r>
              <w:rPr>
                <w:rFonts w:ascii="Calibri" w:hAnsi="Calibri"/>
                <w:color w:val="1E293B"/>
                <w:sz w:val="21"/>
              </w:rPr>
              <w:t>Ứng dụng đặt khám từ đối thủ</w:t>
              <w:br/>
              <w:t>[Điền bổ sung]</w:t>
            </w:r>
          </w:p>
        </w:tc>
        <w:tc>
          <w:tcPr>
            <w:tcW w:type="dxa" w:w="2592"/>
            <w:shd w:fill="F4F7F5"/>
            <w:vAlign w:val="center"/>
            <w:tcMar>
              <w:top w:w="100" w:type="dxa"/>
              <w:bottom w:w="100" w:type="dxa"/>
              <w:left w:w="140" w:type="dxa"/>
              <w:right w:w="140" w:type="dxa"/>
            </w:tcMar>
          </w:tcPr>
          <w:p>
            <w:pPr>
              <w:spacing w:line="276" w:lineRule="auto" w:before="40" w:after="40"/>
            </w:pPr>
            <w:r>
              <w:rPr>
                <w:rFonts w:ascii="Calibri" w:hAnsi="Calibri"/>
                <w:color w:val="1E293B"/>
                <w:sz w:val="21"/>
              </w:rPr>
              <w:t>Môi trường Bên ngoài</w:t>
            </w:r>
          </w:p>
        </w:tc>
        <w:tc>
          <w:tcPr>
            <w:tcW w:type="dxa" w:w="4032"/>
            <w:shd w:fill="F4F7F5"/>
            <w:vAlign w:val="center"/>
            <w:tcMar>
              <w:top w:w="100" w:type="dxa"/>
              <w:bottom w:w="100" w:type="dxa"/>
              <w:left w:w="140" w:type="dxa"/>
              <w:right w:w="140" w:type="dxa"/>
            </w:tcMar>
          </w:tcPr>
          <w:p>
            <w:pPr>
              <w:spacing w:line="276" w:lineRule="auto" w:before="40" w:after="40"/>
            </w:pPr>
            <w:r>
              <w:rPr>
                <w:rFonts w:ascii="Calibri" w:hAnsi="Calibri"/>
                <w:color w:val="1E293B"/>
                <w:sz w:val="21"/>
              </w:rPr>
              <w:t>Tạo áp lực cạnh tranh trên thị trường y tế số; đòi hỏi RikkeiCare phải phát triển tính năng tiện ích (đặt lịch nhanh, thanh toán trực tuyến, nhắc lịch khám) để thu hút và giữ chân khách hàng.</w:t>
            </w:r>
          </w:p>
        </w:tc>
      </w:tr>
    </w:tbl>
    <w:p>
      <w:pPr>
        <w:spacing w:after="120"/>
      </w:pPr>
    </w:p>
    <w:p>
      <w:pPr>
        <w:keepNext/>
        <w:spacing w:before="200" w:after="80"/>
      </w:pPr>
      <w:r>
        <w:rPr>
          <w:rFonts w:ascii="Calibri" w:hAnsi="Calibri"/>
          <w:b/>
          <w:color w:val="2D5A27"/>
          <w:sz w:val="23"/>
        </w:rPr>
        <w:t>2.2. Xác định các nhóm bên liên quan (Stakeholders)</w:t>
      </w:r>
    </w:p>
    <w:p>
      <w:pPr>
        <w:spacing w:before="40" w:after="80" w:line="276" w:lineRule="auto"/>
      </w:pPr>
      <w:r>
        <w:rPr>
          <w:rFonts w:ascii="Calibri" w:hAnsi="Calibri"/>
          <w:color w:val="1E293B"/>
          <w:sz w:val="22"/>
        </w:rPr>
        <w:t>Phân loại vai trò và mối quan tâm cốt lõi của các bên tham gia vào hệ thống:</w:t>
      </w:r>
    </w:p>
    <w:tbl>
      <w:tblPr>
        <w:tblW w:type="auto" w:w="0"/>
        <w:jc w:val="center"/>
        <w:tblLook w:firstColumn="1" w:firstRow="1" w:lastColumn="0" w:lastRow="0" w:noHBand="0" w:noVBand="1" w:val="04A0"/>
        <w:tblBorders>
          <w:top w:val="single" w:sz="4" w:space="0" w:color="CBD5E1"/>
          <w:bottom w:val="single" w:sz="4" w:space="0" w:color="CBD5E1"/>
          <w:insideH w:val="single" w:sz="4" w:space="0" w:color="CBD5E1"/>
          <w:insideV w:val="none"/>
          <w:left w:val="none"/>
          <w:right w:val="none"/>
        </w:tblBorders>
      </w:tblPr>
      <w:tblGrid>
        <w:gridCol w:w="3312"/>
        <w:gridCol w:w="3312"/>
        <w:gridCol w:w="3312"/>
      </w:tblGrid>
      <w:tr>
        <w:tc>
          <w:tcPr>
            <w:tcW w:type="dxa" w:w="2592"/>
            <w:shd w:fill="1E3A2F"/>
            <w:vAlign w:val="center"/>
            <w:tcMar>
              <w:top w:w="100" w:type="dxa"/>
              <w:bottom w:w="100" w:type="dxa"/>
              <w:left w:w="140" w:type="dxa"/>
              <w:right w:w="140" w:type="dxa"/>
            </w:tcMar>
          </w:tcPr>
          <w:p>
            <w:pPr>
              <w:spacing w:line="276" w:lineRule="auto" w:before="40" w:after="40"/>
            </w:pPr>
            <w:r>
              <w:rPr>
                <w:rFonts w:ascii="Calibri" w:hAnsi="Calibri"/>
                <w:b/>
                <w:color w:val="FFFFFF"/>
                <w:sz w:val="21"/>
              </w:rPr>
              <w:t>Nhóm Stakeholder</w:t>
            </w:r>
          </w:p>
        </w:tc>
        <w:tc>
          <w:tcPr>
            <w:tcW w:type="dxa" w:w="2880"/>
            <w:shd w:fill="1E3A2F"/>
            <w:vAlign w:val="center"/>
            <w:tcMar>
              <w:top w:w="100" w:type="dxa"/>
              <w:bottom w:w="100" w:type="dxa"/>
              <w:left w:w="140" w:type="dxa"/>
              <w:right w:w="140" w:type="dxa"/>
            </w:tcMar>
          </w:tcPr>
          <w:p>
            <w:pPr>
              <w:spacing w:line="276" w:lineRule="auto" w:before="40" w:after="40"/>
            </w:pPr>
            <w:r>
              <w:rPr>
                <w:rFonts w:ascii="Calibri" w:hAnsi="Calibri"/>
                <w:b/>
                <w:color w:val="FFFFFF"/>
                <w:sz w:val="21"/>
              </w:rPr>
              <w:t>Vai trò trong dự án</w:t>
            </w:r>
          </w:p>
        </w:tc>
        <w:tc>
          <w:tcPr>
            <w:tcW w:type="dxa" w:w="4032"/>
            <w:shd w:fill="1E3A2F"/>
            <w:vAlign w:val="center"/>
            <w:tcMar>
              <w:top w:w="100" w:type="dxa"/>
              <w:bottom w:w="100" w:type="dxa"/>
              <w:left w:w="140" w:type="dxa"/>
              <w:right w:w="140" w:type="dxa"/>
            </w:tcMar>
          </w:tcPr>
          <w:p>
            <w:pPr>
              <w:spacing w:line="276" w:lineRule="auto" w:before="40" w:after="40"/>
            </w:pPr>
            <w:r>
              <w:rPr>
                <w:rFonts w:ascii="Calibri" w:hAnsi="Calibri"/>
                <w:b/>
                <w:color w:val="FFFFFF"/>
                <w:sz w:val="21"/>
              </w:rPr>
              <w:t>Mối quan tâm lớn nhất đối với phần mềm</w:t>
            </w:r>
          </w:p>
        </w:tc>
      </w:tr>
      <w:tr>
        <w:tc>
          <w:tcPr>
            <w:tcW w:type="dxa" w:w="2592"/>
            <w:shd w:fill="FFFFFF"/>
            <w:vAlign w:val="center"/>
            <w:tcMar>
              <w:top w:w="100" w:type="dxa"/>
              <w:bottom w:w="100" w:type="dxa"/>
              <w:left w:w="140" w:type="dxa"/>
              <w:right w:w="140" w:type="dxa"/>
            </w:tcMar>
          </w:tcPr>
          <w:p>
            <w:pPr>
              <w:spacing w:line="276" w:lineRule="auto" w:before="40" w:after="40"/>
            </w:pPr>
            <w:r>
              <w:rPr>
                <w:rFonts w:ascii="Calibri" w:hAnsi="Calibri"/>
                <w:color w:val="1E293B"/>
                <w:sz w:val="21"/>
              </w:rPr>
              <w:t>1. Bác sĩ khám bệnh</w:t>
            </w:r>
          </w:p>
        </w:tc>
        <w:tc>
          <w:tcPr>
            <w:tcW w:type="dxa" w:w="2880"/>
            <w:shd w:fill="FFFFFF"/>
            <w:vAlign w:val="center"/>
            <w:tcMar>
              <w:top w:w="100" w:type="dxa"/>
              <w:bottom w:w="100" w:type="dxa"/>
              <w:left w:w="140" w:type="dxa"/>
              <w:right w:w="140" w:type="dxa"/>
            </w:tcMar>
          </w:tcPr>
          <w:p>
            <w:pPr>
              <w:spacing w:line="276" w:lineRule="auto" w:before="40" w:after="40"/>
            </w:pPr>
            <w:r>
              <w:rPr>
                <w:rFonts w:ascii="Calibri" w:hAnsi="Calibri"/>
                <w:color w:val="1E293B"/>
                <w:sz w:val="21"/>
              </w:rPr>
              <w:t>Người dùng chuyên môn</w:t>
            </w:r>
          </w:p>
        </w:tc>
        <w:tc>
          <w:tcPr>
            <w:tcW w:type="dxa" w:w="4032"/>
            <w:shd w:fill="FFFFFF"/>
            <w:vAlign w:val="center"/>
            <w:tcMar>
              <w:top w:w="100" w:type="dxa"/>
              <w:bottom w:w="100" w:type="dxa"/>
              <w:left w:w="140" w:type="dxa"/>
              <w:right w:w="140" w:type="dxa"/>
            </w:tcMar>
          </w:tcPr>
          <w:p>
            <w:pPr>
              <w:spacing w:line="276" w:lineRule="auto" w:before="40" w:after="40"/>
            </w:pPr>
            <w:r>
              <w:rPr>
                <w:rFonts w:ascii="Calibri" w:hAnsi="Calibri"/>
                <w:color w:val="1E293B"/>
                <w:sz w:val="21"/>
              </w:rPr>
              <w:t>Tra cứu nhanh lịch sử bệnh án và kê đơn thuốc tiện lợi, chính xác.</w:t>
            </w:r>
          </w:p>
        </w:tc>
      </w:tr>
      <w:tr>
        <w:tc>
          <w:tcPr>
            <w:tcW w:type="dxa" w:w="2592"/>
            <w:shd w:fill="F8FAF8"/>
            <w:vAlign w:val="center"/>
            <w:tcMar>
              <w:top w:w="100" w:type="dxa"/>
              <w:bottom w:w="100" w:type="dxa"/>
              <w:left w:w="140" w:type="dxa"/>
              <w:right w:w="140" w:type="dxa"/>
            </w:tcMar>
          </w:tcPr>
          <w:p>
            <w:pPr>
              <w:spacing w:line="276" w:lineRule="auto" w:before="40" w:after="40"/>
            </w:pPr>
            <w:r>
              <w:rPr>
                <w:rFonts w:ascii="Calibri" w:hAnsi="Calibri"/>
                <w:color w:val="1E293B"/>
                <w:sz w:val="21"/>
              </w:rPr>
              <w:t>2. Bệnh nhân</w:t>
            </w:r>
          </w:p>
        </w:tc>
        <w:tc>
          <w:tcPr>
            <w:tcW w:type="dxa" w:w="2880"/>
            <w:shd w:fill="F8FAF8"/>
            <w:vAlign w:val="center"/>
            <w:tcMar>
              <w:top w:w="100" w:type="dxa"/>
              <w:bottom w:w="100" w:type="dxa"/>
              <w:left w:w="140" w:type="dxa"/>
              <w:right w:w="140" w:type="dxa"/>
            </w:tcMar>
          </w:tcPr>
          <w:p>
            <w:pPr>
              <w:spacing w:line="276" w:lineRule="auto" w:before="40" w:after="40"/>
            </w:pPr>
            <w:r>
              <w:rPr>
                <w:rFonts w:ascii="Calibri" w:hAnsi="Calibri"/>
                <w:color w:val="1E293B"/>
                <w:sz w:val="21"/>
              </w:rPr>
              <w:t>Người thụ hưởng dịch vụ</w:t>
            </w:r>
          </w:p>
        </w:tc>
        <w:tc>
          <w:tcPr>
            <w:tcW w:type="dxa" w:w="4032"/>
            <w:shd w:fill="F8FAF8"/>
            <w:vAlign w:val="center"/>
            <w:tcMar>
              <w:top w:w="100" w:type="dxa"/>
              <w:bottom w:w="100" w:type="dxa"/>
              <w:left w:w="140" w:type="dxa"/>
              <w:right w:w="140" w:type="dxa"/>
            </w:tcMar>
          </w:tcPr>
          <w:p>
            <w:pPr>
              <w:spacing w:line="276" w:lineRule="auto" w:before="40" w:after="40"/>
            </w:pPr>
            <w:r>
              <w:rPr>
                <w:rFonts w:ascii="Calibri" w:hAnsi="Calibri"/>
                <w:color w:val="1E293B"/>
                <w:sz w:val="21"/>
              </w:rPr>
              <w:t>Đặt lịch khám dễ dàng, theo dõi số thứ tự trực tiếp, không phải chờ đợi lâu.</w:t>
            </w:r>
          </w:p>
        </w:tc>
      </w:tr>
      <w:tr>
        <w:tc>
          <w:tcPr>
            <w:tcW w:type="dxa" w:w="2592"/>
            <w:shd w:fill="F4F7F5"/>
            <w:vAlign w:val="center"/>
            <w:tcMar>
              <w:top w:w="100" w:type="dxa"/>
              <w:bottom w:w="100" w:type="dxa"/>
              <w:left w:w="140" w:type="dxa"/>
              <w:right w:w="140" w:type="dxa"/>
            </w:tcMar>
          </w:tcPr>
          <w:p>
            <w:pPr>
              <w:spacing w:line="276" w:lineRule="auto" w:before="40" w:after="40"/>
            </w:pPr>
            <w:r>
              <w:rPr>
                <w:rFonts w:ascii="Calibri" w:hAnsi="Calibri"/>
                <w:color w:val="1E293B"/>
                <w:sz w:val="21"/>
              </w:rPr>
              <w:t>3. Nhân viên tiếp tân</w:t>
              <w:br/>
              <w:t>[Điền bổ sung]</w:t>
            </w:r>
          </w:p>
        </w:tc>
        <w:tc>
          <w:tcPr>
            <w:tcW w:type="dxa" w:w="2880"/>
            <w:shd w:fill="F4F7F5"/>
            <w:vAlign w:val="center"/>
            <w:tcMar>
              <w:top w:w="100" w:type="dxa"/>
              <w:bottom w:w="100" w:type="dxa"/>
              <w:left w:w="140" w:type="dxa"/>
              <w:right w:w="140" w:type="dxa"/>
            </w:tcMar>
          </w:tcPr>
          <w:p>
            <w:pPr>
              <w:spacing w:line="276" w:lineRule="auto" w:before="40" w:after="40"/>
            </w:pPr>
            <w:r>
              <w:rPr>
                <w:rFonts w:ascii="Calibri" w:hAnsi="Calibri"/>
                <w:color w:val="1E293B"/>
                <w:sz w:val="21"/>
              </w:rPr>
              <w:t>Người dùng nghiệp vụ trực tiếp (Bộ phận tiếp đón bệnh nhân tại quầy)</w:t>
            </w:r>
          </w:p>
        </w:tc>
        <w:tc>
          <w:tcPr>
            <w:tcW w:type="dxa" w:w="4032"/>
            <w:shd w:fill="F4F7F5"/>
            <w:vAlign w:val="center"/>
            <w:tcMar>
              <w:top w:w="100" w:type="dxa"/>
              <w:bottom w:w="100" w:type="dxa"/>
              <w:left w:w="140" w:type="dxa"/>
              <w:right w:w="140" w:type="dxa"/>
            </w:tcMar>
          </w:tcPr>
          <w:p>
            <w:pPr>
              <w:spacing w:line="276" w:lineRule="auto" w:before="40" w:after="40"/>
            </w:pPr>
            <w:r>
              <w:rPr>
                <w:rFonts w:ascii="Calibri" w:hAnsi="Calibri"/>
                <w:color w:val="1E293B"/>
                <w:sz w:val="21"/>
              </w:rPr>
              <w:t>Tìm kiếm thông tin bệnh nhân nhanh (bằng CCCD/SĐT), tiếp nhận bệnh nhân dưới 1 phút, phân bổ đúng phòng khám theo chuyên khoa và in phiếu khám ổn định, không nghẽn giờ cao điểm.</w:t>
            </w:r>
          </w:p>
        </w:tc>
      </w:tr>
    </w:tbl>
    <w:p>
      <w:pPr>
        <w:spacing w:after="160"/>
      </w:pPr>
    </w:p>
    <w:p>
      <w:pPr>
        <w:keepNext/>
        <w:spacing w:before="280" w:after="120"/>
      </w:pPr>
      <w:r>
        <w:rPr>
          <w:rFonts w:ascii="Calibri" w:hAnsi="Calibri"/>
          <w:b/>
          <w:color w:val="1E3A2F"/>
          <w:sz w:val="27"/>
        </w:rPr>
        <w:t>BƯỚC 3: LỰA CHỌN KỸ THUẬT THU THẬP YÊU CẦU VÀ SOẠN CÂU HỎI MẪU</w:t>
      </w:r>
    </w:p>
    <w:p>
      <w:pPr>
        <w:keepNext/>
        <w:spacing w:before="200" w:after="80"/>
      </w:pPr>
      <w:r>
        <w:rPr>
          <w:rFonts w:ascii="Calibri" w:hAnsi="Calibri"/>
          <w:b/>
          <w:color w:val="2D5A27"/>
          <w:sz w:val="23"/>
        </w:rPr>
        <w:t>3.1. Lựa chọn kỹ thuật thu thập yêu cầu phù hợp với từng tình huống</w:t>
      </w:r>
    </w:p>
    <w:p>
      <w:pPr>
        <w:spacing w:before="40" w:after="80" w:line="276" w:lineRule="auto"/>
      </w:pPr>
      <w:r>
        <w:rPr>
          <w:rFonts w:ascii="Calibri" w:hAnsi="Calibri"/>
          <w:color w:val="1E293B"/>
          <w:sz w:val="22"/>
        </w:rPr>
        <w:t>Đánh giá quy mô đối tượng và mục tiêu khảo sát để áp dụng kỹ thuật thu thập tối ưu chi phí và thời gian:</w:t>
      </w:r>
    </w:p>
    <w:tbl>
      <w:tblPr>
        <w:tblW w:type="auto" w:w="0"/>
        <w:jc w:val="center"/>
        <w:tblLook w:firstColumn="1" w:firstRow="1" w:lastColumn="0" w:lastRow="0" w:noHBand="0" w:noVBand="1" w:val="04A0"/>
        <w:tblBorders>
          <w:top w:val="single" w:sz="4" w:space="0" w:color="CBD5E1"/>
          <w:bottom w:val="single" w:sz="4" w:space="0" w:color="CBD5E1"/>
          <w:insideH w:val="single" w:sz="4" w:space="0" w:color="CBD5E1"/>
          <w:insideV w:val="none"/>
          <w:left w:val="none"/>
          <w:right w:val="none"/>
        </w:tblBorders>
      </w:tblPr>
      <w:tblGrid>
        <w:gridCol w:w="2484"/>
        <w:gridCol w:w="2484"/>
        <w:gridCol w:w="2484"/>
        <w:gridCol w:w="2484"/>
      </w:tblGrid>
      <w:tr>
        <w:tc>
          <w:tcPr>
            <w:tcW w:type="dxa" w:w="720"/>
            <w:shd w:fill="1E3A2F"/>
            <w:vAlign w:val="center"/>
            <w:tcMar>
              <w:top w:w="100" w:type="dxa"/>
              <w:bottom w:w="100" w:type="dxa"/>
              <w:left w:w="140" w:type="dxa"/>
              <w:right w:w="140" w:type="dxa"/>
            </w:tcMar>
          </w:tcPr>
          <w:p>
            <w:pPr>
              <w:spacing w:line="276" w:lineRule="auto" w:before="40" w:after="40"/>
            </w:pPr>
            <w:r>
              <w:rPr>
                <w:rFonts w:ascii="Calibri" w:hAnsi="Calibri"/>
                <w:b/>
                <w:color w:val="FFFFFF"/>
                <w:sz w:val="21"/>
              </w:rPr>
              <w:t>STT</w:t>
            </w:r>
          </w:p>
        </w:tc>
        <w:tc>
          <w:tcPr>
            <w:tcW w:type="dxa" w:w="3744"/>
            <w:shd w:fill="1E3A2F"/>
            <w:vAlign w:val="center"/>
            <w:tcMar>
              <w:top w:w="100" w:type="dxa"/>
              <w:bottom w:w="100" w:type="dxa"/>
              <w:left w:w="140" w:type="dxa"/>
              <w:right w:w="140" w:type="dxa"/>
            </w:tcMar>
          </w:tcPr>
          <w:p>
            <w:pPr>
              <w:spacing w:line="276" w:lineRule="auto" w:before="40" w:after="40"/>
            </w:pPr>
            <w:r>
              <w:rPr>
                <w:rFonts w:ascii="Calibri" w:hAnsi="Calibri"/>
                <w:b/>
                <w:color w:val="FFFFFF"/>
                <w:sz w:val="21"/>
              </w:rPr>
              <w:t>Tình huống khảo sát thực tế</w:t>
            </w:r>
          </w:p>
        </w:tc>
        <w:tc>
          <w:tcPr>
            <w:tcW w:type="dxa" w:w="2448"/>
            <w:shd w:fill="1E3A2F"/>
            <w:vAlign w:val="center"/>
            <w:tcMar>
              <w:top w:w="100" w:type="dxa"/>
              <w:bottom w:w="100" w:type="dxa"/>
              <w:left w:w="140" w:type="dxa"/>
              <w:right w:w="140" w:type="dxa"/>
            </w:tcMar>
          </w:tcPr>
          <w:p>
            <w:pPr>
              <w:spacing w:line="276" w:lineRule="auto" w:before="40" w:after="40"/>
            </w:pPr>
            <w:r>
              <w:rPr>
                <w:rFonts w:ascii="Calibri" w:hAnsi="Calibri"/>
                <w:b/>
                <w:color w:val="FFFFFF"/>
                <w:sz w:val="21"/>
              </w:rPr>
              <w:t>Kỹ thuật phù hợp nhất</w:t>
            </w:r>
          </w:p>
        </w:tc>
        <w:tc>
          <w:tcPr>
            <w:tcW w:type="dxa" w:w="2592"/>
            <w:shd w:fill="1E3A2F"/>
            <w:vAlign w:val="center"/>
            <w:tcMar>
              <w:top w:w="100" w:type="dxa"/>
              <w:bottom w:w="100" w:type="dxa"/>
              <w:left w:w="140" w:type="dxa"/>
              <w:right w:w="140" w:type="dxa"/>
            </w:tcMar>
          </w:tcPr>
          <w:p>
            <w:pPr>
              <w:spacing w:line="276" w:lineRule="auto" w:before="40" w:after="40"/>
            </w:pPr>
            <w:r>
              <w:rPr>
                <w:rFonts w:ascii="Calibri" w:hAnsi="Calibri"/>
                <w:b/>
                <w:color w:val="FFFFFF"/>
                <w:sz w:val="21"/>
              </w:rPr>
              <w:t>Lý do lựa chọn ngắn gọn</w:t>
            </w:r>
          </w:p>
        </w:tc>
      </w:tr>
      <w:tr>
        <w:tc>
          <w:tcPr>
            <w:tcW w:type="dxa" w:w="720"/>
            <w:shd w:fill="FFFFFF"/>
            <w:vAlign w:val="center"/>
            <w:tcMar>
              <w:top w:w="100" w:type="dxa"/>
              <w:bottom w:w="100" w:type="dxa"/>
              <w:left w:w="140" w:type="dxa"/>
              <w:right w:w="140" w:type="dxa"/>
            </w:tcMar>
          </w:tcPr>
          <w:p>
            <w:pPr>
              <w:spacing w:line="276" w:lineRule="auto" w:before="40" w:after="40"/>
            </w:pPr>
            <w:r>
              <w:rPr>
                <w:rFonts w:ascii="Calibri" w:hAnsi="Calibri"/>
                <w:color w:val="1E293B"/>
                <w:sz w:val="21"/>
              </w:rPr>
              <w:t>1</w:t>
            </w:r>
          </w:p>
        </w:tc>
        <w:tc>
          <w:tcPr>
            <w:tcW w:type="dxa" w:w="3744"/>
            <w:shd w:fill="FFFFFF"/>
            <w:vAlign w:val="center"/>
            <w:tcMar>
              <w:top w:w="100" w:type="dxa"/>
              <w:bottom w:w="100" w:type="dxa"/>
              <w:left w:w="140" w:type="dxa"/>
              <w:right w:w="140" w:type="dxa"/>
            </w:tcMar>
          </w:tcPr>
          <w:p>
            <w:pPr>
              <w:spacing w:line="276" w:lineRule="auto" w:before="40" w:after="40"/>
            </w:pPr>
            <w:r>
              <w:rPr>
                <w:rFonts w:ascii="Calibri" w:hAnsi="Calibri"/>
                <w:color w:val="1E293B"/>
                <w:sz w:val="21"/>
              </w:rPr>
              <w:t>Tìm hiểu mục tiêu chiến lược và ngân sách từ Giám đốc phòng khám</w:t>
            </w:r>
          </w:p>
        </w:tc>
        <w:tc>
          <w:tcPr>
            <w:tcW w:type="dxa" w:w="2448"/>
            <w:shd w:fill="FFFFFF"/>
            <w:vAlign w:val="center"/>
            <w:tcMar>
              <w:top w:w="100" w:type="dxa"/>
              <w:bottom w:w="100" w:type="dxa"/>
              <w:left w:w="140" w:type="dxa"/>
              <w:right w:w="140" w:type="dxa"/>
            </w:tcMar>
          </w:tcPr>
          <w:p>
            <w:pPr>
              <w:spacing w:line="276" w:lineRule="auto" w:before="40" w:after="40"/>
            </w:pPr>
            <w:r>
              <w:rPr>
                <w:rFonts w:ascii="Calibri" w:hAnsi="Calibri"/>
                <w:color w:val="1E293B"/>
                <w:sz w:val="21"/>
              </w:rPr>
              <w:t>Phỏng vấn (Interview)</w:t>
            </w:r>
          </w:p>
        </w:tc>
        <w:tc>
          <w:tcPr>
            <w:tcW w:type="dxa" w:w="2592"/>
            <w:shd w:fill="FFFFFF"/>
            <w:vAlign w:val="center"/>
            <w:tcMar>
              <w:top w:w="100" w:type="dxa"/>
              <w:bottom w:w="100" w:type="dxa"/>
              <w:left w:w="140" w:type="dxa"/>
              <w:right w:w="140" w:type="dxa"/>
            </w:tcMar>
          </w:tcPr>
          <w:p>
            <w:pPr>
              <w:spacing w:line="276" w:lineRule="auto" w:before="40" w:after="40"/>
            </w:pPr>
            <w:r>
              <w:rPr>
                <w:rFonts w:ascii="Calibri" w:hAnsi="Calibri"/>
                <w:color w:val="1E293B"/>
                <w:sz w:val="21"/>
              </w:rPr>
              <w:t>Số lượng người ít, cần trao đổi sâu và chi tiết về định hướng và ngân sách.</w:t>
            </w:r>
          </w:p>
        </w:tc>
      </w:tr>
      <w:tr>
        <w:tc>
          <w:tcPr>
            <w:tcW w:type="dxa" w:w="720"/>
            <w:shd w:fill="F8FAF8"/>
            <w:vAlign w:val="center"/>
            <w:tcMar>
              <w:top w:w="100" w:type="dxa"/>
              <w:bottom w:w="100" w:type="dxa"/>
              <w:left w:w="140" w:type="dxa"/>
              <w:right w:w="140" w:type="dxa"/>
            </w:tcMar>
          </w:tcPr>
          <w:p>
            <w:pPr>
              <w:spacing w:line="276" w:lineRule="auto" w:before="40" w:after="40"/>
            </w:pPr>
            <w:r>
              <w:rPr>
                <w:rFonts w:ascii="Calibri" w:hAnsi="Calibri"/>
                <w:color w:val="1E293B"/>
                <w:sz w:val="21"/>
              </w:rPr>
              <w:t>2</w:t>
            </w:r>
          </w:p>
        </w:tc>
        <w:tc>
          <w:tcPr>
            <w:tcW w:type="dxa" w:w="3744"/>
            <w:shd w:fill="F8FAF8"/>
            <w:vAlign w:val="center"/>
            <w:tcMar>
              <w:top w:w="100" w:type="dxa"/>
              <w:bottom w:w="100" w:type="dxa"/>
              <w:left w:w="140" w:type="dxa"/>
              <w:right w:w="140" w:type="dxa"/>
            </w:tcMar>
          </w:tcPr>
          <w:p>
            <w:pPr>
              <w:spacing w:line="276" w:lineRule="auto" w:before="40" w:after="40"/>
            </w:pPr>
            <w:r>
              <w:rPr>
                <w:rFonts w:ascii="Calibri" w:hAnsi="Calibri"/>
                <w:color w:val="1E293B"/>
                <w:sz w:val="21"/>
              </w:rPr>
              <w:t>Thu thập ý kiến từ hơn 1.000 bệnh nhân về sự tiện lợi khi đặt lịch hẹn</w:t>
            </w:r>
          </w:p>
        </w:tc>
        <w:tc>
          <w:tcPr>
            <w:tcW w:type="dxa" w:w="2448"/>
            <w:shd w:fill="F8FAF8"/>
            <w:vAlign w:val="center"/>
            <w:tcMar>
              <w:top w:w="100" w:type="dxa"/>
              <w:bottom w:w="100" w:type="dxa"/>
              <w:left w:w="140" w:type="dxa"/>
              <w:right w:w="140" w:type="dxa"/>
            </w:tcMar>
          </w:tcPr>
          <w:p>
            <w:pPr>
              <w:spacing w:line="276" w:lineRule="auto" w:before="40" w:after="40"/>
            </w:pPr>
            <w:r>
              <w:rPr>
                <w:rFonts w:ascii="Calibri" w:hAnsi="Calibri"/>
                <w:color w:val="1E293B"/>
                <w:sz w:val="21"/>
              </w:rPr>
              <w:t>Bảng câu hỏi / Khảo sát (Survey)</w:t>
            </w:r>
          </w:p>
        </w:tc>
        <w:tc>
          <w:tcPr>
            <w:tcW w:type="dxa" w:w="2592"/>
            <w:shd w:fill="F8FAF8"/>
            <w:vAlign w:val="center"/>
            <w:tcMar>
              <w:top w:w="100" w:type="dxa"/>
              <w:bottom w:w="100" w:type="dxa"/>
              <w:left w:w="140" w:type="dxa"/>
              <w:right w:w="140" w:type="dxa"/>
            </w:tcMar>
          </w:tcPr>
          <w:p>
            <w:pPr>
              <w:spacing w:line="276" w:lineRule="auto" w:before="40" w:after="40"/>
            </w:pPr>
            <w:r>
              <w:rPr>
                <w:rFonts w:ascii="Calibri" w:hAnsi="Calibri"/>
                <w:color w:val="1E293B"/>
                <w:sz w:val="21"/>
              </w:rPr>
              <w:t>Số lượng người dùng lớn, thu thập nhanh số liệu định lượng với chi phí thấp.</w:t>
            </w:r>
          </w:p>
        </w:tc>
      </w:tr>
      <w:tr>
        <w:tc>
          <w:tcPr>
            <w:tcW w:type="dxa" w:w="720"/>
            <w:shd w:fill="F4F7F5"/>
            <w:vAlign w:val="center"/>
            <w:tcMar>
              <w:top w:w="100" w:type="dxa"/>
              <w:bottom w:w="100" w:type="dxa"/>
              <w:left w:w="140" w:type="dxa"/>
              <w:right w:w="140" w:type="dxa"/>
            </w:tcMar>
          </w:tcPr>
          <w:p>
            <w:pPr>
              <w:spacing w:line="276" w:lineRule="auto" w:before="40" w:after="40"/>
            </w:pPr>
            <w:r>
              <w:rPr>
                <w:rFonts w:ascii="Calibri" w:hAnsi="Calibri"/>
                <w:color w:val="1E293B"/>
                <w:sz w:val="21"/>
              </w:rPr>
              <w:t>3</w:t>
            </w:r>
          </w:p>
        </w:tc>
        <w:tc>
          <w:tcPr>
            <w:tcW w:type="dxa" w:w="3744"/>
            <w:shd w:fill="F4F7F5"/>
            <w:vAlign w:val="center"/>
            <w:tcMar>
              <w:top w:w="100" w:type="dxa"/>
              <w:bottom w:w="100" w:type="dxa"/>
              <w:left w:w="140" w:type="dxa"/>
              <w:right w:w="140" w:type="dxa"/>
            </w:tcMar>
          </w:tcPr>
          <w:p>
            <w:pPr>
              <w:spacing w:line="276" w:lineRule="auto" w:before="40" w:after="40"/>
            </w:pPr>
            <w:r>
              <w:rPr>
                <w:rFonts w:ascii="Calibri" w:hAnsi="Calibri"/>
                <w:color w:val="1E293B"/>
                <w:sz w:val="21"/>
              </w:rPr>
              <w:t>Xem thực tế quy trình tiếp đón và phát số thứ tự tại quầy tiếp tân</w:t>
              <w:br/>
              <w:t>[Điền bổ sung]</w:t>
            </w:r>
          </w:p>
        </w:tc>
        <w:tc>
          <w:tcPr>
            <w:tcW w:type="dxa" w:w="2448"/>
            <w:shd w:fill="F4F7F5"/>
            <w:vAlign w:val="center"/>
            <w:tcMar>
              <w:top w:w="100" w:type="dxa"/>
              <w:bottom w:w="100" w:type="dxa"/>
              <w:left w:w="140" w:type="dxa"/>
              <w:right w:w="140" w:type="dxa"/>
            </w:tcMar>
          </w:tcPr>
          <w:p>
            <w:pPr>
              <w:spacing w:line="276" w:lineRule="auto" w:before="40" w:after="40"/>
            </w:pPr>
            <w:r>
              <w:rPr>
                <w:rFonts w:ascii="Calibri" w:hAnsi="Calibri"/>
                <w:color w:val="1E293B"/>
                <w:sz w:val="21"/>
              </w:rPr>
              <w:t>Quan sát thực tế</w:t>
              <w:br/>
              <w:t>(Observation)</w:t>
            </w:r>
          </w:p>
        </w:tc>
        <w:tc>
          <w:tcPr>
            <w:tcW w:type="dxa" w:w="2592"/>
            <w:shd w:fill="F4F7F5"/>
            <w:vAlign w:val="center"/>
            <w:tcMar>
              <w:top w:w="100" w:type="dxa"/>
              <w:bottom w:w="100" w:type="dxa"/>
              <w:left w:w="140" w:type="dxa"/>
              <w:right w:w="140" w:type="dxa"/>
            </w:tcMar>
          </w:tcPr>
          <w:p>
            <w:pPr>
              <w:spacing w:line="276" w:lineRule="auto" w:before="40" w:after="40"/>
            </w:pPr>
            <w:r>
              <w:rPr>
                <w:rFonts w:ascii="Calibri" w:hAnsi="Calibri"/>
                <w:color w:val="1E293B"/>
                <w:sz w:val="21"/>
              </w:rPr>
              <w:t>Giúp BA quan sát trực tiếp thao tác thực tế, phát hiện các điểm nghẽn (bottleneck) và thói quen thao tác mà phỏng vấn thông thường có thể bị bỏ sót.</w:t>
            </w:r>
          </w:p>
        </w:tc>
      </w:tr>
      <w:tr>
        <w:tc>
          <w:tcPr>
            <w:tcW w:type="dxa" w:w="720"/>
            <w:shd w:fill="F8FAF8"/>
            <w:vAlign w:val="center"/>
            <w:tcMar>
              <w:top w:w="100" w:type="dxa"/>
              <w:bottom w:w="100" w:type="dxa"/>
              <w:left w:w="140" w:type="dxa"/>
              <w:right w:w="140" w:type="dxa"/>
            </w:tcMar>
          </w:tcPr>
          <w:p>
            <w:pPr>
              <w:spacing w:line="276" w:lineRule="auto" w:before="40" w:after="40"/>
            </w:pPr>
            <w:r>
              <w:rPr>
                <w:rFonts w:ascii="Calibri" w:hAnsi="Calibri"/>
                <w:color w:val="1E293B"/>
                <w:sz w:val="21"/>
              </w:rPr>
              <w:t>4</w:t>
            </w:r>
          </w:p>
        </w:tc>
        <w:tc>
          <w:tcPr>
            <w:tcW w:type="dxa" w:w="3744"/>
            <w:shd w:fill="F8FAF8"/>
            <w:vAlign w:val="center"/>
            <w:tcMar>
              <w:top w:w="100" w:type="dxa"/>
              <w:bottom w:w="100" w:type="dxa"/>
              <w:left w:w="140" w:type="dxa"/>
              <w:right w:w="140" w:type="dxa"/>
            </w:tcMar>
          </w:tcPr>
          <w:p>
            <w:pPr>
              <w:spacing w:line="276" w:lineRule="auto" w:before="40" w:after="40"/>
            </w:pPr>
            <w:r>
              <w:rPr>
                <w:rFonts w:ascii="Calibri" w:hAnsi="Calibri"/>
                <w:color w:val="1E293B"/>
                <w:sz w:val="21"/>
              </w:rPr>
              <w:t>Nắm rõ quy định về biểu mẫu phiếu khám bệnh và danh mục thuốc</w:t>
            </w:r>
          </w:p>
        </w:tc>
        <w:tc>
          <w:tcPr>
            <w:tcW w:type="dxa" w:w="2448"/>
            <w:shd w:fill="F8FAF8"/>
            <w:vAlign w:val="center"/>
            <w:tcMar>
              <w:top w:w="100" w:type="dxa"/>
              <w:bottom w:w="100" w:type="dxa"/>
              <w:left w:w="140" w:type="dxa"/>
              <w:right w:w="140" w:type="dxa"/>
            </w:tcMar>
          </w:tcPr>
          <w:p>
            <w:pPr>
              <w:spacing w:line="276" w:lineRule="auto" w:before="40" w:after="40"/>
            </w:pPr>
            <w:r>
              <w:rPr>
                <w:rFonts w:ascii="Calibri" w:hAnsi="Calibri"/>
                <w:color w:val="1E293B"/>
                <w:sz w:val="21"/>
              </w:rPr>
              <w:t>Nghiên cứu tài liệu</w:t>
              <w:br/>
              <w:t>(Document Analysis)</w:t>
            </w:r>
          </w:p>
        </w:tc>
        <w:tc>
          <w:tcPr>
            <w:tcW w:type="dxa" w:w="2592"/>
            <w:shd w:fill="F8FAF8"/>
            <w:vAlign w:val="center"/>
            <w:tcMar>
              <w:top w:w="100" w:type="dxa"/>
              <w:bottom w:w="100" w:type="dxa"/>
              <w:left w:w="140" w:type="dxa"/>
              <w:right w:w="140" w:type="dxa"/>
            </w:tcMar>
          </w:tcPr>
          <w:p>
            <w:pPr>
              <w:spacing w:line="276" w:lineRule="auto" w:before="40" w:after="40"/>
            </w:pPr>
            <w:r>
              <w:rPr>
                <w:rFonts w:ascii="Calibri" w:hAnsi="Calibri"/>
                <w:color w:val="1E293B"/>
                <w:sz w:val="21"/>
              </w:rPr>
              <w:t>Biểu mẫu và quy chế y tế là tài liệu chuẩn mực có sẵn, mang tính pháp lý cao.</w:t>
            </w:r>
          </w:p>
        </w:tc>
      </w:tr>
      <w:tr>
        <w:tc>
          <w:tcPr>
            <w:tcW w:type="dxa" w:w="720"/>
            <w:shd w:fill="F4F7F5"/>
            <w:vAlign w:val="center"/>
            <w:tcMar>
              <w:top w:w="100" w:type="dxa"/>
              <w:bottom w:w="100" w:type="dxa"/>
              <w:left w:w="140" w:type="dxa"/>
              <w:right w:w="140" w:type="dxa"/>
            </w:tcMar>
          </w:tcPr>
          <w:p>
            <w:pPr>
              <w:spacing w:line="276" w:lineRule="auto" w:before="40" w:after="40"/>
            </w:pPr>
            <w:r>
              <w:rPr>
                <w:rFonts w:ascii="Calibri" w:hAnsi="Calibri"/>
                <w:color w:val="1E293B"/>
                <w:sz w:val="21"/>
              </w:rPr>
              <w:t>5</w:t>
            </w:r>
          </w:p>
        </w:tc>
        <w:tc>
          <w:tcPr>
            <w:tcW w:type="dxa" w:w="3744"/>
            <w:shd w:fill="F4F7F5"/>
            <w:vAlign w:val="center"/>
            <w:tcMar>
              <w:top w:w="100" w:type="dxa"/>
              <w:bottom w:w="100" w:type="dxa"/>
              <w:left w:w="140" w:type="dxa"/>
              <w:right w:w="140" w:type="dxa"/>
            </w:tcMar>
          </w:tcPr>
          <w:p>
            <w:pPr>
              <w:spacing w:line="276" w:lineRule="auto" w:before="40" w:after="40"/>
            </w:pPr>
            <w:r>
              <w:rPr>
                <w:rFonts w:ascii="Calibri" w:hAnsi="Calibri"/>
                <w:color w:val="1E293B"/>
                <w:sz w:val="21"/>
              </w:rPr>
              <w:t>Tìm hiểu mong muốn sắp xếp ca trực của đội ngũ 20 y tá</w:t>
              <w:br/>
              <w:t>[Điền bổ sung]</w:t>
            </w:r>
          </w:p>
        </w:tc>
        <w:tc>
          <w:tcPr>
            <w:tcW w:type="dxa" w:w="2448"/>
            <w:shd w:fill="F4F7F5"/>
            <w:vAlign w:val="center"/>
            <w:tcMar>
              <w:top w:w="100" w:type="dxa"/>
              <w:bottom w:w="100" w:type="dxa"/>
              <w:left w:w="140" w:type="dxa"/>
              <w:right w:w="140" w:type="dxa"/>
            </w:tcMar>
          </w:tcPr>
          <w:p>
            <w:pPr>
              <w:spacing w:line="276" w:lineRule="auto" w:before="40" w:after="40"/>
            </w:pPr>
            <w:r>
              <w:rPr>
                <w:rFonts w:ascii="Calibri" w:hAnsi="Calibri"/>
                <w:color w:val="1E293B"/>
                <w:sz w:val="21"/>
              </w:rPr>
              <w:t>Thảo luận nhóm tập trung</w:t>
              <w:br/>
              <w:t>(Focus Group / Workshop)</w:t>
            </w:r>
          </w:p>
        </w:tc>
        <w:tc>
          <w:tcPr>
            <w:tcW w:type="dxa" w:w="2592"/>
            <w:shd w:fill="F4F7F5"/>
            <w:vAlign w:val="center"/>
            <w:tcMar>
              <w:top w:w="100" w:type="dxa"/>
              <w:bottom w:w="100" w:type="dxa"/>
              <w:left w:w="140" w:type="dxa"/>
              <w:right w:w="140" w:type="dxa"/>
            </w:tcMar>
          </w:tcPr>
          <w:p>
            <w:pPr>
              <w:spacing w:line="276" w:lineRule="auto" w:before="40" w:after="40"/>
            </w:pPr>
            <w:r>
              <w:rPr>
                <w:rFonts w:ascii="Calibri" w:hAnsi="Calibri"/>
                <w:color w:val="1E293B"/>
                <w:sz w:val="21"/>
              </w:rPr>
              <w:t>Quy mô nhóm vừa phải (20 người), cùng tính chất công việc; việc thảo luận nhóm giúp các y tá cùng trao đổi, đối chiếu và nhanh chóng thống nhất quy tắc đổi ca trực.</w:t>
            </w:r>
          </w:p>
        </w:tc>
      </w:tr>
    </w:tbl>
    <w:p>
      <w:pPr>
        <w:spacing w:after="120"/>
      </w:pPr>
    </w:p>
    <w:p>
      <w:pPr>
        <w:keepNext/>
        <w:spacing w:before="200" w:after="80"/>
      </w:pPr>
      <w:r>
        <w:rPr>
          <w:rFonts w:ascii="Calibri" w:hAnsi="Calibri"/>
          <w:b/>
          <w:color w:val="2D5A27"/>
          <w:sz w:val="23"/>
        </w:rPr>
        <w:t>3.2. Hoàn thiện câu hỏi phỏng vấn mở dành cho Bác sĩ khám bệnh</w:t>
      </w:r>
    </w:p>
    <w:p>
      <w:pPr>
        <w:spacing w:before="40" w:after="80" w:line="276" w:lineRule="auto"/>
      </w:pPr>
      <w:r>
        <w:rPr>
          <w:rFonts w:ascii="Calibri" w:hAnsi="Calibri"/>
          <w:color w:val="1E293B"/>
          <w:sz w:val="22"/>
        </w:rPr>
        <w:t>Soạn thảo câu hỏi mở nhằm khai thác sâu các khó khăn thực tế trong ca trực khám chữa bệnh:</w:t>
      </w:r>
    </w:p>
    <w:tbl>
      <w:tblPr>
        <w:tblW w:type="auto" w:w="0"/>
        <w:jc w:val="center"/>
        <w:tblLayout w:type="fixed"/>
        <w:tblLook w:firstColumn="1" w:firstRow="1" w:lastColumn="0" w:lastRow="0" w:noHBand="0" w:noVBand="1" w:val="04A0"/>
      </w:tblPr>
      <w:tblGrid>
        <w:gridCol w:w="9936"/>
      </w:tblGrid>
      <w:tr>
        <w:tc>
          <w:tcPr>
            <w:tcW w:type="dxa" w:w="9504"/>
            <w:shd w:fill="F8FAF8"/>
            <w:tcMar>
              <w:top w:w="140" w:type="dxa"/>
              <w:bottom w:w="140" w:type="dxa"/>
              <w:left w:w="200" w:type="dxa"/>
              <w:right w:w="200" w:type="dxa"/>
            </w:tcMar>
            <w:tcBorders>
              <w:top w:val="none"/>
              <w:bottom w:val="none"/>
              <w:left w:val="single" w:sz="18" w:space="0" w:color="2D5A27"/>
              <w:right w:val="none"/>
            </w:tcBorders>
          </w:tcPr>
          <w:p>
            <w:pPr>
              <w:spacing w:before="0" w:after="0" w:line="288" w:lineRule="auto"/>
            </w:pPr>
            <w:r>
              <w:rPr>
                <w:rFonts w:ascii="Calibri" w:hAnsi="Calibri"/>
                <w:b/>
                <w:color w:val="1E3A2F"/>
                <w:sz w:val="22"/>
              </w:rPr>
              <w:t xml:space="preserve">Câu hỏi phỏng vấn hoàn thiện: </w:t>
            </w:r>
            <w:r>
              <w:rPr>
                <w:rFonts w:ascii="Calibri" w:hAnsi="Calibri"/>
                <w:color w:val="1E293B"/>
                <w:sz w:val="22"/>
              </w:rPr>
              <w:t>"Thầy/Cô đang gặp những khó khăn lớn nhất nào khi phải tra cứu lại hồ sơ bệnh án cũ và kê đơn thuốc cho bệnh nhân trong các khung giờ cao điểm hiện nay?"</w:t>
            </w:r>
          </w:p>
        </w:tc>
      </w:tr>
    </w:tbl>
    <w:p>
      <w:pPr>
        <w:spacing w:after="120"/>
      </w:pPr>
    </w:p>
    <w:p>
      <w:pPr>
        <w:spacing w:before="40" w:after="80" w:line="276" w:lineRule="auto"/>
      </w:pPr>
      <w:r>
        <w:rPr>
          <w:rFonts w:ascii="Calibri" w:hAnsi="Calibri"/>
          <w:b/>
          <w:color w:val="1E3A2F"/>
          <w:sz w:val="22"/>
        </w:rPr>
        <w:t xml:space="preserve">• Phân tích: </w:t>
      </w:r>
      <w:r>
        <w:rPr>
          <w:rFonts w:ascii="Calibri" w:hAnsi="Calibri"/>
          <w:color w:val="1E293B"/>
          <w:sz w:val="22"/>
        </w:rPr>
        <w:t>Ý nghĩa nghiệp vụ của câu hỏi đối với BA:</w:t>
      </w:r>
    </w:p>
    <w:p>
      <w:pPr>
        <w:spacing w:before="40" w:after="80" w:line="276" w:lineRule="auto"/>
      </w:pPr>
      <w:r>
        <w:rPr>
          <w:rFonts w:ascii="Calibri" w:hAnsi="Calibri"/>
          <w:color w:val="1E293B"/>
          <w:sz w:val="22"/>
        </w:rPr>
        <w:t>Đây là câu hỏi mở (Open-ended Question) giúp kích thích bác sĩ chia sẻ chân thực về các rào cản thực tế như: tốn thời gian tìm hồ sơ giấy, chữ viết tay khó đọc, nguy cơ kê trùng thuốc hoặc dị ứng thuốc. Dựa vào câu trả lời, BA sẽ thu thập được các yêu cầu thiết thực cho phân hệ khám bệnh: tính năng tìm kiếm lịch sử bệnh án trong 1 giây, cảnh báo tương tác thuốc và mẫu đơn thuốc gợi ý theo chẩn đoán ICD-10.</w:t>
      </w:r>
    </w:p>
    <w:p>
      <w:pPr>
        <w:spacing w:after="160"/>
      </w:pPr>
    </w:p>
    <w:p>
      <w:pPr>
        <w:keepNext/>
        <w:spacing w:before="280" w:after="120"/>
      </w:pPr>
      <w:r>
        <w:rPr>
          <w:rFonts w:ascii="Calibri" w:hAnsi="Calibri"/>
          <w:b/>
          <w:color w:val="1E3A2F"/>
          <w:sz w:val="27"/>
        </w:rPr>
        <w:t>BƯỚC 4: PHÂN LOẠI YÊU CẦU CHỨC NĂNG (FR) VÀ PHI CHỨC NĂNG (NFR)</w:t>
      </w:r>
    </w:p>
    <w:p>
      <w:pPr>
        <w:spacing w:before="40" w:after="80" w:line="276" w:lineRule="auto"/>
      </w:pPr>
      <w:r>
        <w:rPr>
          <w:rFonts w:ascii="Calibri" w:hAnsi="Calibri"/>
          <w:color w:val="1E293B"/>
          <w:sz w:val="22"/>
        </w:rPr>
        <w:t>Bóc tách và gán mã định danh chuẩn cho các phát biểu yêu cầu của phòng khám RikkeiCare:</w:t>
      </w:r>
    </w:p>
    <w:tbl>
      <w:tblPr>
        <w:tblW w:type="auto" w:w="0"/>
        <w:jc w:val="center"/>
        <w:tblLook w:firstColumn="1" w:firstRow="1" w:lastColumn="0" w:lastRow="0" w:noHBand="0" w:noVBand="1" w:val="04A0"/>
        <w:tblBorders>
          <w:top w:val="single" w:sz="4" w:space="0" w:color="CBD5E1"/>
          <w:bottom w:val="single" w:sz="4" w:space="0" w:color="CBD5E1"/>
          <w:insideH w:val="single" w:sz="4" w:space="0" w:color="CBD5E1"/>
          <w:insideV w:val="none"/>
          <w:left w:val="none"/>
          <w:right w:val="none"/>
        </w:tblBorders>
      </w:tblPr>
      <w:tblGrid>
        <w:gridCol w:w="2484"/>
        <w:gridCol w:w="2484"/>
        <w:gridCol w:w="2484"/>
        <w:gridCol w:w="2484"/>
      </w:tblGrid>
      <w:tr>
        <w:tc>
          <w:tcPr>
            <w:tcW w:type="dxa" w:w="864"/>
            <w:shd w:fill="1E3A2F"/>
            <w:vAlign w:val="center"/>
            <w:tcMar>
              <w:top w:w="100" w:type="dxa"/>
              <w:bottom w:w="100" w:type="dxa"/>
              <w:left w:w="140" w:type="dxa"/>
              <w:right w:w="140" w:type="dxa"/>
            </w:tcMar>
          </w:tcPr>
          <w:p>
            <w:pPr>
              <w:spacing w:line="276" w:lineRule="auto" w:before="40" w:after="40"/>
            </w:pPr>
            <w:r>
              <w:rPr>
                <w:rFonts w:ascii="Calibri" w:hAnsi="Calibri"/>
                <w:b/>
                <w:color w:val="FFFFFF"/>
                <w:sz w:val="21"/>
              </w:rPr>
              <w:t>STT</w:t>
            </w:r>
          </w:p>
        </w:tc>
        <w:tc>
          <w:tcPr>
            <w:tcW w:type="dxa" w:w="3888"/>
            <w:shd w:fill="1E3A2F"/>
            <w:vAlign w:val="center"/>
            <w:tcMar>
              <w:top w:w="100" w:type="dxa"/>
              <w:bottom w:w="100" w:type="dxa"/>
              <w:left w:w="140" w:type="dxa"/>
              <w:right w:w="140" w:type="dxa"/>
            </w:tcMar>
          </w:tcPr>
          <w:p>
            <w:pPr>
              <w:spacing w:line="276" w:lineRule="auto" w:before="40" w:after="40"/>
            </w:pPr>
            <w:r>
              <w:rPr>
                <w:rFonts w:ascii="Calibri" w:hAnsi="Calibri"/>
                <w:b/>
                <w:color w:val="FFFFFF"/>
                <w:sz w:val="21"/>
              </w:rPr>
              <w:t>Phát biểu yêu cầu</w:t>
            </w:r>
          </w:p>
        </w:tc>
        <w:tc>
          <w:tcPr>
            <w:tcW w:type="dxa" w:w="1872"/>
            <w:shd w:fill="1E3A2F"/>
            <w:vAlign w:val="center"/>
            <w:tcMar>
              <w:top w:w="100" w:type="dxa"/>
              <w:bottom w:w="100" w:type="dxa"/>
              <w:left w:w="140" w:type="dxa"/>
              <w:right w:w="140" w:type="dxa"/>
            </w:tcMar>
          </w:tcPr>
          <w:p>
            <w:pPr>
              <w:spacing w:line="276" w:lineRule="auto" w:before="40" w:after="40"/>
            </w:pPr>
            <w:r>
              <w:rPr>
                <w:rFonts w:ascii="Calibri" w:hAnsi="Calibri"/>
                <w:b/>
                <w:color w:val="FFFFFF"/>
                <w:sz w:val="21"/>
              </w:rPr>
              <w:t>Phân loại</w:t>
              <w:br/>
              <w:t>(Mã đề xuất)</w:t>
            </w:r>
          </w:p>
        </w:tc>
        <w:tc>
          <w:tcPr>
            <w:tcW w:type="dxa" w:w="2880"/>
            <w:shd w:fill="1E3A2F"/>
            <w:vAlign w:val="center"/>
            <w:tcMar>
              <w:top w:w="100" w:type="dxa"/>
              <w:bottom w:w="100" w:type="dxa"/>
              <w:left w:w="140" w:type="dxa"/>
              <w:right w:w="140" w:type="dxa"/>
            </w:tcMar>
          </w:tcPr>
          <w:p>
            <w:pPr>
              <w:spacing w:line="276" w:lineRule="auto" w:before="40" w:after="40"/>
            </w:pPr>
            <w:r>
              <w:rPr>
                <w:rFonts w:ascii="Calibri" w:hAnsi="Calibri"/>
                <w:b/>
                <w:color w:val="FFFFFF"/>
                <w:sz w:val="21"/>
              </w:rPr>
              <w:t>Câu hỏi cốt lõi giải thích</w:t>
            </w:r>
          </w:p>
        </w:tc>
      </w:tr>
      <w:tr>
        <w:tc>
          <w:tcPr>
            <w:tcW w:type="dxa" w:w="864"/>
            <w:shd w:fill="FFFFFF"/>
            <w:vAlign w:val="center"/>
            <w:tcMar>
              <w:top w:w="100" w:type="dxa"/>
              <w:bottom w:w="100" w:type="dxa"/>
              <w:left w:w="140" w:type="dxa"/>
              <w:right w:w="140" w:type="dxa"/>
            </w:tcMar>
          </w:tcPr>
          <w:p>
            <w:pPr>
              <w:spacing w:line="276" w:lineRule="auto" w:before="40" w:after="40"/>
            </w:pPr>
            <w:r>
              <w:rPr>
                <w:rFonts w:ascii="Calibri" w:hAnsi="Calibri"/>
                <w:color w:val="1E293B"/>
                <w:sz w:val="21"/>
              </w:rPr>
              <w:t>(1)</w:t>
            </w:r>
          </w:p>
        </w:tc>
        <w:tc>
          <w:tcPr>
            <w:tcW w:type="dxa" w:w="3888"/>
            <w:shd w:fill="FFFFFF"/>
            <w:vAlign w:val="center"/>
            <w:tcMar>
              <w:top w:w="100" w:type="dxa"/>
              <w:bottom w:w="100" w:type="dxa"/>
              <w:left w:w="140" w:type="dxa"/>
              <w:right w:w="140" w:type="dxa"/>
            </w:tcMar>
          </w:tcPr>
          <w:p>
            <w:pPr>
              <w:spacing w:line="276" w:lineRule="auto" w:before="40" w:after="40"/>
            </w:pPr>
            <w:r>
              <w:rPr>
                <w:rFonts w:ascii="Calibri" w:hAnsi="Calibri"/>
                <w:color w:val="1E293B"/>
                <w:sz w:val="21"/>
              </w:rPr>
              <w:t>Bệnh nhân có thể đặt lịch khám theo bác sĩ trên website</w:t>
            </w:r>
          </w:p>
        </w:tc>
        <w:tc>
          <w:tcPr>
            <w:tcW w:type="dxa" w:w="1872"/>
            <w:shd w:fill="FFFFFF"/>
            <w:vAlign w:val="center"/>
            <w:tcMar>
              <w:top w:w="100" w:type="dxa"/>
              <w:bottom w:w="100" w:type="dxa"/>
              <w:left w:w="140" w:type="dxa"/>
              <w:right w:w="140" w:type="dxa"/>
            </w:tcMar>
          </w:tcPr>
          <w:p>
            <w:pPr>
              <w:spacing w:line="276" w:lineRule="auto" w:before="40" w:after="40"/>
              <w:jc w:val="center"/>
            </w:pPr>
            <w:r>
              <w:rPr>
                <w:rFonts w:ascii="Calibri" w:hAnsi="Calibri"/>
                <w:b/>
                <w:color w:val="1E293B"/>
                <w:sz w:val="21"/>
              </w:rPr>
              <w:t>FR</w:t>
              <w:br/>
              <w:t>(FR-01)</w:t>
            </w:r>
          </w:p>
        </w:tc>
        <w:tc>
          <w:tcPr>
            <w:tcW w:type="dxa" w:w="2880"/>
            <w:shd w:fill="FFFFFF"/>
            <w:vAlign w:val="center"/>
            <w:tcMar>
              <w:top w:w="100" w:type="dxa"/>
              <w:bottom w:w="100" w:type="dxa"/>
              <w:left w:w="140" w:type="dxa"/>
              <w:right w:w="140" w:type="dxa"/>
            </w:tcMar>
          </w:tcPr>
          <w:p>
            <w:pPr>
              <w:spacing w:line="276" w:lineRule="auto" w:before="40" w:after="40"/>
            </w:pPr>
            <w:r>
              <w:rPr>
                <w:rFonts w:ascii="Calibri" w:hAnsi="Calibri"/>
                <w:color w:val="1E293B"/>
                <w:sz w:val="21"/>
              </w:rPr>
              <w:t>Đây là hành động/tính năng hệ thống LÀM GÌ (chức năng đặt lịch trực tuyến).</w:t>
            </w:r>
          </w:p>
        </w:tc>
      </w:tr>
      <w:tr>
        <w:tc>
          <w:tcPr>
            <w:tcW w:type="dxa" w:w="864"/>
            <w:shd w:fill="F8FAF8"/>
            <w:vAlign w:val="center"/>
            <w:tcMar>
              <w:top w:w="100" w:type="dxa"/>
              <w:bottom w:w="100" w:type="dxa"/>
              <w:left w:w="140" w:type="dxa"/>
              <w:right w:w="140" w:type="dxa"/>
            </w:tcMar>
          </w:tcPr>
          <w:p>
            <w:pPr>
              <w:spacing w:line="276" w:lineRule="auto" w:before="40" w:after="40"/>
            </w:pPr>
            <w:r>
              <w:rPr>
                <w:rFonts w:ascii="Calibri" w:hAnsi="Calibri"/>
                <w:color w:val="1E293B"/>
                <w:sz w:val="21"/>
              </w:rPr>
              <w:t>(2)</w:t>
            </w:r>
          </w:p>
        </w:tc>
        <w:tc>
          <w:tcPr>
            <w:tcW w:type="dxa" w:w="3888"/>
            <w:shd w:fill="F8FAF8"/>
            <w:vAlign w:val="center"/>
            <w:tcMar>
              <w:top w:w="100" w:type="dxa"/>
              <w:bottom w:w="100" w:type="dxa"/>
              <w:left w:w="140" w:type="dxa"/>
              <w:right w:w="140" w:type="dxa"/>
            </w:tcMar>
          </w:tcPr>
          <w:p>
            <w:pPr>
              <w:spacing w:line="276" w:lineRule="auto" w:before="40" w:after="40"/>
            </w:pPr>
            <w:r>
              <w:rPr>
                <w:rFonts w:ascii="Calibri" w:hAnsi="Calibri"/>
                <w:color w:val="1E293B"/>
                <w:sz w:val="21"/>
              </w:rPr>
              <w:t>Thời gian tải trang hiển thị lịch khám không quá 2 giây</w:t>
            </w:r>
          </w:p>
        </w:tc>
        <w:tc>
          <w:tcPr>
            <w:tcW w:type="dxa" w:w="1872"/>
            <w:shd w:fill="F8FAF8"/>
            <w:vAlign w:val="center"/>
            <w:tcMar>
              <w:top w:w="100" w:type="dxa"/>
              <w:bottom w:w="100" w:type="dxa"/>
              <w:left w:w="140" w:type="dxa"/>
              <w:right w:w="140" w:type="dxa"/>
            </w:tcMar>
          </w:tcPr>
          <w:p>
            <w:pPr>
              <w:spacing w:line="276" w:lineRule="auto" w:before="40" w:after="40"/>
              <w:jc w:val="center"/>
            </w:pPr>
            <w:r>
              <w:rPr>
                <w:rFonts w:ascii="Calibri" w:hAnsi="Calibri"/>
                <w:b/>
                <w:color w:val="1E293B"/>
                <w:sz w:val="21"/>
              </w:rPr>
              <w:t>NFR</w:t>
              <w:br/>
              <w:t>(NFR-01)</w:t>
            </w:r>
          </w:p>
        </w:tc>
        <w:tc>
          <w:tcPr>
            <w:tcW w:type="dxa" w:w="2880"/>
            <w:shd w:fill="F8FAF8"/>
            <w:vAlign w:val="center"/>
            <w:tcMar>
              <w:top w:w="100" w:type="dxa"/>
              <w:bottom w:w="100" w:type="dxa"/>
              <w:left w:w="140" w:type="dxa"/>
              <w:right w:w="140" w:type="dxa"/>
            </w:tcMar>
          </w:tcPr>
          <w:p>
            <w:pPr>
              <w:spacing w:line="276" w:lineRule="auto" w:before="40" w:after="40"/>
            </w:pPr>
            <w:r>
              <w:rPr>
                <w:rFonts w:ascii="Calibri" w:hAnsi="Calibri"/>
                <w:color w:val="1E293B"/>
                <w:sz w:val="21"/>
              </w:rPr>
              <w:t>Tiêu chuẩn hiệu năng: hệ thống chạy TỐT NHƯ THẾ NÀO (tốc độ tải dữ liệu).</w:t>
            </w:r>
          </w:p>
        </w:tc>
      </w:tr>
      <w:tr>
        <w:tc>
          <w:tcPr>
            <w:tcW w:type="dxa" w:w="864"/>
            <w:shd w:fill="FFFFFF"/>
            <w:vAlign w:val="center"/>
            <w:tcMar>
              <w:top w:w="100" w:type="dxa"/>
              <w:bottom w:w="100" w:type="dxa"/>
              <w:left w:w="140" w:type="dxa"/>
              <w:right w:w="140" w:type="dxa"/>
            </w:tcMar>
          </w:tcPr>
          <w:p>
            <w:pPr>
              <w:spacing w:line="276" w:lineRule="auto" w:before="40" w:after="40"/>
            </w:pPr>
            <w:r>
              <w:rPr>
                <w:rFonts w:ascii="Calibri" w:hAnsi="Calibri"/>
                <w:color w:val="1E293B"/>
                <w:sz w:val="21"/>
              </w:rPr>
              <w:t>(3)</w:t>
            </w:r>
          </w:p>
        </w:tc>
        <w:tc>
          <w:tcPr>
            <w:tcW w:type="dxa" w:w="3888"/>
            <w:shd w:fill="FFFFFF"/>
            <w:vAlign w:val="center"/>
            <w:tcMar>
              <w:top w:w="100" w:type="dxa"/>
              <w:bottom w:w="100" w:type="dxa"/>
              <w:left w:w="140" w:type="dxa"/>
              <w:right w:w="140" w:type="dxa"/>
            </w:tcMar>
          </w:tcPr>
          <w:p>
            <w:pPr>
              <w:spacing w:line="276" w:lineRule="auto" w:before="40" w:after="40"/>
            </w:pPr>
            <w:r>
              <w:rPr>
                <w:rFonts w:ascii="Calibri" w:hAnsi="Calibri"/>
                <w:color w:val="1E293B"/>
                <w:sz w:val="21"/>
              </w:rPr>
              <w:t>Mật khẩu tài khoản phải được mã hóa bảo mật khi lưu trữ</w:t>
            </w:r>
          </w:p>
        </w:tc>
        <w:tc>
          <w:tcPr>
            <w:tcW w:type="dxa" w:w="1872"/>
            <w:shd w:fill="FFFFFF"/>
            <w:vAlign w:val="center"/>
            <w:tcMar>
              <w:top w:w="100" w:type="dxa"/>
              <w:bottom w:w="100" w:type="dxa"/>
              <w:left w:w="140" w:type="dxa"/>
              <w:right w:w="140" w:type="dxa"/>
            </w:tcMar>
          </w:tcPr>
          <w:p>
            <w:pPr>
              <w:spacing w:line="276" w:lineRule="auto" w:before="40" w:after="40"/>
              <w:jc w:val="center"/>
            </w:pPr>
            <w:r>
              <w:rPr>
                <w:rFonts w:ascii="Calibri" w:hAnsi="Calibri"/>
                <w:b/>
                <w:color w:val="1E293B"/>
                <w:sz w:val="21"/>
              </w:rPr>
              <w:t>NFR</w:t>
              <w:br/>
              <w:t>(NFR-02)</w:t>
            </w:r>
          </w:p>
        </w:tc>
        <w:tc>
          <w:tcPr>
            <w:tcW w:type="dxa" w:w="2880"/>
            <w:shd w:fill="FFFFFF"/>
            <w:vAlign w:val="center"/>
            <w:tcMar>
              <w:top w:w="100" w:type="dxa"/>
              <w:bottom w:w="100" w:type="dxa"/>
              <w:left w:w="140" w:type="dxa"/>
              <w:right w:w="140" w:type="dxa"/>
            </w:tcMar>
          </w:tcPr>
          <w:p>
            <w:pPr>
              <w:spacing w:line="276" w:lineRule="auto" w:before="40" w:after="40"/>
            </w:pPr>
            <w:r>
              <w:rPr>
                <w:rFonts w:ascii="Calibri" w:hAnsi="Calibri"/>
                <w:color w:val="1E293B"/>
                <w:sz w:val="21"/>
              </w:rPr>
              <w:t>Tiêu chuẩn an toàn: bảo mật TỐT NHƯ THẾ NÀO (bảo vệ thông tin người dùng).</w:t>
            </w:r>
          </w:p>
        </w:tc>
      </w:tr>
      <w:tr>
        <w:tc>
          <w:tcPr>
            <w:tcW w:type="dxa" w:w="864"/>
            <w:shd w:fill="F4F7F5"/>
            <w:vAlign w:val="center"/>
            <w:tcMar>
              <w:top w:w="100" w:type="dxa"/>
              <w:bottom w:w="100" w:type="dxa"/>
              <w:left w:w="140" w:type="dxa"/>
              <w:right w:w="140" w:type="dxa"/>
            </w:tcMar>
          </w:tcPr>
          <w:p>
            <w:pPr>
              <w:spacing w:line="276" w:lineRule="auto" w:before="40" w:after="40"/>
            </w:pPr>
            <w:r>
              <w:rPr>
                <w:rFonts w:ascii="Calibri" w:hAnsi="Calibri"/>
                <w:color w:val="1E293B"/>
                <w:sz w:val="21"/>
              </w:rPr>
              <w:t>(4)</w:t>
            </w:r>
          </w:p>
        </w:tc>
        <w:tc>
          <w:tcPr>
            <w:tcW w:type="dxa" w:w="3888"/>
            <w:shd w:fill="F4F7F5"/>
            <w:vAlign w:val="center"/>
            <w:tcMar>
              <w:top w:w="100" w:type="dxa"/>
              <w:bottom w:w="100" w:type="dxa"/>
              <w:left w:w="140" w:type="dxa"/>
              <w:right w:w="140" w:type="dxa"/>
            </w:tcMar>
          </w:tcPr>
          <w:p>
            <w:pPr>
              <w:spacing w:line="276" w:lineRule="auto" w:before="40" w:after="40"/>
            </w:pPr>
            <w:r>
              <w:rPr>
                <w:rFonts w:ascii="Calibri" w:hAnsi="Calibri"/>
                <w:color w:val="1E293B"/>
                <w:sz w:val="21"/>
              </w:rPr>
              <w:t>Bác sĩ có thể nhập kết quả chẩn đoán và kê đơn thuốc điện tử</w:t>
              <w:br/>
              <w:t>[Điền bổ sung]</w:t>
            </w:r>
          </w:p>
        </w:tc>
        <w:tc>
          <w:tcPr>
            <w:tcW w:type="dxa" w:w="1872"/>
            <w:shd w:fill="F4F7F5"/>
            <w:vAlign w:val="center"/>
            <w:tcMar>
              <w:top w:w="100" w:type="dxa"/>
              <w:bottom w:w="100" w:type="dxa"/>
              <w:left w:w="140" w:type="dxa"/>
              <w:right w:w="140" w:type="dxa"/>
            </w:tcMar>
          </w:tcPr>
          <w:p>
            <w:pPr>
              <w:spacing w:line="276" w:lineRule="auto" w:before="40" w:after="40"/>
              <w:jc w:val="center"/>
            </w:pPr>
            <w:r>
              <w:rPr>
                <w:rFonts w:ascii="Calibri" w:hAnsi="Calibri"/>
                <w:b/>
                <w:color w:val="1E293B"/>
                <w:sz w:val="21"/>
              </w:rPr>
              <w:t>FR</w:t>
              <w:br/>
              <w:t>(FR-02)</w:t>
            </w:r>
          </w:p>
        </w:tc>
        <w:tc>
          <w:tcPr>
            <w:tcW w:type="dxa" w:w="2880"/>
            <w:shd w:fill="F4F7F5"/>
            <w:vAlign w:val="center"/>
            <w:tcMar>
              <w:top w:w="100" w:type="dxa"/>
              <w:bottom w:w="100" w:type="dxa"/>
              <w:left w:w="140" w:type="dxa"/>
              <w:right w:w="140" w:type="dxa"/>
            </w:tcMar>
          </w:tcPr>
          <w:p>
            <w:pPr>
              <w:spacing w:line="276" w:lineRule="auto" w:before="40" w:after="40"/>
            </w:pPr>
            <w:r>
              <w:rPr>
                <w:rFonts w:ascii="Calibri" w:hAnsi="Calibri"/>
                <w:color w:val="1E293B"/>
                <w:sz w:val="21"/>
              </w:rPr>
              <w:t>Đây là hành động/tính năng hệ thống LÀM GÌ (chức năng chẩn đoán và kê đơn phục vụ trực tiếp nghiệp vụ khám chữa bệnh).</w:t>
            </w:r>
          </w:p>
        </w:tc>
      </w:tr>
      <w:tr>
        <w:tc>
          <w:tcPr>
            <w:tcW w:type="dxa" w:w="864"/>
            <w:shd w:fill="F4F7F5"/>
            <w:vAlign w:val="center"/>
            <w:tcMar>
              <w:top w:w="100" w:type="dxa"/>
              <w:bottom w:w="100" w:type="dxa"/>
              <w:left w:w="140" w:type="dxa"/>
              <w:right w:w="140" w:type="dxa"/>
            </w:tcMar>
          </w:tcPr>
          <w:p>
            <w:pPr>
              <w:spacing w:line="276" w:lineRule="auto" w:before="40" w:after="40"/>
            </w:pPr>
            <w:r>
              <w:rPr>
                <w:rFonts w:ascii="Calibri" w:hAnsi="Calibri"/>
                <w:color w:val="1E293B"/>
                <w:sz w:val="21"/>
              </w:rPr>
              <w:t>(5)</w:t>
            </w:r>
          </w:p>
        </w:tc>
        <w:tc>
          <w:tcPr>
            <w:tcW w:type="dxa" w:w="3888"/>
            <w:shd w:fill="F4F7F5"/>
            <w:vAlign w:val="center"/>
            <w:tcMar>
              <w:top w:w="100" w:type="dxa"/>
              <w:bottom w:w="100" w:type="dxa"/>
              <w:left w:w="140" w:type="dxa"/>
              <w:right w:w="140" w:type="dxa"/>
            </w:tcMar>
          </w:tcPr>
          <w:p>
            <w:pPr>
              <w:spacing w:line="276" w:lineRule="auto" w:before="40" w:after="40"/>
            </w:pPr>
            <w:r>
              <w:rPr>
                <w:rFonts w:ascii="Calibri" w:hAnsi="Calibri"/>
                <w:color w:val="1E293B"/>
                <w:sz w:val="21"/>
              </w:rPr>
              <w:t>Hệ thống phải hoạt động liên tục và ổn định 24/7</w:t>
              <w:br/>
              <w:t>[Điền bổ sung]</w:t>
            </w:r>
          </w:p>
        </w:tc>
        <w:tc>
          <w:tcPr>
            <w:tcW w:type="dxa" w:w="1872"/>
            <w:shd w:fill="F4F7F5"/>
            <w:vAlign w:val="center"/>
            <w:tcMar>
              <w:top w:w="100" w:type="dxa"/>
              <w:bottom w:w="100" w:type="dxa"/>
              <w:left w:w="140" w:type="dxa"/>
              <w:right w:w="140" w:type="dxa"/>
            </w:tcMar>
          </w:tcPr>
          <w:p>
            <w:pPr>
              <w:spacing w:line="276" w:lineRule="auto" w:before="40" w:after="40"/>
              <w:jc w:val="center"/>
            </w:pPr>
            <w:r>
              <w:rPr>
                <w:rFonts w:ascii="Calibri" w:hAnsi="Calibri"/>
                <w:b/>
                <w:color w:val="1E293B"/>
                <w:sz w:val="21"/>
              </w:rPr>
              <w:t>NFR</w:t>
              <w:br/>
              <w:t>(NFR-03)</w:t>
            </w:r>
          </w:p>
        </w:tc>
        <w:tc>
          <w:tcPr>
            <w:tcW w:type="dxa" w:w="2880"/>
            <w:shd w:fill="F4F7F5"/>
            <w:vAlign w:val="center"/>
            <w:tcMar>
              <w:top w:w="100" w:type="dxa"/>
              <w:bottom w:w="100" w:type="dxa"/>
              <w:left w:w="140" w:type="dxa"/>
              <w:right w:w="140" w:type="dxa"/>
            </w:tcMar>
          </w:tcPr>
          <w:p>
            <w:pPr>
              <w:spacing w:line="276" w:lineRule="auto" w:before="40" w:after="40"/>
            </w:pPr>
            <w:r>
              <w:rPr>
                <w:rFonts w:ascii="Calibri" w:hAnsi="Calibri"/>
                <w:color w:val="1E293B"/>
                <w:sz w:val="21"/>
              </w:rPr>
              <w:t>Tiêu chuẩn độ tin cậy và sẵn sàng (Availability): hệ thống duy trì hoạt động TỐT NHƯ THẾ NÀO để bệnh nhân và nhân viên truy cập không bị gián đoạn.</w:t>
            </w:r>
          </w:p>
        </w:tc>
      </w:tr>
    </w:tbl>
    <w:p>
      <w:pPr>
        <w:spacing w:after="160"/>
      </w:pPr>
    </w:p>
    <w:p>
      <w:pPr>
        <w:keepNext/>
        <w:spacing w:before="280" w:after="120"/>
      </w:pPr>
      <w:r>
        <w:rPr>
          <w:rFonts w:ascii="Calibri" w:hAnsi="Calibri"/>
          <w:b/>
          <w:color w:val="1E3A2F"/>
          <w:sz w:val="27"/>
        </w:rPr>
        <w:t>BƯỚC 5: ĐẶC TẢ USER STORY CHUẨN BA THÀNH PHẦN</w:t>
      </w:r>
    </w:p>
    <w:p>
      <w:pPr>
        <w:keepNext/>
        <w:spacing w:before="200" w:after="80"/>
      </w:pPr>
      <w:r>
        <w:rPr>
          <w:rFonts w:ascii="Calibri" w:hAnsi="Calibri"/>
          <w:b/>
          <w:color w:val="2D5A27"/>
          <w:sz w:val="23"/>
        </w:rPr>
        <w:t>5.1. Phân tích cấu trúc User Story mẫu</w:t>
      </w:r>
    </w:p>
    <w:p>
      <w:pPr>
        <w:spacing w:before="40" w:after="80" w:line="276" w:lineRule="auto"/>
      </w:pPr>
      <w:r>
        <w:rPr>
          <w:rFonts w:ascii="Calibri" w:hAnsi="Calibri"/>
          <w:b/>
          <w:color w:val="1E3A2F"/>
          <w:sz w:val="22"/>
        </w:rPr>
        <w:t xml:space="preserve">• User Story mẫu từ đề bài: </w:t>
      </w:r>
      <w:r>
        <w:rPr>
          <w:rFonts w:ascii="Calibri" w:hAnsi="Calibri"/>
          <w:color w:val="1E293B"/>
          <w:sz w:val="22"/>
        </w:rPr>
        <w:t>"Là một Bệnh nhân, tôi muốn xem lại lịch sử các lần khám bệnh trước đây, để theo dõi tiến triển sức khỏe của bản thân."</w:t>
      </w:r>
    </w:p>
    <w:p>
      <w:pPr>
        <w:spacing w:before="40" w:after="80" w:line="276" w:lineRule="auto"/>
      </w:pPr>
      <w:r>
        <w:rPr>
          <w:rFonts w:ascii="Calibri" w:hAnsi="Calibri"/>
          <w:color w:val="1E293B"/>
          <w:sz w:val="22"/>
        </w:rPr>
        <w:t>Đầy đủ 3 thành phần Who (Bệnh nhân) - What (Xem lịch sử khám bệnh) - Why (Theo dõi sức khỏe bản thân).</w:t>
      </w:r>
    </w:p>
    <w:p>
      <w:pPr>
        <w:keepNext/>
        <w:spacing w:before="200" w:after="80"/>
      </w:pPr>
      <w:r>
        <w:rPr>
          <w:rFonts w:ascii="Calibri" w:hAnsi="Calibri"/>
          <w:b/>
          <w:color w:val="2D5A27"/>
          <w:sz w:val="23"/>
        </w:rPr>
        <w:t>5.2. Hoàn thiện bảng User Story dành cho Bác sĩ khám bệnh</w:t>
      </w:r>
    </w:p>
    <w:p>
      <w:pPr>
        <w:spacing w:before="40" w:after="80" w:line="276" w:lineRule="auto"/>
      </w:pPr>
      <w:r>
        <w:rPr>
          <w:rFonts w:ascii="Calibri" w:hAnsi="Calibri"/>
          <w:color w:val="1E293B"/>
          <w:sz w:val="22"/>
        </w:rPr>
        <w:t>Bảng cấu trúc 3 thành phần chuẩn Scrum/Agile theo yêu cầu đề bài:</w:t>
      </w:r>
    </w:p>
    <w:tbl>
      <w:tblPr>
        <w:tblW w:type="auto" w:w="0"/>
        <w:jc w:val="center"/>
        <w:tblLook w:firstColumn="1" w:firstRow="1" w:lastColumn="0" w:lastRow="0" w:noHBand="0" w:noVBand="1" w:val="04A0"/>
        <w:tblBorders>
          <w:top w:val="single" w:sz="4" w:space="0" w:color="CBD5E1"/>
          <w:bottom w:val="single" w:sz="4" w:space="0" w:color="CBD5E1"/>
          <w:insideH w:val="single" w:sz="4" w:space="0" w:color="CBD5E1"/>
          <w:insideV w:val="none"/>
          <w:left w:val="none"/>
          <w:right w:val="none"/>
        </w:tblBorders>
      </w:tblPr>
      <w:tblGrid>
        <w:gridCol w:w="4968"/>
        <w:gridCol w:w="4968"/>
      </w:tblGrid>
      <w:tr>
        <w:tc>
          <w:tcPr>
            <w:tcW w:type="dxa" w:w="3456"/>
            <w:shd w:fill="1E3A2F"/>
            <w:vAlign w:val="center"/>
            <w:tcMar>
              <w:top w:w="100" w:type="dxa"/>
              <w:bottom w:w="100" w:type="dxa"/>
              <w:left w:w="140" w:type="dxa"/>
              <w:right w:w="140" w:type="dxa"/>
            </w:tcMar>
          </w:tcPr>
          <w:p>
            <w:pPr>
              <w:spacing w:line="276" w:lineRule="auto" w:before="40" w:after="40"/>
            </w:pPr>
            <w:r>
              <w:rPr>
                <w:rFonts w:ascii="Calibri" w:hAnsi="Calibri"/>
                <w:b/>
                <w:color w:val="FFFFFF"/>
                <w:sz w:val="21"/>
              </w:rPr>
              <w:t>Thành phần User Story</w:t>
            </w:r>
          </w:p>
        </w:tc>
        <w:tc>
          <w:tcPr>
            <w:tcW w:type="dxa" w:w="6048"/>
            <w:shd w:fill="1E3A2F"/>
            <w:vAlign w:val="center"/>
            <w:tcMar>
              <w:top w:w="100" w:type="dxa"/>
              <w:bottom w:w="100" w:type="dxa"/>
              <w:left w:w="140" w:type="dxa"/>
              <w:right w:w="140" w:type="dxa"/>
            </w:tcMar>
          </w:tcPr>
          <w:p>
            <w:pPr>
              <w:spacing w:line="276" w:lineRule="auto" w:before="40" w:after="40"/>
            </w:pPr>
            <w:r>
              <w:rPr>
                <w:rFonts w:ascii="Calibri" w:hAnsi="Calibri"/>
                <w:b/>
                <w:color w:val="FFFFFF"/>
                <w:sz w:val="21"/>
              </w:rPr>
              <w:t>Nội dung đặc tả dành cho Bác sĩ</w:t>
            </w:r>
          </w:p>
        </w:tc>
      </w:tr>
      <w:tr>
        <w:tc>
          <w:tcPr>
            <w:tcW w:type="dxa" w:w="3456"/>
            <w:shd w:fill="FFFFFF"/>
            <w:vAlign w:val="center"/>
            <w:tcMar>
              <w:top w:w="100" w:type="dxa"/>
              <w:bottom w:w="100" w:type="dxa"/>
              <w:left w:w="140" w:type="dxa"/>
              <w:right w:w="140" w:type="dxa"/>
            </w:tcMar>
          </w:tcPr>
          <w:p>
            <w:pPr>
              <w:spacing w:line="276" w:lineRule="auto" w:before="40" w:after="40"/>
            </w:pPr>
            <w:r>
              <w:rPr>
                <w:rFonts w:ascii="Calibri" w:hAnsi="Calibri"/>
                <w:b/>
                <w:color w:val="1E293B"/>
                <w:sz w:val="21"/>
              </w:rPr>
              <w:t>Là một (Vai trò - Who):</w:t>
            </w:r>
          </w:p>
        </w:tc>
        <w:tc>
          <w:tcPr>
            <w:tcW w:type="dxa" w:w="6048"/>
            <w:shd w:fill="FFFFFF"/>
            <w:vAlign w:val="center"/>
            <w:tcMar>
              <w:top w:w="100" w:type="dxa"/>
              <w:bottom w:w="100" w:type="dxa"/>
              <w:left w:w="140" w:type="dxa"/>
              <w:right w:w="140" w:type="dxa"/>
            </w:tcMar>
          </w:tcPr>
          <w:p>
            <w:pPr>
              <w:spacing w:line="276" w:lineRule="auto" w:before="40" w:after="40"/>
            </w:pPr>
            <w:r>
              <w:rPr>
                <w:rFonts w:ascii="Calibri" w:hAnsi="Calibri"/>
                <w:color w:val="1E293B"/>
                <w:sz w:val="21"/>
              </w:rPr>
              <w:t>Bác sĩ khám bệnh</w:t>
            </w:r>
          </w:p>
        </w:tc>
      </w:tr>
      <w:tr>
        <w:tc>
          <w:tcPr>
            <w:tcW w:type="dxa" w:w="3456"/>
            <w:shd w:fill="F8FAF8"/>
            <w:vAlign w:val="center"/>
            <w:tcMar>
              <w:top w:w="100" w:type="dxa"/>
              <w:bottom w:w="100" w:type="dxa"/>
              <w:left w:w="140" w:type="dxa"/>
              <w:right w:w="140" w:type="dxa"/>
            </w:tcMar>
          </w:tcPr>
          <w:p>
            <w:pPr>
              <w:spacing w:line="276" w:lineRule="auto" w:before="40" w:after="40"/>
            </w:pPr>
            <w:r>
              <w:rPr>
                <w:rFonts w:ascii="Calibri" w:hAnsi="Calibri"/>
                <w:b/>
                <w:color w:val="1E293B"/>
                <w:sz w:val="21"/>
              </w:rPr>
              <w:t>Tôi muốn (Hành động - What):</w:t>
            </w:r>
          </w:p>
        </w:tc>
        <w:tc>
          <w:tcPr>
            <w:tcW w:type="dxa" w:w="6048"/>
            <w:shd w:fill="F8FAF8"/>
            <w:vAlign w:val="center"/>
            <w:tcMar>
              <w:top w:w="100" w:type="dxa"/>
              <w:bottom w:w="100" w:type="dxa"/>
              <w:left w:w="140" w:type="dxa"/>
              <w:right w:w="140" w:type="dxa"/>
            </w:tcMar>
          </w:tcPr>
          <w:p>
            <w:pPr>
              <w:spacing w:line="276" w:lineRule="auto" w:before="40" w:after="40"/>
            </w:pPr>
            <w:r>
              <w:rPr>
                <w:rFonts w:ascii="Calibri" w:hAnsi="Calibri"/>
                <w:color w:val="1E293B"/>
                <w:sz w:val="21"/>
              </w:rPr>
              <w:t>Xem danh sách bệnh nhân đã đăng ký khám trong ngày</w:t>
            </w:r>
          </w:p>
        </w:tc>
      </w:tr>
      <w:tr>
        <w:tc>
          <w:tcPr>
            <w:tcW w:type="dxa" w:w="3456"/>
            <w:shd w:fill="F4F7F5"/>
            <w:vAlign w:val="center"/>
            <w:tcMar>
              <w:top w:w="100" w:type="dxa"/>
              <w:bottom w:w="100" w:type="dxa"/>
              <w:left w:w="140" w:type="dxa"/>
              <w:right w:w="140" w:type="dxa"/>
            </w:tcMar>
          </w:tcPr>
          <w:p>
            <w:pPr>
              <w:spacing w:line="276" w:lineRule="auto" w:before="40" w:after="40"/>
            </w:pPr>
            <w:r>
              <w:rPr>
                <w:rFonts w:ascii="Calibri" w:hAnsi="Calibri"/>
                <w:b/>
                <w:color w:val="1E293B"/>
                <w:sz w:val="21"/>
              </w:rPr>
              <w:t>Để (Lợi ích - Why):</w:t>
              <w:br/>
              <w:t>[Học viên điền]</w:t>
            </w:r>
          </w:p>
        </w:tc>
        <w:tc>
          <w:tcPr>
            <w:tcW w:type="dxa" w:w="6048"/>
            <w:shd w:fill="F4F7F5"/>
            <w:vAlign w:val="center"/>
            <w:tcMar>
              <w:top w:w="100" w:type="dxa"/>
              <w:bottom w:w="100" w:type="dxa"/>
              <w:left w:w="140" w:type="dxa"/>
              <w:right w:w="140" w:type="dxa"/>
            </w:tcMar>
          </w:tcPr>
          <w:p>
            <w:pPr>
              <w:spacing w:line="276" w:lineRule="auto" w:before="40" w:after="40"/>
            </w:pPr>
            <w:r>
              <w:rPr>
                <w:rFonts w:ascii="Calibri" w:hAnsi="Calibri"/>
                <w:color w:val="1E293B"/>
                <w:sz w:val="21"/>
              </w:rPr>
              <w:t>Chủ động nắm bắt số lượng bệnh nhân, sắp xếp thứ tự ưu tiên các ca khám và chuẩn bị trước hồ sơ bệnh án phù hợp nhằm tối ưu thời gian thăm khám.</w:t>
            </w:r>
          </w:p>
        </w:tc>
      </w:tr>
    </w:tbl>
    <w:p>
      <w:pPr>
        <w:spacing w:after="120"/>
      </w:pPr>
    </w:p>
    <w:p>
      <w:pPr>
        <w:keepNext/>
        <w:spacing w:before="200" w:after="80"/>
      </w:pPr>
      <w:r>
        <w:rPr>
          <w:rFonts w:ascii="Calibri" w:hAnsi="Calibri"/>
          <w:b/>
          <w:color w:val="2D5A27"/>
          <w:sz w:val="23"/>
        </w:rPr>
        <w:t>5.3. Câu User Story hoàn chỉnh và Tiêu chí nghiệm thu (Acceptance Criteria)</w:t>
      </w:r>
    </w:p>
    <w:tbl>
      <w:tblPr>
        <w:tblW w:type="auto" w:w="0"/>
        <w:jc w:val="center"/>
        <w:tblLayout w:type="fixed"/>
        <w:tblLook w:firstColumn="1" w:firstRow="1" w:lastColumn="0" w:lastRow="0" w:noHBand="0" w:noVBand="1" w:val="04A0"/>
      </w:tblPr>
      <w:tblGrid>
        <w:gridCol w:w="9936"/>
      </w:tblGrid>
      <w:tr>
        <w:tc>
          <w:tcPr>
            <w:tcW w:type="dxa" w:w="9504"/>
            <w:shd w:fill="F8FAF8"/>
            <w:tcMar>
              <w:top w:w="140" w:type="dxa"/>
              <w:bottom w:w="140" w:type="dxa"/>
              <w:left w:w="200" w:type="dxa"/>
              <w:right w:w="200" w:type="dxa"/>
            </w:tcMar>
            <w:tcBorders>
              <w:top w:val="none"/>
              <w:bottom w:val="none"/>
              <w:left w:val="single" w:sz="18" w:space="0" w:color="2D5A27"/>
              <w:right w:val="none"/>
            </w:tcBorders>
          </w:tcPr>
          <w:p>
            <w:pPr>
              <w:spacing w:before="0" w:after="0" w:line="288" w:lineRule="auto"/>
            </w:pPr>
            <w:r>
              <w:rPr>
                <w:rFonts w:ascii="Calibri" w:hAnsi="Calibri"/>
                <w:b/>
                <w:color w:val="1E3A2F"/>
                <w:sz w:val="22"/>
              </w:rPr>
              <w:t xml:space="preserve">User Story hoàn chỉnh: </w:t>
            </w:r>
            <w:r>
              <w:rPr>
                <w:rFonts w:ascii="Calibri" w:hAnsi="Calibri"/>
                <w:color w:val="1E293B"/>
                <w:sz w:val="22"/>
              </w:rPr>
              <w:t>"Là một Bác sĩ khám bệnh, tôi muốn xem danh sách bệnh nhân đã đăng ký khám trong ngày, để chủ động sắp xếp thời gian khám và chuẩn bị trước hồ sơ bệnh án phù hợp cho từng bệnh nhân."</w:t>
            </w:r>
          </w:p>
        </w:tc>
      </w:tr>
    </w:tbl>
    <w:p>
      <w:pPr>
        <w:spacing w:after="120"/>
      </w:pPr>
    </w:p>
    <w:p>
      <w:pPr>
        <w:spacing w:before="40" w:after="80" w:line="276" w:lineRule="auto"/>
      </w:pPr>
      <w:r>
        <w:rPr>
          <w:rFonts w:ascii="Calibri" w:hAnsi="Calibri"/>
          <w:b/>
          <w:color w:val="1E3A2F"/>
          <w:sz w:val="22"/>
        </w:rPr>
        <w:t xml:space="preserve">• </w:t>
      </w:r>
      <w:r>
        <w:rPr>
          <w:rFonts w:ascii="Calibri" w:hAnsi="Calibri"/>
          <w:color w:val="1E293B"/>
          <w:sz w:val="22"/>
        </w:rPr>
        <w:t>Tiêu chí nghiệm thu bổ sung (Acceptance Criteria - AC) làm rõ cho đội ngũ lập trình:</w:t>
      </w:r>
    </w:p>
    <w:tbl>
      <w:tblPr>
        <w:tblW w:type="auto" w:w="0"/>
        <w:jc w:val="center"/>
        <w:tblLook w:firstColumn="1" w:firstRow="1" w:lastColumn="0" w:lastRow="0" w:noHBand="0" w:noVBand="1" w:val="04A0"/>
        <w:tblBorders>
          <w:top w:val="single" w:sz="4" w:space="0" w:color="CBD5E1"/>
          <w:bottom w:val="single" w:sz="4" w:space="0" w:color="CBD5E1"/>
          <w:insideH w:val="single" w:sz="4" w:space="0" w:color="CBD5E1"/>
          <w:insideV w:val="none"/>
          <w:left w:val="none"/>
          <w:right w:val="none"/>
        </w:tblBorders>
      </w:tblPr>
      <w:tblGrid>
        <w:gridCol w:w="3312"/>
        <w:gridCol w:w="3312"/>
        <w:gridCol w:w="3312"/>
      </w:tblGrid>
      <w:tr>
        <w:tc>
          <w:tcPr>
            <w:tcW w:type="dxa" w:w="1728"/>
            <w:shd w:fill="1E3A2F"/>
            <w:vAlign w:val="center"/>
            <w:tcMar>
              <w:top w:w="100" w:type="dxa"/>
              <w:bottom w:w="100" w:type="dxa"/>
              <w:left w:w="140" w:type="dxa"/>
              <w:right w:w="140" w:type="dxa"/>
            </w:tcMar>
          </w:tcPr>
          <w:p>
            <w:pPr>
              <w:spacing w:line="276" w:lineRule="auto" w:before="40" w:after="40"/>
            </w:pPr>
            <w:r>
              <w:rPr>
                <w:rFonts w:ascii="Calibri" w:hAnsi="Calibri"/>
                <w:b/>
                <w:color w:val="FFFFFF"/>
                <w:sz w:val="21"/>
              </w:rPr>
              <w:t>Mã AC</w:t>
            </w:r>
          </w:p>
        </w:tc>
        <w:tc>
          <w:tcPr>
            <w:tcW w:type="dxa" w:w="3168"/>
            <w:shd w:fill="1E3A2F"/>
            <w:vAlign w:val="center"/>
            <w:tcMar>
              <w:top w:w="100" w:type="dxa"/>
              <w:bottom w:w="100" w:type="dxa"/>
              <w:left w:w="140" w:type="dxa"/>
              <w:right w:w="140" w:type="dxa"/>
            </w:tcMar>
          </w:tcPr>
          <w:p>
            <w:pPr>
              <w:spacing w:line="276" w:lineRule="auto" w:before="40" w:after="40"/>
            </w:pPr>
            <w:r>
              <w:rPr>
                <w:rFonts w:ascii="Calibri" w:hAnsi="Calibri"/>
                <w:b/>
                <w:color w:val="FFFFFF"/>
                <w:sz w:val="21"/>
              </w:rPr>
              <w:t>Kịch bản kiểm thử (Scenario)</w:t>
            </w:r>
          </w:p>
        </w:tc>
        <w:tc>
          <w:tcPr>
            <w:tcW w:type="dxa" w:w="4608"/>
            <w:shd w:fill="1E3A2F"/>
            <w:vAlign w:val="center"/>
            <w:tcMar>
              <w:top w:w="100" w:type="dxa"/>
              <w:bottom w:w="100" w:type="dxa"/>
              <w:left w:w="140" w:type="dxa"/>
              <w:right w:w="140" w:type="dxa"/>
            </w:tcMar>
          </w:tcPr>
          <w:p>
            <w:pPr>
              <w:spacing w:line="276" w:lineRule="auto" w:before="40" w:after="40"/>
            </w:pPr>
            <w:r>
              <w:rPr>
                <w:rFonts w:ascii="Calibri" w:hAnsi="Calibri"/>
                <w:b/>
                <w:color w:val="FFFFFF"/>
                <w:sz w:val="21"/>
              </w:rPr>
              <w:t>Kết quả mong đợi (Expected Outcome)</w:t>
            </w:r>
          </w:p>
        </w:tc>
      </w:tr>
      <w:tr>
        <w:tc>
          <w:tcPr>
            <w:tcW w:type="dxa" w:w="1728"/>
            <w:shd w:fill="FFFFFF"/>
            <w:vAlign w:val="center"/>
            <w:tcMar>
              <w:top w:w="100" w:type="dxa"/>
              <w:bottom w:w="100" w:type="dxa"/>
              <w:left w:w="140" w:type="dxa"/>
              <w:right w:w="140" w:type="dxa"/>
            </w:tcMar>
          </w:tcPr>
          <w:p>
            <w:pPr>
              <w:spacing w:line="276" w:lineRule="auto" w:before="40" w:after="40"/>
            </w:pPr>
            <w:r>
              <w:rPr>
                <w:rFonts w:ascii="Calibri" w:hAnsi="Calibri"/>
                <w:b/>
                <w:color w:val="1E293B"/>
                <w:sz w:val="21"/>
              </w:rPr>
              <w:t>AC-01</w:t>
            </w:r>
          </w:p>
        </w:tc>
        <w:tc>
          <w:tcPr>
            <w:tcW w:type="dxa" w:w="3168"/>
            <w:shd w:fill="FFFFFF"/>
            <w:vAlign w:val="center"/>
            <w:tcMar>
              <w:top w:w="100" w:type="dxa"/>
              <w:bottom w:w="100" w:type="dxa"/>
              <w:left w:w="140" w:type="dxa"/>
              <w:right w:w="140" w:type="dxa"/>
            </w:tcMar>
          </w:tcPr>
          <w:p>
            <w:pPr>
              <w:spacing w:line="276" w:lineRule="auto" w:before="40" w:after="40"/>
            </w:pPr>
            <w:r>
              <w:rPr>
                <w:rFonts w:ascii="Calibri" w:hAnsi="Calibri"/>
                <w:color w:val="1E293B"/>
                <w:sz w:val="21"/>
              </w:rPr>
              <w:t>Xem danh sách theo ngày và phòng khám</w:t>
            </w:r>
          </w:p>
        </w:tc>
        <w:tc>
          <w:tcPr>
            <w:tcW w:type="dxa" w:w="4608"/>
            <w:shd w:fill="FFFFFF"/>
            <w:vAlign w:val="center"/>
            <w:tcMar>
              <w:top w:w="100" w:type="dxa"/>
              <w:bottom w:w="100" w:type="dxa"/>
              <w:left w:w="140" w:type="dxa"/>
              <w:right w:w="140" w:type="dxa"/>
            </w:tcMar>
          </w:tcPr>
          <w:p>
            <w:pPr>
              <w:spacing w:line="276" w:lineRule="auto" w:before="40" w:after="40"/>
            </w:pPr>
            <w:r>
              <w:rPr>
                <w:rFonts w:ascii="Calibri" w:hAnsi="Calibri"/>
                <w:color w:val="1E293B"/>
                <w:sz w:val="21"/>
              </w:rPr>
              <w:t>Phần mềm hiển thị danh sách bệnh nhân thuộc đúng phòng khám và đúng ngày làm việc hiện tại của bác sĩ.</w:t>
            </w:r>
          </w:p>
        </w:tc>
      </w:tr>
      <w:tr>
        <w:tc>
          <w:tcPr>
            <w:tcW w:type="dxa" w:w="1728"/>
            <w:shd w:fill="F8FAF8"/>
            <w:vAlign w:val="center"/>
            <w:tcMar>
              <w:top w:w="100" w:type="dxa"/>
              <w:bottom w:w="100" w:type="dxa"/>
              <w:left w:w="140" w:type="dxa"/>
              <w:right w:w="140" w:type="dxa"/>
            </w:tcMar>
          </w:tcPr>
          <w:p>
            <w:pPr>
              <w:spacing w:line="276" w:lineRule="auto" w:before="40" w:after="40"/>
            </w:pPr>
            <w:r>
              <w:rPr>
                <w:rFonts w:ascii="Calibri" w:hAnsi="Calibri"/>
                <w:b/>
                <w:color w:val="1E293B"/>
                <w:sz w:val="21"/>
              </w:rPr>
              <w:t>AC-02</w:t>
            </w:r>
          </w:p>
        </w:tc>
        <w:tc>
          <w:tcPr>
            <w:tcW w:type="dxa" w:w="3168"/>
            <w:shd w:fill="F8FAF8"/>
            <w:vAlign w:val="center"/>
            <w:tcMar>
              <w:top w:w="100" w:type="dxa"/>
              <w:bottom w:w="100" w:type="dxa"/>
              <w:left w:w="140" w:type="dxa"/>
              <w:right w:w="140" w:type="dxa"/>
            </w:tcMar>
          </w:tcPr>
          <w:p>
            <w:pPr>
              <w:spacing w:line="276" w:lineRule="auto" w:before="40" w:after="40"/>
            </w:pPr>
            <w:r>
              <w:rPr>
                <w:rFonts w:ascii="Calibri" w:hAnsi="Calibri"/>
                <w:color w:val="1E293B"/>
                <w:sz w:val="21"/>
              </w:rPr>
              <w:t>Thông tin hiển thị chi tiết</w:t>
            </w:r>
          </w:p>
        </w:tc>
        <w:tc>
          <w:tcPr>
            <w:tcW w:type="dxa" w:w="4608"/>
            <w:shd w:fill="F8FAF8"/>
            <w:vAlign w:val="center"/>
            <w:tcMar>
              <w:top w:w="100" w:type="dxa"/>
              <w:bottom w:w="100" w:type="dxa"/>
              <w:left w:w="140" w:type="dxa"/>
              <w:right w:w="140" w:type="dxa"/>
            </w:tcMar>
          </w:tcPr>
          <w:p>
            <w:pPr>
              <w:spacing w:line="276" w:lineRule="auto" w:before="40" w:after="40"/>
            </w:pPr>
            <w:r>
              <w:rPr>
                <w:rFonts w:ascii="Calibri" w:hAnsi="Calibri"/>
                <w:color w:val="1E293B"/>
                <w:sz w:val="21"/>
              </w:rPr>
              <w:t>Hiển thị rõ: STT khám, Mã bệnh nhân, Họ và tên, Năm sinh/Tuổi, Giới tính, Giờ đăng ký và Trạng thái (Đang chờ / Đang khám / Đã khám).</w:t>
            </w:r>
          </w:p>
        </w:tc>
      </w:tr>
      <w:tr>
        <w:tc>
          <w:tcPr>
            <w:tcW w:type="dxa" w:w="1728"/>
            <w:shd w:fill="FFFFFF"/>
            <w:vAlign w:val="center"/>
            <w:tcMar>
              <w:top w:w="100" w:type="dxa"/>
              <w:bottom w:w="100" w:type="dxa"/>
              <w:left w:w="140" w:type="dxa"/>
              <w:right w:w="140" w:type="dxa"/>
            </w:tcMar>
          </w:tcPr>
          <w:p>
            <w:pPr>
              <w:spacing w:line="276" w:lineRule="auto" w:before="40" w:after="40"/>
            </w:pPr>
            <w:r>
              <w:rPr>
                <w:rFonts w:ascii="Calibri" w:hAnsi="Calibri"/>
                <w:b/>
                <w:color w:val="1E293B"/>
                <w:sz w:val="21"/>
              </w:rPr>
              <w:t>AC-03</w:t>
            </w:r>
          </w:p>
        </w:tc>
        <w:tc>
          <w:tcPr>
            <w:tcW w:type="dxa" w:w="3168"/>
            <w:shd w:fill="FFFFFF"/>
            <w:vAlign w:val="center"/>
            <w:tcMar>
              <w:top w:w="100" w:type="dxa"/>
              <w:bottom w:w="100" w:type="dxa"/>
              <w:left w:w="140" w:type="dxa"/>
              <w:right w:w="140" w:type="dxa"/>
            </w:tcMar>
          </w:tcPr>
          <w:p>
            <w:pPr>
              <w:spacing w:line="276" w:lineRule="auto" w:before="40" w:after="40"/>
            </w:pPr>
            <w:r>
              <w:rPr>
                <w:rFonts w:ascii="Calibri" w:hAnsi="Calibri"/>
                <w:color w:val="1E293B"/>
                <w:sz w:val="21"/>
              </w:rPr>
              <w:t>Xem hồ sơ bệnh án nhanh</w:t>
            </w:r>
          </w:p>
        </w:tc>
        <w:tc>
          <w:tcPr>
            <w:tcW w:type="dxa" w:w="4608"/>
            <w:shd w:fill="FFFFFF"/>
            <w:vAlign w:val="center"/>
            <w:tcMar>
              <w:top w:w="100" w:type="dxa"/>
              <w:bottom w:w="100" w:type="dxa"/>
              <w:left w:w="140" w:type="dxa"/>
              <w:right w:w="140" w:type="dxa"/>
            </w:tcMar>
          </w:tcPr>
          <w:p>
            <w:pPr>
              <w:spacing w:line="276" w:lineRule="auto" w:before="40" w:after="40"/>
            </w:pPr>
            <w:r>
              <w:rPr>
                <w:rFonts w:ascii="Calibri" w:hAnsi="Calibri"/>
                <w:color w:val="1E293B"/>
                <w:sz w:val="21"/>
              </w:rPr>
              <w:t>Bác sĩ có thể nhấp vào tên bệnh nhân để mở trực tiếp hồ sơ tiền sử bệnh án và các kết quả cận lâm sàng gần nhất.</w:t>
            </w:r>
          </w:p>
        </w:tc>
      </w:tr>
      <w:tr>
        <w:tc>
          <w:tcPr>
            <w:tcW w:type="dxa" w:w="1728"/>
            <w:shd w:fill="F8FAF8"/>
            <w:vAlign w:val="center"/>
            <w:tcMar>
              <w:top w:w="100" w:type="dxa"/>
              <w:bottom w:w="100" w:type="dxa"/>
              <w:left w:w="140" w:type="dxa"/>
              <w:right w:w="140" w:type="dxa"/>
            </w:tcMar>
          </w:tcPr>
          <w:p>
            <w:pPr>
              <w:spacing w:line="276" w:lineRule="auto" w:before="40" w:after="40"/>
            </w:pPr>
            <w:r>
              <w:rPr>
                <w:rFonts w:ascii="Calibri" w:hAnsi="Calibri"/>
                <w:b/>
                <w:color w:val="1E293B"/>
                <w:sz w:val="21"/>
              </w:rPr>
              <w:t>AC-04</w:t>
            </w:r>
          </w:p>
        </w:tc>
        <w:tc>
          <w:tcPr>
            <w:tcW w:type="dxa" w:w="3168"/>
            <w:shd w:fill="F8FAF8"/>
            <w:vAlign w:val="center"/>
            <w:tcMar>
              <w:top w:w="100" w:type="dxa"/>
              <w:bottom w:w="100" w:type="dxa"/>
              <w:left w:w="140" w:type="dxa"/>
              <w:right w:w="140" w:type="dxa"/>
            </w:tcMar>
          </w:tcPr>
          <w:p>
            <w:pPr>
              <w:spacing w:line="276" w:lineRule="auto" w:before="40" w:after="40"/>
            </w:pPr>
            <w:r>
              <w:rPr>
                <w:rFonts w:ascii="Calibri" w:hAnsi="Calibri"/>
                <w:color w:val="1E293B"/>
                <w:sz w:val="21"/>
              </w:rPr>
              <w:t>Cập nhật dữ liệu thời gian thực</w:t>
            </w:r>
          </w:p>
        </w:tc>
        <w:tc>
          <w:tcPr>
            <w:tcW w:type="dxa" w:w="4608"/>
            <w:shd w:fill="F8FAF8"/>
            <w:vAlign w:val="center"/>
            <w:tcMar>
              <w:top w:w="100" w:type="dxa"/>
              <w:bottom w:w="100" w:type="dxa"/>
              <w:left w:w="140" w:type="dxa"/>
              <w:right w:w="140" w:type="dxa"/>
            </w:tcMar>
          </w:tcPr>
          <w:p>
            <w:pPr>
              <w:spacing w:line="276" w:lineRule="auto" w:before="40" w:after="40"/>
            </w:pPr>
            <w:r>
              <w:rPr>
                <w:rFonts w:ascii="Calibri" w:hAnsi="Calibri"/>
                <w:color w:val="1E293B"/>
                <w:sz w:val="21"/>
              </w:rPr>
              <w:t>Khi lễ tân tiếp nhận bệnh nhân mới, danh sách trên màn hình bác sĩ tự động hiển thị thông báo cập nhật mà không cần tải lại toàn bộ trang.</w:t>
            </w:r>
          </w:p>
        </w:tc>
      </w:tr>
    </w:tbl>
    <w:p>
      <w:pPr>
        <w:spacing w:after="240"/>
      </w:pPr>
    </w:p>
    <w:p>
      <w:pPr>
        <w:keepNext/>
        <w:spacing w:before="200" w:after="80"/>
      </w:pPr>
      <w:r>
        <w:rPr>
          <w:rFonts w:ascii="Calibri" w:hAnsi="Calibri"/>
          <w:b/>
          <w:color w:val="2D5A27"/>
          <w:sz w:val="23"/>
        </w:rPr>
        <w:t>TỔNG KẾT VÀ BÀN GIAO</w:t>
      </w:r>
    </w:p>
    <w:p>
      <w:pPr>
        <w:spacing w:before="40" w:after="80" w:line="276" w:lineRule="auto"/>
      </w:pPr>
      <w:r>
        <w:rPr>
          <w:rFonts w:ascii="Calibri" w:hAnsi="Calibri"/>
          <w:color w:val="1E293B"/>
          <w:sz w:val="22"/>
        </w:rPr>
        <w:t>Toàn bộ 5 bước khảo sát và phân tích hiện trạng hệ thống RikkeiCare đã được thực hiện chuẩn xác theo góc nhìn của một Business Analyst. Bản đặc tả cung cấp nền tảng rõ ràng để đội ngũ kỹ thuật (Developers, Testers) tiếp nhận và hiện thực hóa các chức năng số hóa quy trình khám chữa bệnh một cách hiệu quả và an toàn.</w:t>
      </w:r>
    </w:p>
    <w:sectPr w:rsidR="00FC693F" w:rsidRPr="0006063C" w:rsidSect="00034616">
      <w:pgSz w:w="12240" w:h="15840"/>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