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THỰC HÀNH TRÍCH XUẤT VÀ XÂY DỰNG CLASS DIAGRAM</w:t>
      </w:r>
    </w:p>
    <w:p>
      <w:pPr>
        <w:spacing w:after="300"/>
        <w:jc w:val="center"/>
      </w:pPr>
      <w:r>
        <w:rPr>
          <w:b/>
          <w:bCs/>
          <w:sz w:val="30"/>
          <w:szCs w:val="30"/>
        </w:rPr>
        <w:t xml:space="preserve">HỆ THỐNG RIKKEISHOP</w:t>
      </w:r>
    </w:p>
    <w:p>
      <w:pPr>
        <w:pStyle w:val="Heading1"/>
      </w:pPr>
      <w:r>
        <w:t xml:space="preserve">1. Mục tiêu bài tập</w:t>
      </w:r>
    </w:p>
    <w:p>
      <w:r>
        <w:t xml:space="preserve">Vận dụng kiến thức về Class Diagram để trích xuất Lớp (Class), Thuộc tính (Attribute), Phương thức (Method) từ mô tả nghiệp vụ và thiết lập bổ từ truy cập (Access Modifier) phù hợp cho phân hệ Đơn hàng của hệ thống RikkeiShop.</w:t>
      </w:r>
    </w:p>
    <w:p>
      <w:pPr>
        <w:pStyle w:val="Heading1"/>
        <w:spacing w:before="300"/>
      </w:pPr>
      <w:r>
        <w:t xml:space="preserve">2. Bước 1: Trích xuất Lớp, Thuộc tính và Phương thức</w:t>
      </w:r>
    </w:p>
    <w:p>
      <w:pPr>
        <w:spacing w:after="200"/>
      </w:pPr>
      <w:r>
        <w:t xml:space="preserve">Bảng phân tích dưới đây được trích xuất từ mô tả nghiệp vụ: danh từ riêng → Lớp; danh từ chỉ tính chất → Thuộc tính; động từ hành động → Phương thức.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2E5395" w:val="clear"/>
          </w:tcPr>
          <w:p>
            <w:pPr>
              <w:jc w:val="center"/>
            </w:pPr>
            <w:r>
              <w:rPr>
                <w:b/>
                <w:bCs/>
                <w:color w:val="FFFFFF"/>
              </w:rPr>
              <w:t xml:space="preserve">Thành phần</w:t>
            </w:r>
          </w:p>
        </w:tc>
        <w:tc>
          <w:tcPr>
            <w:tcW w:type="dxa" w:w="3200"/>
            <w:shd w:fill="2E5395" w:val="clear"/>
          </w:tcPr>
          <w:p>
            <w:pPr>
              <w:jc w:val="center"/>
            </w:pPr>
            <w:r>
              <w:rPr>
                <w:b/>
                <w:bCs/>
                <w:color w:val="FFFFFF"/>
              </w:rPr>
              <w:t xml:space="preserve">Lớp Customer</w:t>
            </w:r>
          </w:p>
        </w:tc>
        <w:tc>
          <w:tcPr>
            <w:tcW w:type="dxa" w:w="3200"/>
            <w:shd w:fill="2E5395" w:val="clear"/>
          </w:tcPr>
          <w:p>
            <w:pPr>
              <w:jc w:val="center"/>
            </w:pPr>
            <w:r>
              <w:rPr>
                <w:b/>
                <w:bCs/>
                <w:color w:val="FFFFFF"/>
              </w:rPr>
              <w:t xml:space="preserve">Lớp Order</w:t>
            </w:r>
          </w:p>
        </w:tc>
      </w:tr>
      <w:tr>
        <w:tc>
          <w:tcPr>
            <w:tcW w:type="dxa" w:w="2600"/>
          </w:tcPr>
          <w:p>
            <w:r>
              <w:rPr>
                <w:b/>
                <w:bCs/>
              </w:rPr>
              <w:t xml:space="preserve">Thuộc tính (Attributes)</w:t>
            </w:r>
          </w:p>
        </w:tc>
        <w:tc>
          <w:tcPr>
            <w:tcW w:type="dxa" w:w="3200"/>
          </w:tcPr>
          <w:p>
            <w:r>
              <w:t xml:space="preserve">customerId, fullName, phoneNumber</w:t>
            </w:r>
          </w:p>
        </w:tc>
        <w:tc>
          <w:tcPr>
            <w:tcW w:type="dxa" w:w="3200"/>
          </w:tcPr>
          <w:p>
            <w:r>
              <w:t xml:space="preserve">orderId, orderDate, totalAmount</w:t>
            </w:r>
          </w:p>
        </w:tc>
      </w:tr>
      <w:tr>
        <w:tc>
          <w:tcPr>
            <w:tcW w:type="dxa" w:w="2600"/>
          </w:tcPr>
          <w:p>
            <w:r>
              <w:rPr>
                <w:b/>
                <w:bCs/>
              </w:rPr>
              <w:t xml:space="preserve">Phương thức (Methods)</w:t>
            </w:r>
          </w:p>
        </w:tc>
        <w:tc>
          <w:tcPr>
            <w:tcW w:type="dxa" w:w="3200"/>
          </w:tcPr>
          <w:p>
            <w:r>
              <w:t xml:space="preserve">placeOrder()</w:t>
            </w:r>
          </w:p>
        </w:tc>
        <w:tc>
          <w:tcPr>
            <w:tcW w:type="dxa" w:w="3200"/>
          </w:tcPr>
          <w:p>
            <w:r>
              <w:t xml:space="preserve">calculateTotal()</w:t>
            </w:r>
          </w:p>
        </w:tc>
      </w:tr>
    </w:tbl>
    <w:p>
      <w:pPr>
        <w:spacing w:before="200"/>
      </w:pPr>
      <w:r>
        <w:rPr>
          <w:b/>
          <w:bCs/>
        </w:rPr>
        <w:t xml:space="preserve">Giải thích trích xuất: </w:t>
      </w:r>
    </w:p>
    <w:p>
      <w:r>
        <w:t xml:space="preserve">• Danh từ "Mã khách hàng", "Họ tên", "Số điện thoại" → thuộc tính customerId, fullName, phoneNumber của lớp Customer.</w:t>
      </w:r>
    </w:p>
    <w:p>
      <w:r>
        <w:t xml:space="preserve">• Danh từ "Mã đơn hàng", "Ngày tạo", "Tổng tiền" → thuộc tính orderId, orderDate, totalAmount của lớp Order (totalAmount là kết quả trả về của calculateTotal, được lưu lại làm thuộc tính).</w:t>
      </w:r>
    </w:p>
    <w:p>
      <w:r>
        <w:t xml:space="preserve">• Động từ "đặt hàng" → phương thức placeOrder() thuộc lớp Customer (chủ thể thực hiện hành động).</w:t>
      </w:r>
    </w:p>
    <w:p>
      <w:r>
        <w:t xml:space="preserve">• Động từ "tính tổng tiền" → phương thức calculateTotal() thuộc lớp Order (đối tượng chứa dữ liệu để tính toán).</w:t>
      </w:r>
    </w:p>
    <w:p>
      <w:pPr>
        <w:pStyle w:val="Heading1"/>
        <w:spacing w:before="300"/>
      </w:pPr>
      <w:r>
        <w:t xml:space="preserve">3. Bước 2: Thiết lập Access Modifiers và Multiplicity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2E5395" w:val="clear"/>
          </w:tcPr>
          <w:p>
            <w:pPr>
              <w:jc w:val="center"/>
            </w:pPr>
            <w:r>
              <w:rPr>
                <w:b/>
                <w:bCs/>
                <w:color w:val="FFFFFF"/>
              </w:rPr>
              <w:t xml:space="preserve">Nội dung</w:t>
            </w:r>
          </w:p>
        </w:tc>
        <w:tc>
          <w:tcPr>
            <w:tcW w:type="dxa" w:w="3600"/>
            <w:shd w:fill="2E5395" w:val="clear"/>
          </w:tcPr>
          <w:p>
            <w:pPr>
              <w:jc w:val="center"/>
            </w:pPr>
            <w:r>
              <w:rPr>
                <w:b/>
                <w:bCs/>
                <w:color w:val="FFFFFF"/>
              </w:rPr>
              <w:t xml:space="preserve">Kết quả</w:t>
            </w:r>
          </w:p>
        </w:tc>
      </w:tr>
      <w:tr>
        <w:tc>
          <w:tcPr>
            <w:tcW w:type="dxa" w:w="5400"/>
          </w:tcPr>
          <w:p>
            <w:r>
              <w:t xml:space="preserve">Mức truy cập cho các thuộc tính (customerId, fullName, ...)</w:t>
            </w:r>
          </w:p>
        </w:tc>
        <w:tc>
          <w:tcPr>
            <w:tcW w:type="dxa" w:w="3600"/>
          </w:tcPr>
          <w:p>
            <w:r>
              <w:t xml:space="preserve">private (Ký hiệu: -)</w:t>
            </w:r>
          </w:p>
        </w:tc>
      </w:tr>
      <w:tr>
        <w:tc>
          <w:tcPr>
            <w:tcW w:type="dxa" w:w="5400"/>
          </w:tcPr>
          <w:p>
            <w:r>
              <w:t xml:space="preserve">Mức truy cập cho các phương thức (placeOrder, calculateTotal)</w:t>
            </w:r>
          </w:p>
        </w:tc>
        <w:tc>
          <w:tcPr>
            <w:tcW w:type="dxa" w:w="3600"/>
          </w:tcPr>
          <w:p>
            <w:r>
              <w:t xml:space="preserve">public (Ký hiệu: +)</w:t>
            </w:r>
          </w:p>
        </w:tc>
      </w:tr>
      <w:tr>
        <w:tc>
          <w:tcPr>
            <w:tcW w:type="dxa" w:w="5400"/>
          </w:tcPr>
          <w:p>
            <w:r>
              <w:t xml:space="preserve">Quan hệ giữa Customer và Order</w:t>
            </w:r>
          </w:p>
        </w:tc>
        <w:tc>
          <w:tcPr>
            <w:tcW w:type="dxa" w:w="3600"/>
          </w:tcPr>
          <w:p>
            <w:r>
              <w:t xml:space="preserve">Association (Kết hợp)</w:t>
            </w:r>
          </w:p>
        </w:tc>
      </w:tr>
      <w:tr>
        <w:tc>
          <w:tcPr>
            <w:tcW w:type="dxa" w:w="5400"/>
          </w:tcPr>
          <w:p>
            <w:r>
              <w:t xml:space="preserve">Bội số (Multiplicity) từ Customer sang Order</w:t>
            </w:r>
          </w:p>
        </w:tc>
        <w:tc>
          <w:tcPr>
            <w:tcW w:type="dxa" w:w="3600"/>
          </w:tcPr>
          <w:p>
            <w:r>
              <w:t xml:space="preserve">1 - * (1 - nhiều)</w:t>
            </w:r>
          </w:p>
        </w:tc>
      </w:tr>
    </w:tbl>
    <w:p>
      <w:pPr>
        <w:spacing w:before="200"/>
      </w:pPr>
      <w:r>
        <w:t xml:space="preserve">Giải thích: Thuộc tính được đặt private để đảm bảo tính đóng gói (encapsulation) — dữ liệu chỉ được truy cập/thay đổi thông qua các phương thức public của lớp. Bội số 1 - * thể hiện: một khách hàng (1) có thể có nhiều đơn hàng (*), nhưng mỗi đơn hàng chỉ thuộc về đúng một khách hàng (1).</w:t>
      </w:r>
    </w:p>
    <w:p>
      <w:pPr>
        <w:pStyle w:val="Heading1"/>
        <w:spacing w:before="300"/>
      </w:pPr>
      <w:r>
        <w:t xml:space="preserve">4. Bước 3: Class Diagram</w:t>
      </w:r>
    </w:p>
    <w:p>
      <w:r>
        <w:t xml:space="preserve">Sơ đồ lớp được vẽ bằng công cụ draw.io, đính kèm trong file RikkeiShop_ClassDiagram.drawio nộp cùng tài liệu này. Cấu trúc sơ đồ gồm:</w:t>
      </w:r>
    </w:p>
    <w:p>
      <w:r>
        <w:t xml:space="preserve">Customer</w:t>
      </w:r>
    </w:p>
    <w:p>
      <w:r>
        <w:t xml:space="preserve">- customerId: String</w:t>
      </w:r>
    </w:p>
    <w:p>
      <w:r>
        <w:t xml:space="preserve">- fullName: String</w:t>
      </w:r>
    </w:p>
    <w:p>
      <w:r>
        <w:t xml:space="preserve">- phoneNumber: String</w:t>
      </w:r>
    </w:p>
    <w:p>
      <w:r>
        <w:t xml:space="preserve">+ placeOrder(): void</w:t>
      </w:r>
    </w:p>
    <w:p>
      <w:pPr>
        <w:spacing w:before="150"/>
      </w:pPr>
      <w:r>
        <w:t xml:space="preserve">Order</w:t>
      </w:r>
    </w:p>
    <w:p>
      <w:r>
        <w:t xml:space="preserve">- orderId: String</w:t>
      </w:r>
    </w:p>
    <w:p>
      <w:r>
        <w:t xml:space="preserve">- orderDate: Date</w:t>
      </w:r>
    </w:p>
    <w:p>
      <w:r>
        <w:t xml:space="preserve">- totalAmount: double</w:t>
      </w:r>
    </w:p>
    <w:p>
      <w:r>
        <w:t xml:space="preserve">+ calculateTotal(): double</w:t>
      </w:r>
    </w:p>
    <w:p>
      <w:pPr>
        <w:spacing w:before="150"/>
      </w:pPr>
      <w:r>
        <w:t xml:space="preserve">Quan hệ: Customer 1 ────── * Order (Association)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2026-09-13T14:11:31.568Z</dcterms:created>
  <dcterms:modified xsi:type="dcterms:W3CDTF">2026-09-13T14:11:31.578Z</dcterms:modified>
</cp:coreProperties>
</file>

<file path=docProps/custom.xml><?xml version="1.0" encoding="utf-8"?>
<Properties xmlns="http://schemas.openxmlformats.org/officeDocument/2006/custom-properties" xmlns:vt="http://schemas.openxmlformats.org/officeDocument/2006/docPropsVTypes"/>
</file>