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Bdr>
          <w:top w:val="none" w:color="auto" w:sz="0" w:space="0"/>
          <w:left w:val="none" w:color="auto" w:sz="0" w:space="0"/>
          <w:bottom w:val="none" w:color="auto" w:sz="0" w:space="0"/>
          <w:right w:val="none" w:color="auto" w:sz="0" w:space="0"/>
          <w:between w:val="none" w:color="auto" w:sz="0" w:space="0"/>
        </w:pBdr>
        <w:shd w:val="clear" w:fill="auto"/>
        <w:spacing w:after="40"/>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tl w:val="0"/>
        </w:rPr>
        <w:t>PHIẾU TRẢ LỜI</w:t>
      </w:r>
    </w:p>
    <w:p>
      <w:pPr>
        <w:pBdr>
          <w:top w:val="none" w:color="auto" w:sz="0" w:space="0"/>
          <w:left w:val="none" w:color="auto" w:sz="0" w:space="0"/>
          <w:bottom w:val="none" w:color="auto" w:sz="0" w:space="0"/>
          <w:right w:val="none" w:color="auto" w:sz="0" w:space="0"/>
          <w:between w:val="none" w:color="auto" w:sz="0" w:space="0"/>
        </w:pBdr>
        <w:shd w:val="clear" w:fill="auto"/>
        <w:spacing w:after="40"/>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tl w:val="0"/>
        </w:rPr>
        <w:t>AGILE SCRUM PRACTITIONER</w:t>
      </w:r>
    </w:p>
    <w:p>
      <w:pPr>
        <w:pBdr>
          <w:top w:val="none" w:color="auto" w:sz="0" w:space="0"/>
          <w:left w:val="none" w:color="auto" w:sz="0" w:space="0"/>
          <w:bottom w:val="none" w:color="auto" w:sz="0" w:space="0"/>
          <w:right w:val="none" w:color="auto" w:sz="0" w:space="0"/>
          <w:between w:val="none" w:color="auto" w:sz="0" w:space="0"/>
        </w:pBdr>
        <w:shd w:val="clear" w:fill="auto"/>
        <w:spacing w:after="40"/>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tl w:val="0"/>
        </w:rPr>
        <w:t>KIỂM TRA KẾT THÚC MÔN AG202</w:t>
      </w:r>
    </w:p>
    <w:p>
      <w:pPr>
        <w:pBdr>
          <w:top w:val="none" w:color="auto" w:sz="0" w:space="0"/>
          <w:left w:val="none" w:color="auto" w:sz="0" w:space="0"/>
          <w:bottom w:val="none" w:color="auto" w:sz="0" w:space="0"/>
          <w:right w:val="none" w:color="auto" w:sz="0" w:space="0"/>
          <w:between w:val="none" w:color="auto" w:sz="0" w:space="0"/>
        </w:pBdr>
        <w:shd w:val="clear" w:fill="auto"/>
        <w:spacing w:after="40"/>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tl w:val="0"/>
        </w:rPr>
        <w:t>[Đề bài số 2]</w:t>
      </w:r>
    </w:p>
    <w:tbl>
      <w:tblPr>
        <w:tblStyle w:val="13"/>
        <w:tblW w:w="9020"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1714"/>
        <w:gridCol w:w="3518"/>
        <w:gridCol w:w="1984"/>
        <w:gridCol w:w="1804"/>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shd w:val="clear" w:color="auto" w:fill="auto"/>
            <w:tcMar>
              <w:top w:w="60" w:type="dxa"/>
              <w:left w:w="60" w:type="dxa"/>
              <w:bottom w:w="60" w:type="dxa"/>
              <w:right w:w="60" w:type="dxa"/>
            </w:tcMar>
            <w:vAlign w:val="top"/>
          </w:tcPr>
          <w:p>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Họ và tên</w:t>
            </w:r>
          </w:p>
        </w:tc>
        <w:tc>
          <w:tcPr>
            <w:shd w:val="clear" w:color="auto" w:fill="auto"/>
            <w:tcMar>
              <w:top w:w="60" w:type="dxa"/>
              <w:left w:w="60" w:type="dxa"/>
              <w:bottom w:w="60" w:type="dxa"/>
              <w:right w:w="60" w:type="dxa"/>
            </w:tcMar>
            <w:vAlign w:val="top"/>
          </w:tcPr>
          <w:p>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vi-VN"/>
              </w:rPr>
            </w:pPr>
            <w:r>
              <w:rPr>
                <w:rFonts w:hint="default" w:ascii="Times New Roman" w:hAnsi="Times New Roman" w:eastAsia="Times New Roman" w:cs="Times New Roman"/>
                <w:sz w:val="24"/>
                <w:szCs w:val="24"/>
                <w:lang w:val="en-US"/>
              </w:rPr>
              <w:t xml:space="preserve">   </w:t>
            </w:r>
            <w:r>
              <w:rPr>
                <w:rFonts w:hint="default" w:ascii="Times New Roman" w:hAnsi="Times New Roman" w:eastAsia="Times New Roman" w:cs="Times New Roman"/>
                <w:sz w:val="24"/>
                <w:szCs w:val="24"/>
                <w:lang w:val="vi-VN"/>
              </w:rPr>
              <w:t>Lê Trung Hiếu</w:t>
            </w:r>
          </w:p>
        </w:tc>
        <w:tc>
          <w:tcPr>
            <w:shd w:val="clear" w:color="auto" w:fill="auto"/>
            <w:tcMar>
              <w:top w:w="60" w:type="dxa"/>
              <w:left w:w="60" w:type="dxa"/>
              <w:bottom w:w="60" w:type="dxa"/>
              <w:right w:w="60" w:type="dxa"/>
            </w:tcMar>
            <w:vAlign w:val="top"/>
          </w:tcPr>
          <w:p>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Mã sinh viên</w:t>
            </w:r>
          </w:p>
        </w:tc>
        <w:tc>
          <w:tcPr>
            <w:shd w:val="clear" w:color="auto" w:fill="auto"/>
            <w:tcMar>
              <w:top w:w="60" w:type="dxa"/>
              <w:left w:w="60" w:type="dxa"/>
              <w:bottom w:w="60" w:type="dxa"/>
              <w:right w:w="60" w:type="dxa"/>
            </w:tcMar>
            <w:vAlign w:val="top"/>
          </w:tcPr>
          <w:p>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vi-VN"/>
              </w:rPr>
            </w:pPr>
            <w:r>
              <w:rPr>
                <w:rFonts w:hint="default" w:ascii="Times New Roman" w:hAnsi="Times New Roman" w:eastAsia="Times New Roman" w:cs="Times New Roman"/>
                <w:sz w:val="24"/>
                <w:szCs w:val="24"/>
                <w:lang w:val="vi-VN"/>
              </w:rPr>
              <w:t>N25DTCN018</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shd w:val="clear" w:color="auto" w:fill="auto"/>
            <w:tcMar>
              <w:top w:w="60" w:type="dxa"/>
              <w:left w:w="60" w:type="dxa"/>
              <w:bottom w:w="60" w:type="dxa"/>
              <w:right w:w="60" w:type="dxa"/>
            </w:tcMar>
            <w:vAlign w:val="top"/>
          </w:tcPr>
          <w:p>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Lớp</w:t>
            </w:r>
          </w:p>
        </w:tc>
        <w:tc>
          <w:tcPr>
            <w:shd w:val="clear" w:color="auto" w:fill="auto"/>
            <w:tcMar>
              <w:top w:w="60" w:type="dxa"/>
              <w:left w:w="60" w:type="dxa"/>
              <w:bottom w:w="60" w:type="dxa"/>
              <w:right w:w="60" w:type="dxa"/>
            </w:tcMar>
            <w:vAlign w:val="top"/>
          </w:tcPr>
          <w:p>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vi-VN"/>
              </w:rPr>
            </w:pPr>
            <w:r>
              <w:rPr>
                <w:rFonts w:hint="default" w:ascii="Times New Roman" w:hAnsi="Times New Roman" w:eastAsia="Times New Roman" w:cs="Times New Roman"/>
                <w:sz w:val="24"/>
                <w:szCs w:val="24"/>
                <w:lang w:val="vi-VN"/>
              </w:rPr>
              <w:t>HCM-KS25-CNTT5</w:t>
            </w:r>
          </w:p>
        </w:tc>
        <w:tc>
          <w:tcPr>
            <w:shd w:val="clear" w:color="auto" w:fill="auto"/>
            <w:tcMar>
              <w:top w:w="60" w:type="dxa"/>
              <w:left w:w="60" w:type="dxa"/>
              <w:bottom w:w="60" w:type="dxa"/>
              <w:right w:w="60" w:type="dxa"/>
            </w:tcMar>
            <w:vAlign w:val="top"/>
          </w:tcPr>
          <w:p>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Mã đề</w:t>
            </w:r>
          </w:p>
        </w:tc>
        <w:tc>
          <w:tcPr>
            <w:shd w:val="clear" w:color="auto" w:fill="auto"/>
            <w:tcMar>
              <w:top w:w="60" w:type="dxa"/>
              <w:left w:w="60" w:type="dxa"/>
              <w:bottom w:w="60" w:type="dxa"/>
              <w:right w:w="60" w:type="dxa"/>
            </w:tcMar>
            <w:vAlign w:val="top"/>
          </w:tcPr>
          <w:p>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02</w:t>
            </w:r>
          </w:p>
        </w:tc>
      </w:tr>
    </w:tbl>
    <w:p>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p>
    <w:p>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tl w:val="0"/>
        </w:rPr>
        <w:t>Điền câu trả lời vào các ô trống. Không xoá hoặc đổi thứ tự các bảng. Lưu tệp theo cú pháp Agile-Scrum_[HoTenKhongDau]_De02.docx.</w:t>
      </w:r>
    </w:p>
    <w:p>
      <w:pPr>
        <w:keepNext/>
        <w:pBdr>
          <w:top w:val="none" w:color="auto" w:sz="0" w:space="0"/>
          <w:left w:val="none" w:color="auto" w:sz="0" w:space="0"/>
          <w:bottom w:val="none" w:color="auto" w:sz="0" w:space="0"/>
          <w:right w:val="none" w:color="auto" w:sz="0" w:space="0"/>
          <w:between w:val="none" w:color="auto" w:sz="0" w:space="0"/>
        </w:pBdr>
        <w:shd w:val="clear" w:fill="auto"/>
        <w:spacing w:before="160" w:after="80"/>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3.1. Xây dựng Product Backlog</w:t>
      </w:r>
    </w:p>
    <w:tbl>
      <w:tblPr>
        <w:tblStyle w:val="14"/>
        <w:tblW w:w="9020"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1804"/>
        <w:gridCol w:w="1984"/>
        <w:gridCol w:w="902"/>
        <w:gridCol w:w="4330"/>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Ex>
        <w:trPr>
          <w:tblHeader/>
        </w:trPr>
        <w:tc>
          <w:tcPr>
            <w:shd w:val="clear" w:color="auto" w:fill="8EAADB"/>
            <w:tcMar>
              <w:top w:w="60" w:type="dxa"/>
              <w:left w:w="60" w:type="dxa"/>
              <w:bottom w:w="60" w:type="dxa"/>
              <w:right w:w="60" w:type="dxa"/>
            </w:tcMar>
            <w:vAlign w:val="top"/>
          </w:tcPr>
          <w:p>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Epic</w:t>
            </w:r>
          </w:p>
        </w:tc>
        <w:tc>
          <w:tcPr>
            <w:shd w:val="clear" w:color="auto" w:fill="8EAADB"/>
            <w:tcMar>
              <w:top w:w="60" w:type="dxa"/>
              <w:left w:w="60" w:type="dxa"/>
              <w:bottom w:w="60" w:type="dxa"/>
              <w:right w:w="60" w:type="dxa"/>
            </w:tcMar>
            <w:vAlign w:val="top"/>
          </w:tcPr>
          <w:p>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Feature</w:t>
            </w:r>
          </w:p>
        </w:tc>
        <w:tc>
          <w:tcPr>
            <w:shd w:val="clear" w:color="auto" w:fill="8EAADB"/>
            <w:tcMar>
              <w:top w:w="60" w:type="dxa"/>
              <w:left w:w="60" w:type="dxa"/>
              <w:bottom w:w="60" w:type="dxa"/>
              <w:right w:w="60" w:type="dxa"/>
            </w:tcMar>
            <w:vAlign w:val="top"/>
          </w:tcPr>
          <w:p>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Mã</w:t>
            </w:r>
          </w:p>
        </w:tc>
        <w:tc>
          <w:tcPr>
            <w:shd w:val="clear" w:color="auto" w:fill="8EAADB"/>
            <w:tcMar>
              <w:top w:w="60" w:type="dxa"/>
              <w:left w:w="60" w:type="dxa"/>
              <w:bottom w:w="60" w:type="dxa"/>
              <w:right w:w="60" w:type="dxa"/>
            </w:tcMar>
            <w:vAlign w:val="top"/>
          </w:tcPr>
          <w:p>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User Story (Là…, tôi muốn…, để…)</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850" w:hRule="atLeast"/>
        </w:trPr>
        <w:tc>
          <w:tcPr>
            <w:shd w:val="clear" w:color="auto" w:fill="auto"/>
            <w:tcMar>
              <w:top w:w="60" w:type="dxa"/>
              <w:left w:w="60" w:type="dxa"/>
              <w:bottom w:w="60" w:type="dxa"/>
              <w:right w:w="60" w:type="dxa"/>
            </w:tcMar>
            <w:vAlign w:val="top"/>
          </w:tcPr>
          <w:p>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vi-VN"/>
              </w:rPr>
            </w:pPr>
            <w:r>
              <w:rPr>
                <w:rFonts w:hint="default" w:ascii="Times New Roman" w:hAnsi="Times New Roman" w:eastAsia="Times New Roman" w:cs="Times New Roman"/>
                <w:sz w:val="24"/>
                <w:szCs w:val="24"/>
                <w:shd w:val="clear" w:fill="auto"/>
                <w:lang w:val="vi-VN"/>
              </w:rPr>
              <w:t>Quản lý nguồn lực kĩ thuật</w:t>
            </w:r>
          </w:p>
        </w:tc>
        <w:tc>
          <w:tcPr>
            <w:shd w:val="clear" w:color="auto" w:fill="auto"/>
            <w:tcMar>
              <w:top w:w="60" w:type="dxa"/>
              <w:left w:w="60" w:type="dxa"/>
              <w:bottom w:w="60" w:type="dxa"/>
              <w:right w:w="60" w:type="dxa"/>
            </w:tcMar>
            <w:vAlign w:val="top"/>
          </w:tcPr>
          <w:p>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vi-VN"/>
              </w:rPr>
            </w:pPr>
            <w:r>
              <w:rPr>
                <w:rFonts w:hint="default" w:ascii="Times New Roman" w:hAnsi="Times New Roman" w:eastAsia="Times New Roman" w:cs="Times New Roman"/>
                <w:sz w:val="24"/>
                <w:szCs w:val="24"/>
                <w:shd w:val="clear" w:fill="auto"/>
                <w:lang w:val="vi-VN"/>
              </w:rPr>
              <w:t>Quản lí kĩ thuật viên và linh kiện</w:t>
            </w:r>
          </w:p>
        </w:tc>
        <w:tc>
          <w:tcPr>
            <w:shd w:val="clear" w:color="auto" w:fill="auto"/>
            <w:tcMar>
              <w:top w:w="60" w:type="dxa"/>
              <w:left w:w="60" w:type="dxa"/>
              <w:bottom w:w="60" w:type="dxa"/>
              <w:right w:w="60" w:type="dxa"/>
            </w:tcMar>
            <w:vAlign w:val="top"/>
          </w:tcPr>
          <w:p>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US-01</w:t>
            </w:r>
          </w:p>
        </w:tc>
        <w:tc>
          <w:tcPr>
            <w:shd w:val="clear" w:color="auto" w:fill="auto"/>
            <w:tcMar>
              <w:top w:w="60" w:type="dxa"/>
              <w:left w:w="60" w:type="dxa"/>
              <w:bottom w:w="60" w:type="dxa"/>
              <w:right w:w="60" w:type="dxa"/>
            </w:tcMar>
            <w:vAlign w:val="top"/>
          </w:tcPr>
          <w:p>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vi-VN"/>
              </w:rPr>
            </w:pPr>
            <w:r>
              <w:rPr>
                <w:rFonts w:hint="default" w:ascii="Times New Roman" w:hAnsi="Times New Roman" w:eastAsia="Times New Roman" w:cs="Times New Roman"/>
                <w:sz w:val="24"/>
                <w:szCs w:val="24"/>
                <w:lang w:val="vi-VN"/>
              </w:rPr>
              <w:t xml:space="preserve">Là một quản lý, tôi muốn một hệ thống có khả năng theo dõi tiến độ làm việc của kĩ thuật viên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850" w:hRule="atLeast"/>
        </w:trPr>
        <w:tc>
          <w:tcPr>
            <w:shd w:val="clear" w:color="auto" w:fill="auto"/>
            <w:tcMar>
              <w:top w:w="60" w:type="dxa"/>
              <w:left w:w="60" w:type="dxa"/>
              <w:bottom w:w="60" w:type="dxa"/>
              <w:right w:w="60" w:type="dxa"/>
            </w:tcMar>
            <w:vAlign w:val="top"/>
          </w:tcPr>
          <w:p>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vi-VN"/>
              </w:rPr>
            </w:pPr>
            <w:r>
              <w:rPr>
                <w:rFonts w:hint="default" w:ascii="Times New Roman" w:hAnsi="Times New Roman" w:eastAsia="Times New Roman" w:cs="Times New Roman"/>
                <w:sz w:val="24"/>
                <w:szCs w:val="24"/>
                <w:lang w:val="vi-VN"/>
              </w:rPr>
              <w:t>Vận hành sửa chữa</w:t>
            </w:r>
          </w:p>
        </w:tc>
        <w:tc>
          <w:tcPr>
            <w:shd w:val="clear" w:color="auto" w:fill="auto"/>
            <w:tcMar>
              <w:top w:w="60" w:type="dxa"/>
              <w:left w:w="60" w:type="dxa"/>
              <w:bottom w:w="60" w:type="dxa"/>
              <w:right w:w="60" w:type="dxa"/>
            </w:tcMar>
            <w:vAlign w:val="top"/>
          </w:tcPr>
          <w:p>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vi-VN"/>
              </w:rPr>
            </w:pPr>
            <w:r>
              <w:rPr>
                <w:rFonts w:hint="default" w:ascii="Times New Roman" w:hAnsi="Times New Roman" w:eastAsia="Times New Roman" w:cs="Times New Roman"/>
                <w:sz w:val="24"/>
                <w:szCs w:val="24"/>
                <w:lang w:val="vi-VN"/>
              </w:rPr>
              <w:t>Tạo và phân công phiếu sửa chữa</w:t>
            </w:r>
          </w:p>
        </w:tc>
        <w:tc>
          <w:tcPr>
            <w:shd w:val="clear" w:color="auto" w:fill="auto"/>
            <w:tcMar>
              <w:top w:w="60" w:type="dxa"/>
              <w:left w:w="60" w:type="dxa"/>
              <w:bottom w:w="60" w:type="dxa"/>
              <w:right w:w="60" w:type="dxa"/>
            </w:tcMar>
            <w:vAlign w:val="top"/>
          </w:tcPr>
          <w:p>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US-02</w:t>
            </w:r>
          </w:p>
        </w:tc>
        <w:tc>
          <w:tcPr>
            <w:shd w:val="clear" w:color="auto" w:fill="auto"/>
            <w:tcMar>
              <w:top w:w="60" w:type="dxa"/>
              <w:left w:w="60" w:type="dxa"/>
              <w:bottom w:w="60" w:type="dxa"/>
              <w:right w:w="60" w:type="dxa"/>
            </w:tcMar>
            <w:vAlign w:val="top"/>
          </w:tcPr>
          <w:p>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vi-VN"/>
              </w:rPr>
            </w:pPr>
            <w:r>
              <w:rPr>
                <w:rFonts w:hint="default" w:ascii="Times New Roman" w:hAnsi="Times New Roman" w:eastAsia="Times New Roman" w:cs="Times New Roman"/>
                <w:sz w:val="24"/>
                <w:szCs w:val="24"/>
                <w:lang w:val="vi-VN"/>
              </w:rPr>
              <w:t>Là một quản lý, tối muốn hệ thống có khả năng tạo và phân công phiếu sửa chữa để các kĩ thuật viên làm đúng việc không làm ảnh hưởng đến chất lượng dịch vụ</w:t>
            </w:r>
          </w:p>
        </w:tc>
      </w:tr>
    </w:tbl>
    <w:p>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p>
    <w:p>
      <w:pPr>
        <w:keepNext/>
        <w:pBdr>
          <w:top w:val="none" w:color="auto" w:sz="0" w:space="0"/>
          <w:left w:val="none" w:color="auto" w:sz="0" w:space="0"/>
          <w:bottom w:val="none" w:color="auto" w:sz="0" w:space="0"/>
          <w:right w:val="none" w:color="auto" w:sz="0" w:space="0"/>
          <w:between w:val="none" w:color="auto" w:sz="0" w:space="0"/>
        </w:pBdr>
        <w:shd w:val="clear" w:fill="auto"/>
        <w:spacing w:before="160" w:after="80"/>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3.2. Phân tích INVEST</w:t>
      </w:r>
    </w:p>
    <w:tbl>
      <w:tblPr>
        <w:tblStyle w:val="15"/>
        <w:tblW w:w="9020"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256"/>
        <w:gridCol w:w="6764"/>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blHeader/>
        </w:trPr>
        <w:tc>
          <w:tcPr>
            <w:shd w:val="clear" w:color="auto" w:fill="8EAADB"/>
            <w:tcMar>
              <w:top w:w="60" w:type="dxa"/>
              <w:left w:w="60" w:type="dxa"/>
              <w:bottom w:w="60" w:type="dxa"/>
              <w:right w:w="60" w:type="dxa"/>
            </w:tcMar>
            <w:vAlign w:val="top"/>
          </w:tcPr>
          <w:p>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Tiêu chí chưa đạt</w:t>
            </w:r>
          </w:p>
        </w:tc>
        <w:tc>
          <w:tcPr>
            <w:shd w:val="clear" w:color="auto" w:fill="8EAADB"/>
            <w:tcMar>
              <w:top w:w="60" w:type="dxa"/>
              <w:left w:w="60" w:type="dxa"/>
              <w:bottom w:w="60" w:type="dxa"/>
              <w:right w:w="60" w:type="dxa"/>
            </w:tcMar>
            <w:vAlign w:val="top"/>
          </w:tcPr>
          <w:p>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Lý do (gắn với US-X)</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568" w:hRule="atLeast"/>
        </w:trPr>
        <w:tc>
          <w:tcPr>
            <w:shd w:val="clear" w:color="auto" w:fill="auto"/>
            <w:tcMar>
              <w:top w:w="60" w:type="dxa"/>
              <w:left w:w="60" w:type="dxa"/>
              <w:bottom w:w="60" w:type="dxa"/>
              <w:right w:w="60" w:type="dxa"/>
            </w:tcMar>
            <w:vAlign w:val="top"/>
          </w:tcPr>
          <w:p>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vi-VN"/>
              </w:rPr>
            </w:pPr>
            <w:r>
              <w:rPr>
                <w:rFonts w:hint="default" w:ascii="Times New Roman" w:hAnsi="Times New Roman" w:eastAsia="Times New Roman" w:cs="Times New Roman"/>
                <w:sz w:val="24"/>
                <w:szCs w:val="24"/>
                <w:shd w:val="clear" w:fill="auto"/>
                <w:lang w:val="vi-VN"/>
              </w:rPr>
              <w:t>Small</w:t>
            </w:r>
          </w:p>
        </w:tc>
        <w:tc>
          <w:tcPr>
            <w:shd w:val="clear" w:color="auto" w:fill="auto"/>
            <w:tcMar>
              <w:top w:w="60" w:type="dxa"/>
              <w:left w:w="60" w:type="dxa"/>
              <w:bottom w:w="60" w:type="dxa"/>
              <w:right w:w="60" w:type="dxa"/>
            </w:tcMar>
            <w:vAlign w:val="top"/>
          </w:tcPr>
          <w:p>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vi-VN"/>
              </w:rPr>
            </w:pPr>
            <w:r>
              <w:rPr>
                <w:rFonts w:hint="default" w:ascii="Times New Roman" w:hAnsi="Times New Roman" w:eastAsia="Times New Roman" w:cs="Times New Roman"/>
                <w:sz w:val="24"/>
                <w:szCs w:val="24"/>
                <w:shd w:val="clear" w:fill="auto"/>
                <w:lang w:val="vi-VN"/>
              </w:rPr>
              <w:t>Story chứa quá nhiều nghiệp vụ phức tạp, cần tách ra nhiều story để phù hợp hơn</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568" w:hRule="atLeast"/>
        </w:trPr>
        <w:tc>
          <w:tcPr>
            <w:shd w:val="clear" w:color="auto" w:fill="auto"/>
            <w:tcMar>
              <w:top w:w="60" w:type="dxa"/>
              <w:left w:w="60" w:type="dxa"/>
              <w:bottom w:w="60" w:type="dxa"/>
              <w:right w:w="60" w:type="dxa"/>
            </w:tcMar>
            <w:vAlign w:val="top"/>
          </w:tcPr>
          <w:p>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vi-VN"/>
              </w:rPr>
            </w:pPr>
            <w:r>
              <w:rPr>
                <w:rFonts w:hint="default" w:ascii="Times New Roman" w:hAnsi="Times New Roman" w:eastAsia="Times New Roman" w:cs="Times New Roman"/>
                <w:sz w:val="24"/>
                <w:szCs w:val="24"/>
                <w:shd w:val="clear" w:fill="auto"/>
                <w:lang w:val="vi-VN"/>
              </w:rPr>
              <w:t>Estimable</w:t>
            </w:r>
          </w:p>
        </w:tc>
        <w:tc>
          <w:tcPr>
            <w:shd w:val="clear" w:color="auto" w:fill="auto"/>
            <w:tcMar>
              <w:top w:w="60" w:type="dxa"/>
              <w:left w:w="60" w:type="dxa"/>
              <w:bottom w:w="60" w:type="dxa"/>
              <w:right w:w="60" w:type="dxa"/>
            </w:tcMar>
            <w:vAlign w:val="top"/>
          </w:tcPr>
          <w:p>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vi-VN"/>
              </w:rPr>
            </w:pPr>
            <w:r>
              <w:rPr>
                <w:rFonts w:hint="default" w:ascii="Times New Roman" w:hAnsi="Times New Roman" w:eastAsia="Times New Roman" w:cs="Times New Roman"/>
                <w:sz w:val="24"/>
                <w:szCs w:val="24"/>
                <w:shd w:val="clear" w:fill="auto"/>
                <w:lang w:val="vi-VN"/>
              </w:rPr>
              <w:t>Tiêu chí “để làm việc tốt hơn” mang ý nghĩa chung chung không thể xác định rõ</w:t>
            </w:r>
          </w:p>
        </w:tc>
      </w:tr>
    </w:tbl>
    <w:p>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shd w:val="clear" w:fill="auto"/>
        </w:rPr>
      </w:pPr>
    </w:p>
    <w:tbl>
      <w:tblPr>
        <w:tblStyle w:val="16"/>
        <w:tblW w:w="9020"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1172"/>
        <w:gridCol w:w="7848"/>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blHeader/>
        </w:trPr>
        <w:tc>
          <w:tcPr>
            <w:shd w:val="clear" w:color="auto" w:fill="8EAADB"/>
            <w:tcMar>
              <w:top w:w="60" w:type="dxa"/>
              <w:left w:w="60" w:type="dxa"/>
              <w:bottom w:w="60" w:type="dxa"/>
              <w:right w:w="60" w:type="dxa"/>
            </w:tcMar>
            <w:vAlign w:val="top"/>
          </w:tcPr>
          <w:p>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Mã</w:t>
            </w:r>
          </w:p>
        </w:tc>
        <w:tc>
          <w:tcPr>
            <w:shd w:val="clear" w:color="auto" w:fill="8EAADB"/>
            <w:tcMar>
              <w:top w:w="60" w:type="dxa"/>
              <w:left w:w="60" w:type="dxa"/>
              <w:bottom w:w="60" w:type="dxa"/>
              <w:right w:w="60" w:type="dxa"/>
            </w:tcMar>
            <w:vAlign w:val="top"/>
          </w:tcPr>
          <w:p>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User Story viết lại</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680" w:hRule="atLeast"/>
        </w:trPr>
        <w:tc>
          <w:tcPr>
            <w:shd w:val="clear" w:color="auto" w:fill="auto"/>
            <w:tcMar>
              <w:top w:w="60" w:type="dxa"/>
              <w:left w:w="60" w:type="dxa"/>
              <w:bottom w:w="60" w:type="dxa"/>
              <w:right w:w="60" w:type="dxa"/>
            </w:tcMar>
            <w:vAlign w:val="top"/>
          </w:tcPr>
          <w:p>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US-X1</w:t>
            </w:r>
          </w:p>
        </w:tc>
        <w:tc>
          <w:tcPr>
            <w:shd w:val="clear" w:color="auto" w:fill="auto"/>
            <w:tcMar>
              <w:top w:w="60" w:type="dxa"/>
              <w:left w:w="60" w:type="dxa"/>
              <w:bottom w:w="60" w:type="dxa"/>
              <w:right w:w="60" w:type="dxa"/>
            </w:tcMar>
            <w:vAlign w:val="top"/>
          </w:tcPr>
          <w:p>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vi-VN"/>
              </w:rPr>
            </w:pPr>
            <w:r>
              <w:rPr>
                <w:rFonts w:hint="default" w:ascii="Times New Roman" w:hAnsi="Times New Roman" w:eastAsia="Times New Roman" w:cs="Times New Roman"/>
                <w:sz w:val="24"/>
                <w:szCs w:val="24"/>
                <w:lang w:val="vi-VN"/>
              </w:rPr>
              <w:t>Là một quản lý, tối muốn hệ thống có khả năng tạo và phân công phiếu sửa chữa để các kĩ thuật viên làm đúng việc không làm ảnh hưởng đến chất lượng dịch vụ.</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Ex>
        <w:trPr>
          <w:trHeight w:val="680" w:hRule="atLeast"/>
        </w:trPr>
        <w:tc>
          <w:tcPr>
            <w:shd w:val="clear" w:color="auto" w:fill="auto"/>
            <w:tcMar>
              <w:top w:w="60" w:type="dxa"/>
              <w:left w:w="60" w:type="dxa"/>
              <w:bottom w:w="60" w:type="dxa"/>
              <w:right w:w="60" w:type="dxa"/>
            </w:tcMar>
            <w:vAlign w:val="top"/>
          </w:tcPr>
          <w:p>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US-X2</w:t>
            </w:r>
          </w:p>
        </w:tc>
        <w:tc>
          <w:tcPr>
            <w:shd w:val="clear" w:color="auto" w:fill="auto"/>
            <w:tcMar>
              <w:top w:w="60" w:type="dxa"/>
              <w:left w:w="60" w:type="dxa"/>
              <w:bottom w:w="60" w:type="dxa"/>
              <w:right w:w="60" w:type="dxa"/>
            </w:tcMar>
            <w:vAlign w:val="top"/>
          </w:tcPr>
          <w:p>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vi-VN"/>
              </w:rPr>
            </w:pPr>
            <w:r>
              <w:rPr>
                <w:rFonts w:hint="default" w:ascii="Times New Roman" w:hAnsi="Times New Roman" w:eastAsia="Times New Roman" w:cs="Times New Roman"/>
                <w:sz w:val="24"/>
                <w:szCs w:val="24"/>
                <w:lang w:val="vi-VN"/>
              </w:rPr>
              <w:t>Là một kĩ thuật viên, tôi muốn hệ thống có thể tự động chấm điểm đánh giá của tôi, để tăng độ tin tưởng với khách hàng</w:t>
            </w:r>
          </w:p>
        </w:tc>
      </w:tr>
    </w:tbl>
    <w:p>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p>
    <w:p>
      <w:pPr>
        <w:keepNext/>
        <w:pBdr>
          <w:top w:val="none" w:color="auto" w:sz="0" w:space="0"/>
          <w:left w:val="none" w:color="auto" w:sz="0" w:space="0"/>
          <w:bottom w:val="none" w:color="auto" w:sz="0" w:space="0"/>
          <w:right w:val="none" w:color="auto" w:sz="0" w:space="0"/>
          <w:between w:val="none" w:color="auto" w:sz="0" w:space="0"/>
        </w:pBdr>
        <w:shd w:val="clear" w:fill="auto"/>
        <w:spacing w:before="160" w:after="80"/>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3.3. Ưu tiên theo MoSCoW</w:t>
      </w:r>
    </w:p>
    <w:tbl>
      <w:tblPr>
        <w:tblStyle w:val="17"/>
        <w:tblW w:w="9020"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1172"/>
        <w:gridCol w:w="1804"/>
        <w:gridCol w:w="6044"/>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blHeader/>
        </w:trPr>
        <w:tc>
          <w:tcPr>
            <w:shd w:val="clear" w:color="auto" w:fill="8EAADB"/>
            <w:tcMar>
              <w:top w:w="60" w:type="dxa"/>
              <w:left w:w="60" w:type="dxa"/>
              <w:bottom w:w="60" w:type="dxa"/>
              <w:right w:w="60" w:type="dxa"/>
            </w:tcMar>
            <w:vAlign w:val="top"/>
          </w:tcPr>
          <w:p>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Mã</w:t>
            </w:r>
          </w:p>
        </w:tc>
        <w:tc>
          <w:tcPr>
            <w:shd w:val="clear" w:color="auto" w:fill="8EAADB"/>
            <w:tcMar>
              <w:top w:w="60" w:type="dxa"/>
              <w:left w:w="60" w:type="dxa"/>
              <w:bottom w:w="60" w:type="dxa"/>
              <w:right w:w="60" w:type="dxa"/>
            </w:tcMar>
            <w:vAlign w:val="top"/>
          </w:tcPr>
          <w:p>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Nhóm MoSCoW</w:t>
            </w:r>
          </w:p>
        </w:tc>
        <w:tc>
          <w:tcPr>
            <w:shd w:val="clear" w:color="auto" w:fill="8EAADB"/>
            <w:tcMar>
              <w:top w:w="60" w:type="dxa"/>
              <w:left w:w="60" w:type="dxa"/>
              <w:bottom w:w="60" w:type="dxa"/>
              <w:right w:w="60" w:type="dxa"/>
            </w:tcMar>
            <w:vAlign w:val="top"/>
          </w:tcPr>
          <w:p>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Lý do (gắn với MVP)</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Ex>
        <w:trPr>
          <w:trHeight w:val="568" w:hRule="atLeast"/>
        </w:trPr>
        <w:tc>
          <w:tcPr>
            <w:shd w:val="clear" w:color="auto" w:fill="auto"/>
            <w:tcMar>
              <w:top w:w="60" w:type="dxa"/>
              <w:left w:w="60" w:type="dxa"/>
              <w:bottom w:w="60" w:type="dxa"/>
              <w:right w:w="60" w:type="dxa"/>
            </w:tcMar>
            <w:vAlign w:val="top"/>
          </w:tcPr>
          <w:p>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US-01</w:t>
            </w:r>
          </w:p>
        </w:tc>
        <w:tc>
          <w:tcPr>
            <w:shd w:val="clear" w:color="auto" w:fill="auto"/>
            <w:tcMar>
              <w:top w:w="60" w:type="dxa"/>
              <w:left w:w="60" w:type="dxa"/>
              <w:bottom w:w="60" w:type="dxa"/>
              <w:right w:w="60" w:type="dxa"/>
            </w:tcMar>
            <w:vAlign w:val="top"/>
          </w:tcPr>
          <w:p>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vi-VN"/>
              </w:rPr>
            </w:pPr>
            <w:r>
              <w:rPr>
                <w:rFonts w:hint="default" w:ascii="Times New Roman" w:hAnsi="Times New Roman" w:eastAsia="Times New Roman" w:cs="Times New Roman"/>
                <w:sz w:val="24"/>
                <w:szCs w:val="24"/>
                <w:lang w:val="vi-VN"/>
              </w:rPr>
              <w:t>Should have</w:t>
            </w:r>
          </w:p>
        </w:tc>
        <w:tc>
          <w:tcPr>
            <w:shd w:val="clear" w:color="auto" w:fill="auto"/>
            <w:tcMar>
              <w:top w:w="60" w:type="dxa"/>
              <w:left w:w="60" w:type="dxa"/>
              <w:bottom w:w="60" w:type="dxa"/>
              <w:right w:w="60" w:type="dxa"/>
            </w:tcMar>
            <w:vAlign w:val="top"/>
          </w:tcPr>
          <w:p>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vi-VN"/>
              </w:rPr>
            </w:pPr>
            <w:r>
              <w:rPr>
                <w:rFonts w:hint="default" w:ascii="Times New Roman" w:hAnsi="Times New Roman" w:eastAsia="Times New Roman" w:cs="Times New Roman"/>
                <w:sz w:val="24"/>
                <w:szCs w:val="24"/>
                <w:lang w:val="vi-VN"/>
              </w:rPr>
              <w:t>Đây là tính năng cần cho hệ thống nhưng vẫn chưa phải là ưu tiên cao trong giai đoạn MVP, có thể thay thế bằng theo dõi qua báo cáo của kĩ thuật viên</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568" w:hRule="atLeast"/>
        </w:trPr>
        <w:tc>
          <w:tcPr>
            <w:shd w:val="clear" w:color="auto" w:fill="auto"/>
            <w:tcMar>
              <w:top w:w="60" w:type="dxa"/>
              <w:left w:w="60" w:type="dxa"/>
              <w:bottom w:w="60" w:type="dxa"/>
              <w:right w:w="60" w:type="dxa"/>
            </w:tcMar>
            <w:vAlign w:val="top"/>
          </w:tcPr>
          <w:p>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US-02</w:t>
            </w:r>
          </w:p>
        </w:tc>
        <w:tc>
          <w:tcPr>
            <w:shd w:val="clear" w:color="auto" w:fill="auto"/>
            <w:tcMar>
              <w:top w:w="60" w:type="dxa"/>
              <w:left w:w="60" w:type="dxa"/>
              <w:bottom w:w="60" w:type="dxa"/>
              <w:right w:w="60" w:type="dxa"/>
            </w:tcMar>
            <w:vAlign w:val="top"/>
          </w:tcPr>
          <w:p>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vi-VN"/>
              </w:rPr>
            </w:pPr>
            <w:r>
              <w:rPr>
                <w:rFonts w:hint="default" w:ascii="Times New Roman" w:hAnsi="Times New Roman" w:eastAsia="Times New Roman" w:cs="Times New Roman"/>
                <w:sz w:val="24"/>
                <w:szCs w:val="24"/>
                <w:lang w:val="vi-VN"/>
              </w:rPr>
              <w:t>Shouldhave</w:t>
            </w:r>
          </w:p>
        </w:tc>
        <w:tc>
          <w:tcPr>
            <w:shd w:val="clear" w:color="auto" w:fill="auto"/>
            <w:tcMar>
              <w:top w:w="60" w:type="dxa"/>
              <w:left w:w="60" w:type="dxa"/>
              <w:bottom w:w="60" w:type="dxa"/>
              <w:right w:w="60" w:type="dxa"/>
            </w:tcMar>
            <w:vAlign w:val="top"/>
          </w:tcPr>
          <w:p>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vi-VN"/>
              </w:rPr>
            </w:pPr>
            <w:r>
              <w:rPr>
                <w:rFonts w:hint="default" w:ascii="Times New Roman" w:hAnsi="Times New Roman" w:eastAsia="Times New Roman" w:cs="Times New Roman"/>
                <w:sz w:val="24"/>
                <w:szCs w:val="24"/>
                <w:lang w:val="vi-VN"/>
              </w:rPr>
              <w:t>Đây là tính năng cần cho hệ thống nhưng vẫn chưa phải la ưu tiên cao trong giai đoạn MVP, có thể thay thế bằng phân công qua bảng sheet.</w:t>
            </w:r>
          </w:p>
        </w:tc>
      </w:tr>
    </w:tbl>
    <w:p>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p>
    <w:p>
      <w:pPr>
        <w:keepNext/>
        <w:pBdr>
          <w:top w:val="none" w:color="auto" w:sz="0" w:space="0"/>
          <w:left w:val="none" w:color="auto" w:sz="0" w:space="0"/>
          <w:bottom w:val="none" w:color="auto" w:sz="0" w:space="0"/>
          <w:right w:val="none" w:color="auto" w:sz="0" w:space="0"/>
          <w:between w:val="none" w:color="auto" w:sz="0" w:space="0"/>
        </w:pBdr>
        <w:shd w:val="clear" w:fill="auto"/>
        <w:spacing w:before="160" w:after="80"/>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3.4. Acceptance Criteria bằng Gherkin</w:t>
      </w:r>
    </w:p>
    <w:tbl>
      <w:tblPr>
        <w:tblStyle w:val="18"/>
        <w:tblW w:w="9020"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1804"/>
        <w:gridCol w:w="2256"/>
        <w:gridCol w:w="1804"/>
        <w:gridCol w:w="3156"/>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Ex>
        <w:trPr>
          <w:tblHeader/>
        </w:trPr>
        <w:tc>
          <w:tcPr>
            <w:shd w:val="clear" w:color="auto" w:fill="8EAADB"/>
            <w:tcMar>
              <w:top w:w="60" w:type="dxa"/>
              <w:left w:w="60" w:type="dxa"/>
              <w:bottom w:w="60" w:type="dxa"/>
              <w:right w:w="60" w:type="dxa"/>
            </w:tcMar>
            <w:vAlign w:val="top"/>
          </w:tcPr>
          <w:p>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Kịch bản</w:t>
            </w:r>
          </w:p>
        </w:tc>
        <w:tc>
          <w:tcPr>
            <w:shd w:val="clear" w:color="auto" w:fill="8EAADB"/>
            <w:tcMar>
              <w:top w:w="60" w:type="dxa"/>
              <w:left w:w="60" w:type="dxa"/>
              <w:bottom w:w="60" w:type="dxa"/>
              <w:right w:w="60" w:type="dxa"/>
            </w:tcMar>
            <w:vAlign w:val="top"/>
          </w:tcPr>
          <w:p>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Given</w:t>
            </w:r>
          </w:p>
        </w:tc>
        <w:tc>
          <w:tcPr>
            <w:shd w:val="clear" w:color="auto" w:fill="8EAADB"/>
            <w:tcMar>
              <w:top w:w="60" w:type="dxa"/>
              <w:left w:w="60" w:type="dxa"/>
              <w:bottom w:w="60" w:type="dxa"/>
              <w:right w:w="60" w:type="dxa"/>
            </w:tcMar>
            <w:vAlign w:val="top"/>
          </w:tcPr>
          <w:p>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When</w:t>
            </w:r>
          </w:p>
        </w:tc>
        <w:tc>
          <w:tcPr>
            <w:shd w:val="clear" w:color="auto" w:fill="8EAADB"/>
            <w:tcMar>
              <w:top w:w="60" w:type="dxa"/>
              <w:left w:w="60" w:type="dxa"/>
              <w:bottom w:w="60" w:type="dxa"/>
              <w:right w:w="60" w:type="dxa"/>
            </w:tcMar>
            <w:vAlign w:val="top"/>
          </w:tcPr>
          <w:p>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Then</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1248" w:hRule="atLeast"/>
        </w:trPr>
        <w:tc>
          <w:tcPr>
            <w:shd w:val="clear" w:color="auto" w:fill="auto"/>
            <w:tcMar>
              <w:top w:w="60" w:type="dxa"/>
              <w:left w:w="60" w:type="dxa"/>
              <w:bottom w:w="60" w:type="dxa"/>
              <w:right w:w="60" w:type="dxa"/>
            </w:tcMar>
            <w:vAlign w:val="top"/>
          </w:tcPr>
          <w:p>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(1) Thành công</w:t>
            </w:r>
          </w:p>
        </w:tc>
        <w:tc>
          <w:tcPr>
            <w:shd w:val="clear" w:color="auto" w:fill="auto"/>
            <w:tcMar>
              <w:top w:w="60" w:type="dxa"/>
              <w:left w:w="60" w:type="dxa"/>
              <w:bottom w:w="60" w:type="dxa"/>
              <w:right w:w="60" w:type="dxa"/>
            </w:tcMar>
            <w:vAlign w:val="top"/>
          </w:tcPr>
          <w:p>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vi-VN"/>
              </w:rPr>
            </w:pPr>
            <w:r>
              <w:rPr>
                <w:rFonts w:hint="default" w:ascii="Times New Roman" w:hAnsi="Times New Roman" w:eastAsia="Times New Roman" w:cs="Times New Roman"/>
                <w:sz w:val="24"/>
                <w:szCs w:val="24"/>
                <w:lang w:val="vi-VN"/>
              </w:rPr>
              <w:t>Kĩ thuật viên được phân công và muốn xem chi tiết phiếu sửa chữa</w:t>
            </w:r>
          </w:p>
        </w:tc>
        <w:tc>
          <w:tcPr>
            <w:shd w:val="clear" w:color="auto" w:fill="auto"/>
            <w:tcMar>
              <w:top w:w="60" w:type="dxa"/>
              <w:left w:w="60" w:type="dxa"/>
              <w:bottom w:w="60" w:type="dxa"/>
              <w:right w:w="60" w:type="dxa"/>
            </w:tcMar>
            <w:vAlign w:val="top"/>
          </w:tcPr>
          <w:p>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vi-VN"/>
              </w:rPr>
            </w:pPr>
            <w:r>
              <w:rPr>
                <w:rFonts w:hint="default" w:ascii="Times New Roman" w:hAnsi="Times New Roman" w:eastAsia="Times New Roman" w:cs="Times New Roman"/>
                <w:sz w:val="24"/>
                <w:szCs w:val="24"/>
                <w:lang w:val="vi-VN"/>
              </w:rPr>
              <w:t>Kĩ thuật viên ấn vào xem chi tiết sửa chữa trên ứng dụng</w:t>
            </w:r>
          </w:p>
        </w:tc>
        <w:tc>
          <w:tcPr>
            <w:shd w:val="clear" w:color="auto" w:fill="auto"/>
            <w:tcMar>
              <w:top w:w="60" w:type="dxa"/>
              <w:left w:w="60" w:type="dxa"/>
              <w:bottom w:w="60" w:type="dxa"/>
              <w:right w:w="60" w:type="dxa"/>
            </w:tcMar>
            <w:vAlign w:val="top"/>
          </w:tcPr>
          <w:p>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vi-VN"/>
              </w:rPr>
            </w:pPr>
            <w:r>
              <w:rPr>
                <w:rFonts w:hint="default" w:ascii="Times New Roman" w:hAnsi="Times New Roman" w:eastAsia="Times New Roman" w:cs="Times New Roman"/>
                <w:sz w:val="24"/>
                <w:szCs w:val="24"/>
                <w:lang w:val="vi-VN"/>
              </w:rPr>
              <w:t>Hiển thị thông tin chi tiết ca sửa chữa cần thực hiện</w:t>
            </w:r>
          </w:p>
        </w:tc>
      </w:tr>
    </w:tbl>
    <w:p>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p>
    <w:tbl>
      <w:tblPr>
        <w:tblStyle w:val="19"/>
        <w:tblW w:w="9020"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706"/>
        <w:gridCol w:w="6314"/>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blHeader/>
        </w:trPr>
        <w:tc>
          <w:tcPr>
            <w:shd w:val="clear" w:color="auto" w:fill="8EAADB"/>
            <w:tcMar>
              <w:top w:w="60" w:type="dxa"/>
              <w:left w:w="60" w:type="dxa"/>
              <w:bottom w:w="60" w:type="dxa"/>
              <w:right w:w="60" w:type="dxa"/>
            </w:tcMar>
            <w:vAlign w:val="top"/>
          </w:tcPr>
          <w:p>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Kịch bản lỗi đã chọn</w:t>
            </w:r>
          </w:p>
        </w:tc>
        <w:tc>
          <w:tcPr>
            <w:shd w:val="clear" w:color="auto" w:fill="8EAADB"/>
            <w:tcMar>
              <w:top w:w="60" w:type="dxa"/>
              <w:left w:w="60" w:type="dxa"/>
              <w:bottom w:w="60" w:type="dxa"/>
              <w:right w:w="60" w:type="dxa"/>
            </w:tcMar>
            <w:vAlign w:val="top"/>
          </w:tcPr>
          <w:p>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Then</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1020" w:hRule="atLeast"/>
        </w:trPr>
        <w:tc>
          <w:tcPr>
            <w:shd w:val="clear" w:color="auto" w:fill="auto"/>
            <w:tcMar>
              <w:top w:w="60" w:type="dxa"/>
              <w:left w:w="60" w:type="dxa"/>
              <w:bottom w:w="60" w:type="dxa"/>
              <w:right w:w="60" w:type="dxa"/>
            </w:tcMar>
            <w:vAlign w:val="top"/>
          </w:tcPr>
          <w:p>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(2a) Không thuộc quyền</w:t>
            </w:r>
          </w:p>
          <w:p>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(2b) Đã bị huỷ</w:t>
            </w:r>
          </w:p>
        </w:tc>
        <w:tc>
          <w:tcPr>
            <w:shd w:val="clear" w:color="auto" w:fill="auto"/>
            <w:tcMar>
              <w:top w:w="60" w:type="dxa"/>
              <w:left w:w="60" w:type="dxa"/>
              <w:bottom w:w="60" w:type="dxa"/>
              <w:right w:w="60" w:type="dxa"/>
            </w:tcMar>
            <w:vAlign w:val="top"/>
          </w:tcPr>
          <w:p>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vi-VN"/>
              </w:rPr>
            </w:pPr>
            <w:r>
              <w:rPr>
                <w:rFonts w:hint="default" w:ascii="Times New Roman" w:hAnsi="Times New Roman" w:eastAsia="Times New Roman" w:cs="Times New Roman"/>
                <w:sz w:val="24"/>
                <w:szCs w:val="24"/>
                <w:lang w:val="vi-VN"/>
              </w:rPr>
              <w:t>(2b) Hệ thống từ chối hiển thị chi tiết phiếu sửa chữa và hiện trạng thái đã huỷ.</w:t>
            </w:r>
          </w:p>
        </w:tc>
      </w:tr>
    </w:tbl>
    <w:p>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p>
    <w:p>
      <w:pPr>
        <w:keepNext/>
        <w:pBdr>
          <w:top w:val="none" w:color="auto" w:sz="0" w:space="0"/>
          <w:left w:val="none" w:color="auto" w:sz="0" w:space="0"/>
          <w:bottom w:val="none" w:color="auto" w:sz="0" w:space="0"/>
          <w:right w:val="none" w:color="auto" w:sz="0" w:space="0"/>
          <w:between w:val="none" w:color="auto" w:sz="0" w:space="0"/>
        </w:pBdr>
        <w:shd w:val="clear" w:fill="auto"/>
        <w:spacing w:before="160" w:after="80"/>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3.5. AC và DoD</w:t>
      </w:r>
    </w:p>
    <w:tbl>
      <w:tblPr>
        <w:tblStyle w:val="20"/>
        <w:tblW w:w="9024"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256"/>
        <w:gridCol w:w="2256"/>
        <w:gridCol w:w="2256"/>
        <w:gridCol w:w="2256"/>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blHeader/>
        </w:trPr>
        <w:tc>
          <w:tcPr>
            <w:shd w:val="clear" w:color="auto" w:fill="8EAADB"/>
            <w:tcMar>
              <w:top w:w="60" w:type="dxa"/>
              <w:left w:w="60" w:type="dxa"/>
              <w:bottom w:w="60" w:type="dxa"/>
              <w:right w:w="60" w:type="dxa"/>
            </w:tcMar>
            <w:vAlign w:val="top"/>
          </w:tcPr>
          <w:p>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Phát biểu 1</w:t>
            </w:r>
          </w:p>
        </w:tc>
        <w:tc>
          <w:tcPr>
            <w:shd w:val="clear" w:color="auto" w:fill="8EAADB"/>
            <w:tcMar>
              <w:top w:w="60" w:type="dxa"/>
              <w:left w:w="60" w:type="dxa"/>
              <w:bottom w:w="60" w:type="dxa"/>
              <w:right w:w="60" w:type="dxa"/>
            </w:tcMar>
            <w:vAlign w:val="top"/>
          </w:tcPr>
          <w:p>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Phát biểu 2</w:t>
            </w:r>
          </w:p>
        </w:tc>
        <w:tc>
          <w:tcPr>
            <w:shd w:val="clear" w:color="auto" w:fill="8EAADB"/>
            <w:tcMar>
              <w:top w:w="60" w:type="dxa"/>
              <w:left w:w="60" w:type="dxa"/>
              <w:bottom w:w="60" w:type="dxa"/>
              <w:right w:w="60" w:type="dxa"/>
            </w:tcMar>
            <w:vAlign w:val="top"/>
          </w:tcPr>
          <w:p>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Phát biểu 3</w:t>
            </w:r>
          </w:p>
        </w:tc>
        <w:tc>
          <w:tcPr>
            <w:shd w:val="clear" w:color="auto" w:fill="8EAADB"/>
            <w:tcMar>
              <w:top w:w="60" w:type="dxa"/>
              <w:left w:w="60" w:type="dxa"/>
              <w:bottom w:w="60" w:type="dxa"/>
              <w:right w:w="60" w:type="dxa"/>
            </w:tcMar>
            <w:vAlign w:val="top"/>
          </w:tcPr>
          <w:p>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Phát biểu 4</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510" w:hRule="atLeast"/>
        </w:trPr>
        <w:tc>
          <w:tcPr>
            <w:shd w:val="clear" w:color="auto" w:fill="auto"/>
            <w:tcMar>
              <w:top w:w="60" w:type="dxa"/>
              <w:left w:w="60" w:type="dxa"/>
              <w:bottom w:w="60" w:type="dxa"/>
              <w:right w:w="60" w:type="dxa"/>
            </w:tcMar>
            <w:vAlign w:val="top"/>
          </w:tcPr>
          <w:p>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vi-VN"/>
              </w:rPr>
            </w:pPr>
            <w:r>
              <w:rPr>
                <w:rFonts w:hint="default" w:ascii="Times New Roman" w:hAnsi="Times New Roman" w:eastAsia="Times New Roman" w:cs="Times New Roman"/>
                <w:sz w:val="24"/>
                <w:szCs w:val="24"/>
                <w:shd w:val="clear" w:fill="auto"/>
                <w:lang w:val="vi-VN"/>
              </w:rPr>
              <w:t>DoD</w:t>
            </w:r>
          </w:p>
        </w:tc>
        <w:tc>
          <w:tcPr>
            <w:shd w:val="clear" w:color="auto" w:fill="auto"/>
            <w:tcMar>
              <w:top w:w="60" w:type="dxa"/>
              <w:left w:w="60" w:type="dxa"/>
              <w:bottom w:w="60" w:type="dxa"/>
              <w:right w:w="60" w:type="dxa"/>
            </w:tcMar>
            <w:vAlign w:val="top"/>
          </w:tcPr>
          <w:p>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vi-VN"/>
              </w:rPr>
            </w:pPr>
            <w:r>
              <w:rPr>
                <w:rFonts w:hint="default" w:ascii="Times New Roman" w:hAnsi="Times New Roman" w:eastAsia="Times New Roman" w:cs="Times New Roman"/>
                <w:sz w:val="24"/>
                <w:szCs w:val="24"/>
                <w:shd w:val="clear" w:fill="auto"/>
                <w:lang w:val="vi-VN"/>
              </w:rPr>
              <w:t>AC</w:t>
            </w:r>
          </w:p>
        </w:tc>
        <w:tc>
          <w:tcPr>
            <w:shd w:val="clear" w:color="auto" w:fill="auto"/>
            <w:tcMar>
              <w:top w:w="60" w:type="dxa"/>
              <w:left w:w="60" w:type="dxa"/>
              <w:bottom w:w="60" w:type="dxa"/>
              <w:right w:w="60" w:type="dxa"/>
            </w:tcMar>
            <w:vAlign w:val="top"/>
          </w:tcPr>
          <w:p>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vi-VN"/>
              </w:rPr>
            </w:pPr>
            <w:r>
              <w:rPr>
                <w:rFonts w:hint="default" w:ascii="Times New Roman" w:hAnsi="Times New Roman" w:eastAsia="Times New Roman" w:cs="Times New Roman"/>
                <w:sz w:val="24"/>
                <w:szCs w:val="24"/>
                <w:shd w:val="clear" w:fill="auto"/>
                <w:lang w:val="vi-VN"/>
              </w:rPr>
              <w:t>AC</w:t>
            </w:r>
          </w:p>
        </w:tc>
        <w:tc>
          <w:tcPr>
            <w:shd w:val="clear" w:color="auto" w:fill="auto"/>
            <w:tcMar>
              <w:top w:w="60" w:type="dxa"/>
              <w:left w:w="60" w:type="dxa"/>
              <w:bottom w:w="60" w:type="dxa"/>
              <w:right w:w="60" w:type="dxa"/>
            </w:tcMar>
            <w:vAlign w:val="top"/>
          </w:tcPr>
          <w:p>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vi-VN"/>
              </w:rPr>
            </w:pPr>
            <w:r>
              <w:rPr>
                <w:rFonts w:hint="default" w:ascii="Times New Roman" w:hAnsi="Times New Roman" w:eastAsia="Times New Roman" w:cs="Times New Roman"/>
                <w:sz w:val="24"/>
                <w:szCs w:val="24"/>
                <w:shd w:val="clear" w:fill="auto"/>
                <w:lang w:val="vi-VN"/>
              </w:rPr>
              <w:t>DoD</w:t>
            </w:r>
          </w:p>
        </w:tc>
      </w:tr>
    </w:tbl>
    <w:p>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shd w:val="clear" w:fill="auto"/>
        </w:rPr>
      </w:pPr>
    </w:p>
    <w:tbl>
      <w:tblPr>
        <w:tblStyle w:val="21"/>
        <w:tblW w:w="9020"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9020"/>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blHeader/>
        </w:trPr>
        <w:tc>
          <w:tcPr>
            <w:shd w:val="clear" w:color="auto" w:fill="8EAADB"/>
            <w:tcMar>
              <w:top w:w="60" w:type="dxa"/>
              <w:left w:w="60" w:type="dxa"/>
              <w:bottom w:w="60" w:type="dxa"/>
              <w:right w:w="60" w:type="dxa"/>
            </w:tcMar>
            <w:vAlign w:val="top"/>
          </w:tcPr>
          <w:p>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AC và DoD khác nhau thế nào về phạm vi áp dụng?</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738" w:hRule="atLeast"/>
        </w:trPr>
        <w:tc>
          <w:tcPr>
            <w:shd w:val="clear" w:color="auto" w:fill="auto"/>
            <w:tcMar>
              <w:top w:w="60" w:type="dxa"/>
              <w:left w:w="60" w:type="dxa"/>
              <w:bottom w:w="60" w:type="dxa"/>
              <w:right w:w="60" w:type="dxa"/>
            </w:tcMar>
            <w:vAlign w:val="top"/>
          </w:tcPr>
          <w:p>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vi-VN"/>
              </w:rPr>
            </w:pPr>
            <w:r>
              <w:rPr>
                <w:rFonts w:hint="default" w:ascii="Times New Roman" w:hAnsi="Times New Roman" w:eastAsia="Times New Roman" w:cs="Times New Roman"/>
                <w:sz w:val="24"/>
                <w:szCs w:val="24"/>
                <w:shd w:val="clear" w:fill="auto"/>
                <w:lang w:val="vi-VN"/>
              </w:rPr>
              <w:t>AC áp dụng cho từng User Story</w:t>
            </w:r>
            <w:r>
              <w:rPr>
                <w:rFonts w:hint="default" w:ascii="Times New Roman" w:hAnsi="Times New Roman" w:eastAsia="Times New Roman" w:cs="Times New Roman"/>
                <w:sz w:val="24"/>
                <w:szCs w:val="24"/>
                <w:shd w:val="clear" w:fill="auto"/>
                <w:lang w:val="vi-VN"/>
              </w:rPr>
              <w:br w:type="textWrapping"/>
            </w:r>
            <w:r>
              <w:rPr>
                <w:rFonts w:hint="default" w:ascii="Times New Roman" w:hAnsi="Times New Roman" w:eastAsia="Times New Roman" w:cs="Times New Roman"/>
                <w:sz w:val="24"/>
                <w:szCs w:val="24"/>
                <w:shd w:val="clear" w:fill="auto"/>
                <w:lang w:val="vi-VN"/>
              </w:rPr>
              <w:t>DoD áp dụng cho một PBI</w:t>
            </w:r>
          </w:p>
        </w:tc>
      </w:tr>
    </w:tbl>
    <w:p>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shd w:val="clear" w:fill="auto"/>
        </w:rPr>
      </w:pPr>
    </w:p>
    <w:p>
      <w:pPr>
        <w:keepNext/>
        <w:pBdr>
          <w:top w:val="none" w:color="auto" w:sz="0" w:space="0"/>
          <w:left w:val="none" w:color="auto" w:sz="0" w:space="0"/>
          <w:bottom w:val="none" w:color="auto" w:sz="0" w:space="0"/>
          <w:right w:val="none" w:color="auto" w:sz="0" w:space="0"/>
          <w:between w:val="none" w:color="auto" w:sz="0" w:space="0"/>
        </w:pBdr>
        <w:shd w:val="clear" w:fill="auto"/>
        <w:spacing w:before="160" w:after="80"/>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3.6. Ước lượng Story Point</w:t>
      </w:r>
    </w:p>
    <w:tbl>
      <w:tblPr>
        <w:tblStyle w:val="22"/>
        <w:tblW w:w="9020"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1172"/>
        <w:gridCol w:w="1534"/>
        <w:gridCol w:w="6314"/>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blHeader/>
        </w:trPr>
        <w:tc>
          <w:tcPr>
            <w:shd w:val="clear" w:color="auto" w:fill="8EAADB"/>
            <w:tcMar>
              <w:top w:w="60" w:type="dxa"/>
              <w:left w:w="60" w:type="dxa"/>
              <w:bottom w:w="60" w:type="dxa"/>
              <w:right w:w="60" w:type="dxa"/>
            </w:tcMar>
            <w:vAlign w:val="top"/>
          </w:tcPr>
          <w:p>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Mã</w:t>
            </w:r>
          </w:p>
        </w:tc>
        <w:tc>
          <w:tcPr>
            <w:shd w:val="clear" w:color="auto" w:fill="8EAADB"/>
            <w:tcMar>
              <w:top w:w="60" w:type="dxa"/>
              <w:left w:w="60" w:type="dxa"/>
              <w:bottom w:w="60" w:type="dxa"/>
              <w:right w:w="60" w:type="dxa"/>
            </w:tcMar>
            <w:vAlign w:val="top"/>
          </w:tcPr>
          <w:p>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Story Point</w:t>
            </w:r>
          </w:p>
        </w:tc>
        <w:tc>
          <w:tcPr>
            <w:shd w:val="clear" w:color="auto" w:fill="8EAADB"/>
            <w:tcMar>
              <w:top w:w="60" w:type="dxa"/>
              <w:left w:w="60" w:type="dxa"/>
              <w:bottom w:w="60" w:type="dxa"/>
              <w:right w:w="60" w:type="dxa"/>
            </w:tcMar>
            <w:vAlign w:val="top"/>
          </w:tcPr>
          <w:p>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Lý do</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568" w:hRule="atLeast"/>
        </w:trPr>
        <w:tc>
          <w:tcPr>
            <w:shd w:val="clear" w:color="auto" w:fill="auto"/>
            <w:tcMar>
              <w:top w:w="60" w:type="dxa"/>
              <w:left w:w="60" w:type="dxa"/>
              <w:bottom w:w="60" w:type="dxa"/>
              <w:right w:w="60" w:type="dxa"/>
            </w:tcMar>
            <w:vAlign w:val="top"/>
          </w:tcPr>
          <w:p>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US-01</w:t>
            </w:r>
          </w:p>
        </w:tc>
        <w:tc>
          <w:tcPr>
            <w:shd w:val="clear" w:color="auto" w:fill="auto"/>
            <w:tcMar>
              <w:top w:w="60" w:type="dxa"/>
              <w:left w:w="60" w:type="dxa"/>
              <w:bottom w:w="60" w:type="dxa"/>
              <w:right w:w="60" w:type="dxa"/>
            </w:tcMar>
            <w:vAlign w:val="top"/>
          </w:tcPr>
          <w:p>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vi-VN"/>
              </w:rPr>
            </w:pPr>
            <w:r>
              <w:rPr>
                <w:rFonts w:hint="default" w:ascii="Times New Roman" w:hAnsi="Times New Roman" w:eastAsia="Times New Roman" w:cs="Times New Roman"/>
                <w:sz w:val="24"/>
                <w:szCs w:val="24"/>
                <w:lang w:val="vi-VN"/>
              </w:rPr>
              <w:t>8</w:t>
            </w:r>
          </w:p>
        </w:tc>
        <w:tc>
          <w:tcPr>
            <w:shd w:val="clear" w:color="auto" w:fill="auto"/>
            <w:tcMar>
              <w:top w:w="60" w:type="dxa"/>
              <w:left w:w="60" w:type="dxa"/>
              <w:bottom w:w="60" w:type="dxa"/>
              <w:right w:w="60" w:type="dxa"/>
            </w:tcMar>
            <w:vAlign w:val="top"/>
          </w:tcPr>
          <w:p>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vi-VN"/>
              </w:rPr>
            </w:pPr>
            <w:r>
              <w:rPr>
                <w:rFonts w:hint="default" w:ascii="Times New Roman" w:hAnsi="Times New Roman" w:eastAsia="Times New Roman" w:cs="Times New Roman"/>
                <w:sz w:val="24"/>
                <w:szCs w:val="24"/>
                <w:lang w:val="vi-VN"/>
              </w:rPr>
              <w:t>Không phải một tính năng phức tạp nhưng có liên quan đến các tính năng khác.</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568" w:hRule="atLeast"/>
        </w:trPr>
        <w:tc>
          <w:tcPr>
            <w:shd w:val="clear" w:color="auto" w:fill="auto"/>
            <w:tcMar>
              <w:top w:w="60" w:type="dxa"/>
              <w:left w:w="60" w:type="dxa"/>
              <w:bottom w:w="60" w:type="dxa"/>
              <w:right w:w="60" w:type="dxa"/>
            </w:tcMar>
            <w:vAlign w:val="top"/>
          </w:tcPr>
          <w:p>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US-02</w:t>
            </w:r>
          </w:p>
        </w:tc>
        <w:tc>
          <w:tcPr>
            <w:shd w:val="clear" w:color="auto" w:fill="auto"/>
            <w:tcMar>
              <w:top w:w="60" w:type="dxa"/>
              <w:left w:w="60" w:type="dxa"/>
              <w:bottom w:w="60" w:type="dxa"/>
              <w:right w:w="60" w:type="dxa"/>
            </w:tcMar>
            <w:vAlign w:val="top"/>
          </w:tcPr>
          <w:p>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vi-VN"/>
              </w:rPr>
            </w:pPr>
            <w:r>
              <w:rPr>
                <w:rFonts w:hint="default" w:ascii="Times New Roman" w:hAnsi="Times New Roman" w:eastAsia="Times New Roman" w:cs="Times New Roman"/>
                <w:sz w:val="24"/>
                <w:szCs w:val="24"/>
                <w:lang w:val="vi-VN"/>
              </w:rPr>
              <w:t>8</w:t>
            </w:r>
          </w:p>
        </w:tc>
        <w:tc>
          <w:tcPr>
            <w:shd w:val="clear" w:color="auto" w:fill="auto"/>
            <w:tcMar>
              <w:top w:w="60" w:type="dxa"/>
              <w:left w:w="60" w:type="dxa"/>
              <w:bottom w:w="60" w:type="dxa"/>
              <w:right w:w="60" w:type="dxa"/>
            </w:tcMar>
            <w:vAlign w:val="top"/>
          </w:tcPr>
          <w:p>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vi-VN"/>
              </w:rPr>
            </w:pPr>
            <w:r>
              <w:rPr>
                <w:rFonts w:hint="default" w:ascii="Times New Roman" w:hAnsi="Times New Roman" w:eastAsia="Times New Roman" w:cs="Times New Roman"/>
                <w:sz w:val="24"/>
                <w:szCs w:val="24"/>
                <w:lang w:val="vi-VN"/>
              </w:rPr>
              <w:t>Là một tính năng cần thiết cho Feature quản lý và có độ phức tạp trung bình</w:t>
            </w:r>
          </w:p>
        </w:tc>
      </w:tr>
    </w:tbl>
    <w:p>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p>
    <w:tbl>
      <w:tblPr>
        <w:tblStyle w:val="23"/>
        <w:tblW w:w="9020"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9020"/>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blHeader/>
        </w:trPr>
        <w:tc>
          <w:tcPr>
            <w:shd w:val="clear" w:color="auto" w:fill="8EAADB"/>
            <w:tcMar>
              <w:top w:w="60" w:type="dxa"/>
              <w:left w:w="60" w:type="dxa"/>
              <w:bottom w:w="60" w:type="dxa"/>
              <w:right w:w="60" w:type="dxa"/>
            </w:tcMar>
            <w:vAlign w:val="top"/>
          </w:tcPr>
          <w:p>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 xml:space="preserve">Planning Poker </w:t>
            </w:r>
            <w:r>
              <w:rPr>
                <w:rFonts w:ascii="Times New Roman" w:hAnsi="Times New Roman" w:eastAsia="Times New Roman" w:cs="Times New Roman"/>
                <w:b/>
                <w:bCs/>
                <w:sz w:val="24"/>
                <w:szCs w:val="24"/>
                <w:rtl w:val="0"/>
              </w:rPr>
              <w:t>(thẻ 2, 3, 3, 3, 3, 8)</w:t>
            </w:r>
            <w:r>
              <w:rPr>
                <w:rFonts w:ascii="Times New Roman" w:hAnsi="Times New Roman" w:eastAsia="Times New Roman" w:cs="Times New Roman"/>
                <w:b/>
                <w:bCs/>
                <w:sz w:val="24"/>
                <w:szCs w:val="24"/>
                <w:shd w:val="clear" w:fill="auto"/>
                <w:rtl w:val="0"/>
              </w:rPr>
              <w:t>: đội nên làm gì tiếp theo?</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794" w:hRule="atLeast"/>
        </w:trPr>
        <w:tc>
          <w:tcPr>
            <w:shd w:val="clear" w:color="auto" w:fill="auto"/>
            <w:tcMar>
              <w:top w:w="60" w:type="dxa"/>
              <w:left w:w="60" w:type="dxa"/>
              <w:bottom w:w="60" w:type="dxa"/>
              <w:right w:w="60" w:type="dxa"/>
            </w:tcMar>
            <w:vAlign w:val="top"/>
          </w:tcPr>
          <w:p>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vi-VN"/>
              </w:rPr>
            </w:pPr>
            <w:r>
              <w:rPr>
                <w:rFonts w:hint="default" w:ascii="Times New Roman" w:hAnsi="Times New Roman" w:eastAsia="Times New Roman" w:cs="Times New Roman"/>
                <w:sz w:val="24"/>
                <w:szCs w:val="24"/>
                <w:shd w:val="clear" w:fill="auto"/>
                <w:lang w:val="vi-VN"/>
              </w:rPr>
              <w:t>Hỏi ý kiến của thành viên 8 SP vì sao lại chọn SP chênh lệch lớn hơn nhiều so với các thành viên còn lại và thống nhất SP</w:t>
            </w:r>
          </w:p>
        </w:tc>
      </w:tr>
    </w:tbl>
    <w:p>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shd w:val="clear" w:fill="auto"/>
        </w:rPr>
      </w:pPr>
    </w:p>
    <w:p>
      <w:pPr>
        <w:keepNext/>
        <w:pBdr>
          <w:top w:val="none" w:color="auto" w:sz="0" w:space="0"/>
          <w:left w:val="none" w:color="auto" w:sz="0" w:space="0"/>
          <w:bottom w:val="none" w:color="auto" w:sz="0" w:space="0"/>
          <w:right w:val="none" w:color="auto" w:sz="0" w:space="0"/>
          <w:between w:val="none" w:color="auto" w:sz="0" w:space="0"/>
        </w:pBdr>
        <w:shd w:val="clear" w:fill="auto"/>
        <w:spacing w:before="160" w:after="80"/>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3.7. Lập kế hoạch Sprint</w:t>
      </w:r>
    </w:p>
    <w:tbl>
      <w:tblPr>
        <w:tblStyle w:val="24"/>
        <w:tblW w:w="9018"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3156"/>
        <w:gridCol w:w="5862"/>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blHeader/>
        </w:trPr>
        <w:tc>
          <w:tcPr>
            <w:shd w:val="clear" w:color="auto" w:fill="8EAADB"/>
            <w:tcMar>
              <w:top w:w="60" w:type="dxa"/>
              <w:left w:w="60" w:type="dxa"/>
              <w:bottom w:w="60" w:type="dxa"/>
              <w:right w:w="60" w:type="dxa"/>
            </w:tcMar>
            <w:vAlign w:val="top"/>
          </w:tcPr>
          <w:p>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Nội dung</w:t>
            </w:r>
          </w:p>
        </w:tc>
        <w:tc>
          <w:tcPr>
            <w:shd w:val="clear" w:color="auto" w:fill="8EAADB"/>
            <w:tcMar>
              <w:top w:w="60" w:type="dxa"/>
              <w:left w:w="60" w:type="dxa"/>
              <w:bottom w:w="60" w:type="dxa"/>
              <w:right w:w="60" w:type="dxa"/>
            </w:tcMar>
            <w:vAlign w:val="top"/>
          </w:tcPr>
          <w:p>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Trả lời</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624" w:hRule="atLeast"/>
        </w:trPr>
        <w:tc>
          <w:tcPr>
            <w:shd w:val="clear" w:color="auto" w:fill="auto"/>
            <w:tcMar>
              <w:top w:w="60" w:type="dxa"/>
              <w:left w:w="60" w:type="dxa"/>
              <w:bottom w:w="60" w:type="dxa"/>
              <w:right w:w="60" w:type="dxa"/>
            </w:tcMar>
            <w:vAlign w:val="top"/>
          </w:tcPr>
          <w:p>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Velocity trung bình</w:t>
            </w:r>
          </w:p>
        </w:tc>
        <w:tc>
          <w:tcPr>
            <w:shd w:val="clear" w:color="auto" w:fill="auto"/>
            <w:tcMar>
              <w:top w:w="60" w:type="dxa"/>
              <w:left w:w="60" w:type="dxa"/>
              <w:bottom w:w="60" w:type="dxa"/>
              <w:right w:w="60" w:type="dxa"/>
            </w:tcMar>
            <w:vAlign w:val="top"/>
          </w:tcPr>
          <w:p>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624" w:hRule="atLeast"/>
        </w:trPr>
        <w:tc>
          <w:tcPr>
            <w:shd w:val="clear" w:color="auto" w:fill="auto"/>
            <w:tcMar>
              <w:top w:w="60" w:type="dxa"/>
              <w:left w:w="60" w:type="dxa"/>
              <w:bottom w:w="60" w:type="dxa"/>
              <w:right w:w="60" w:type="dxa"/>
            </w:tcMar>
            <w:vAlign w:val="top"/>
          </w:tcPr>
          <w:p>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Capacity Sprint 4 và số SP cam kết (trình bày phép tính)</w:t>
            </w:r>
          </w:p>
        </w:tc>
        <w:tc>
          <w:tcPr>
            <w:shd w:val="clear" w:color="auto" w:fill="auto"/>
            <w:tcMar>
              <w:top w:w="60" w:type="dxa"/>
              <w:left w:w="60" w:type="dxa"/>
              <w:bottom w:w="60" w:type="dxa"/>
              <w:right w:w="60" w:type="dxa"/>
            </w:tcMar>
            <w:vAlign w:val="top"/>
          </w:tcPr>
          <w:p>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624" w:hRule="atLeast"/>
        </w:trPr>
        <w:tc>
          <w:tcPr>
            <w:shd w:val="clear" w:color="auto" w:fill="auto"/>
            <w:tcMar>
              <w:top w:w="60" w:type="dxa"/>
              <w:left w:w="60" w:type="dxa"/>
              <w:bottom w:w="60" w:type="dxa"/>
              <w:right w:w="60" w:type="dxa"/>
            </w:tcMar>
            <w:vAlign w:val="top"/>
          </w:tcPr>
          <w:p>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Các story chọn (ghi mã) và tổng SP</w:t>
            </w:r>
          </w:p>
        </w:tc>
        <w:tc>
          <w:tcPr>
            <w:shd w:val="clear" w:color="auto" w:fill="auto"/>
            <w:tcMar>
              <w:top w:w="60" w:type="dxa"/>
              <w:left w:w="60" w:type="dxa"/>
              <w:bottom w:w="60" w:type="dxa"/>
              <w:right w:w="60" w:type="dxa"/>
            </w:tcMar>
            <w:vAlign w:val="top"/>
          </w:tcPr>
          <w:p>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624" w:hRule="atLeast"/>
        </w:trPr>
        <w:tc>
          <w:tcPr>
            <w:shd w:val="clear" w:color="auto" w:fill="auto"/>
            <w:tcMar>
              <w:top w:w="60" w:type="dxa"/>
              <w:left w:w="60" w:type="dxa"/>
              <w:bottom w:w="60" w:type="dxa"/>
              <w:right w:w="60" w:type="dxa"/>
            </w:tcMar>
            <w:vAlign w:val="top"/>
          </w:tcPr>
          <w:p>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Sprint Goal (1 câu)</w:t>
            </w:r>
          </w:p>
        </w:tc>
        <w:tc>
          <w:tcPr>
            <w:shd w:val="clear" w:color="auto" w:fill="auto"/>
            <w:tcMar>
              <w:top w:w="60" w:type="dxa"/>
              <w:left w:w="60" w:type="dxa"/>
              <w:bottom w:w="60" w:type="dxa"/>
              <w:right w:w="60" w:type="dxa"/>
            </w:tcMar>
            <w:vAlign w:val="top"/>
          </w:tcPr>
          <w:p>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rPr>
            </w:pPr>
          </w:p>
        </w:tc>
      </w:tr>
    </w:tbl>
    <w:p>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p>
    <w:p>
      <w:pPr>
        <w:keepNext/>
        <w:pBdr>
          <w:top w:val="none" w:color="auto" w:sz="0" w:space="0"/>
          <w:left w:val="none" w:color="auto" w:sz="0" w:space="0"/>
          <w:bottom w:val="none" w:color="auto" w:sz="0" w:space="0"/>
          <w:right w:val="none" w:color="auto" w:sz="0" w:space="0"/>
          <w:between w:val="none" w:color="auto" w:sz="0" w:space="0"/>
        </w:pBdr>
        <w:shd w:val="clear" w:fill="auto"/>
        <w:spacing w:before="160" w:after="80"/>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3.8. Phân rã công việc – story B3</w:t>
      </w:r>
    </w:p>
    <w:tbl>
      <w:tblPr>
        <w:tblStyle w:val="25"/>
        <w:tblW w:w="9022"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4962"/>
        <w:gridCol w:w="2256"/>
        <w:gridCol w:w="1804"/>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blHeader/>
        </w:trPr>
        <w:tc>
          <w:tcPr>
            <w:shd w:val="clear" w:color="auto" w:fill="8EAADB"/>
            <w:tcMar>
              <w:top w:w="60" w:type="dxa"/>
              <w:left w:w="60" w:type="dxa"/>
              <w:bottom w:w="60" w:type="dxa"/>
              <w:right w:w="60" w:type="dxa"/>
            </w:tcMar>
            <w:vAlign w:val="top"/>
          </w:tcPr>
          <w:p>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Task cụ thể</w:t>
            </w:r>
          </w:p>
        </w:tc>
        <w:tc>
          <w:tcPr>
            <w:shd w:val="clear" w:color="auto" w:fill="8EAADB"/>
            <w:tcMar>
              <w:top w:w="60" w:type="dxa"/>
              <w:left w:w="60" w:type="dxa"/>
              <w:bottom w:w="60" w:type="dxa"/>
              <w:right w:w="60" w:type="dxa"/>
            </w:tcMar>
            <w:vAlign w:val="top"/>
          </w:tcPr>
          <w:p>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Nhóm công việc</w:t>
            </w:r>
          </w:p>
        </w:tc>
        <w:tc>
          <w:tcPr>
            <w:shd w:val="clear" w:color="auto" w:fill="8EAADB"/>
            <w:tcMar>
              <w:top w:w="60" w:type="dxa"/>
              <w:left w:w="60" w:type="dxa"/>
              <w:bottom w:w="60" w:type="dxa"/>
              <w:right w:w="60" w:type="dxa"/>
            </w:tcMar>
            <w:vAlign w:val="top"/>
          </w:tcPr>
          <w:p>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Ước lượng (giờ)</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510" w:hRule="atLeast"/>
        </w:trPr>
        <w:tc>
          <w:tcPr>
            <w:shd w:val="clear" w:color="auto" w:fill="auto"/>
            <w:tcMar>
              <w:top w:w="60" w:type="dxa"/>
              <w:left w:w="60" w:type="dxa"/>
              <w:bottom w:w="60" w:type="dxa"/>
              <w:right w:w="60" w:type="dxa"/>
            </w:tcMar>
            <w:vAlign w:val="top"/>
          </w:tcPr>
          <w:p>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vi-VN"/>
              </w:rPr>
            </w:pPr>
            <w:r>
              <w:rPr>
                <w:rFonts w:hint="default" w:ascii="Times New Roman" w:hAnsi="Times New Roman" w:eastAsia="Times New Roman" w:cs="Times New Roman"/>
                <w:sz w:val="24"/>
                <w:szCs w:val="24"/>
                <w:shd w:val="clear" w:fill="auto"/>
                <w:lang w:val="vi-VN"/>
              </w:rPr>
              <w:t>Thiết kế giao diện hiển thị chi tiết phiếu sửa chữa</w:t>
            </w:r>
          </w:p>
        </w:tc>
        <w:tc>
          <w:tcPr>
            <w:shd w:val="clear" w:color="auto" w:fill="auto"/>
            <w:tcMar>
              <w:top w:w="60" w:type="dxa"/>
              <w:left w:w="60" w:type="dxa"/>
              <w:bottom w:w="60" w:type="dxa"/>
              <w:right w:w="60" w:type="dxa"/>
            </w:tcMar>
            <w:vAlign w:val="top"/>
          </w:tcPr>
          <w:p>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vi-VN"/>
              </w:rPr>
            </w:pPr>
            <w:r>
              <w:rPr>
                <w:rFonts w:hint="default" w:ascii="Times New Roman" w:hAnsi="Times New Roman" w:eastAsia="Times New Roman" w:cs="Times New Roman"/>
                <w:sz w:val="24"/>
                <w:szCs w:val="24"/>
                <w:shd w:val="clear" w:fill="auto"/>
                <w:lang w:val="vi-VN"/>
              </w:rPr>
              <w:t>UI/UX</w:t>
            </w:r>
          </w:p>
        </w:tc>
        <w:tc>
          <w:tcPr>
            <w:shd w:val="clear" w:color="auto" w:fill="auto"/>
            <w:tcMar>
              <w:top w:w="60" w:type="dxa"/>
              <w:left w:w="60" w:type="dxa"/>
              <w:bottom w:w="60" w:type="dxa"/>
              <w:right w:w="60" w:type="dxa"/>
            </w:tcMar>
            <w:vAlign w:val="top"/>
          </w:tcPr>
          <w:p>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vi-VN"/>
              </w:rPr>
            </w:pPr>
            <w:r>
              <w:rPr>
                <w:rFonts w:hint="default" w:ascii="Times New Roman" w:hAnsi="Times New Roman" w:eastAsia="Times New Roman" w:cs="Times New Roman"/>
                <w:sz w:val="24"/>
                <w:szCs w:val="24"/>
                <w:shd w:val="clear" w:fill="auto"/>
                <w:lang w:val="vi-VN"/>
              </w:rPr>
              <w:t>5</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510" w:hRule="atLeast"/>
        </w:trPr>
        <w:tc>
          <w:tcPr>
            <w:shd w:val="clear" w:color="auto" w:fill="auto"/>
            <w:tcMar>
              <w:top w:w="60" w:type="dxa"/>
              <w:left w:w="60" w:type="dxa"/>
              <w:bottom w:w="60" w:type="dxa"/>
              <w:right w:w="60" w:type="dxa"/>
            </w:tcMar>
            <w:vAlign w:val="top"/>
          </w:tcPr>
          <w:p>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vi-VN"/>
              </w:rPr>
            </w:pPr>
            <w:r>
              <w:rPr>
                <w:rFonts w:hint="default" w:ascii="Times New Roman" w:hAnsi="Times New Roman" w:eastAsia="Times New Roman" w:cs="Times New Roman"/>
                <w:sz w:val="24"/>
                <w:szCs w:val="24"/>
                <w:shd w:val="clear" w:fill="auto"/>
                <w:lang w:val="vi-VN"/>
              </w:rPr>
              <w:t>Thiết kế Database</w:t>
            </w:r>
          </w:p>
        </w:tc>
        <w:tc>
          <w:tcPr>
            <w:shd w:val="clear" w:color="auto" w:fill="auto"/>
            <w:tcMar>
              <w:top w:w="60" w:type="dxa"/>
              <w:left w:w="60" w:type="dxa"/>
              <w:bottom w:w="60" w:type="dxa"/>
              <w:right w:w="60" w:type="dxa"/>
            </w:tcMar>
            <w:vAlign w:val="top"/>
          </w:tcPr>
          <w:p>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vi-VN"/>
              </w:rPr>
            </w:pPr>
            <w:r>
              <w:rPr>
                <w:rFonts w:hint="default" w:ascii="Times New Roman" w:hAnsi="Times New Roman" w:eastAsia="Times New Roman" w:cs="Times New Roman"/>
                <w:sz w:val="24"/>
                <w:szCs w:val="24"/>
                <w:shd w:val="clear" w:fill="auto"/>
                <w:lang w:val="vi-VN"/>
              </w:rPr>
              <w:t>Database</w:t>
            </w:r>
          </w:p>
        </w:tc>
        <w:tc>
          <w:tcPr>
            <w:shd w:val="clear" w:color="auto" w:fill="auto"/>
            <w:tcMar>
              <w:top w:w="60" w:type="dxa"/>
              <w:left w:w="60" w:type="dxa"/>
              <w:bottom w:w="60" w:type="dxa"/>
              <w:right w:w="60" w:type="dxa"/>
            </w:tcMar>
            <w:vAlign w:val="top"/>
          </w:tcPr>
          <w:p>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vi-VN"/>
              </w:rPr>
            </w:pPr>
            <w:r>
              <w:rPr>
                <w:rFonts w:hint="default" w:ascii="Times New Roman" w:hAnsi="Times New Roman" w:eastAsia="Times New Roman" w:cs="Times New Roman"/>
                <w:sz w:val="24"/>
                <w:szCs w:val="24"/>
                <w:shd w:val="clear" w:fill="auto"/>
                <w:lang w:val="vi-VN"/>
              </w:rPr>
              <w:t>24</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510" w:hRule="atLeast"/>
        </w:trPr>
        <w:tc>
          <w:tcPr>
            <w:shd w:val="clear" w:color="auto" w:fill="auto"/>
            <w:tcMar>
              <w:top w:w="60" w:type="dxa"/>
              <w:left w:w="60" w:type="dxa"/>
              <w:bottom w:w="60" w:type="dxa"/>
              <w:right w:w="60" w:type="dxa"/>
            </w:tcMar>
            <w:vAlign w:val="top"/>
          </w:tcPr>
          <w:p>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vi-VN"/>
              </w:rPr>
            </w:pPr>
            <w:r>
              <w:rPr>
                <w:rFonts w:hint="default" w:ascii="Times New Roman" w:hAnsi="Times New Roman" w:eastAsia="Times New Roman" w:cs="Times New Roman"/>
                <w:sz w:val="24"/>
                <w:szCs w:val="24"/>
                <w:shd w:val="clear" w:fill="auto"/>
                <w:lang w:val="vi-VN"/>
              </w:rPr>
              <w:t>Hoàn thành Endpoint xem chi tiết phiếu sửa</w:t>
            </w:r>
          </w:p>
        </w:tc>
        <w:tc>
          <w:tcPr>
            <w:shd w:val="clear" w:color="auto" w:fill="auto"/>
            <w:tcMar>
              <w:top w:w="60" w:type="dxa"/>
              <w:left w:w="60" w:type="dxa"/>
              <w:bottom w:w="60" w:type="dxa"/>
              <w:right w:w="60" w:type="dxa"/>
            </w:tcMar>
            <w:vAlign w:val="top"/>
          </w:tcPr>
          <w:p>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vi-VN"/>
              </w:rPr>
            </w:pPr>
            <w:r>
              <w:rPr>
                <w:rFonts w:hint="default" w:ascii="Times New Roman" w:hAnsi="Times New Roman" w:eastAsia="Times New Roman" w:cs="Times New Roman"/>
                <w:sz w:val="24"/>
                <w:szCs w:val="24"/>
                <w:shd w:val="clear" w:fill="auto"/>
                <w:lang w:val="vi-VN"/>
              </w:rPr>
              <w:t>Development</w:t>
            </w:r>
          </w:p>
        </w:tc>
        <w:tc>
          <w:tcPr>
            <w:shd w:val="clear" w:color="auto" w:fill="auto"/>
            <w:tcMar>
              <w:top w:w="60" w:type="dxa"/>
              <w:left w:w="60" w:type="dxa"/>
              <w:bottom w:w="60" w:type="dxa"/>
              <w:right w:w="60" w:type="dxa"/>
            </w:tcMar>
            <w:vAlign w:val="top"/>
          </w:tcPr>
          <w:p>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vi-VN"/>
              </w:rPr>
            </w:pPr>
            <w:r>
              <w:rPr>
                <w:rFonts w:hint="default" w:ascii="Times New Roman" w:hAnsi="Times New Roman" w:eastAsia="Times New Roman" w:cs="Times New Roman"/>
                <w:sz w:val="24"/>
                <w:szCs w:val="24"/>
                <w:shd w:val="clear" w:fill="auto"/>
                <w:lang w:val="vi-VN"/>
              </w:rPr>
              <w:t>10</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510" w:hRule="atLeast"/>
        </w:trPr>
        <w:tc>
          <w:tcPr>
            <w:shd w:val="clear" w:color="auto" w:fill="auto"/>
            <w:tcMar>
              <w:top w:w="60" w:type="dxa"/>
              <w:left w:w="60" w:type="dxa"/>
              <w:bottom w:w="60" w:type="dxa"/>
              <w:right w:w="60" w:type="dxa"/>
            </w:tcMar>
            <w:vAlign w:val="top"/>
          </w:tcPr>
          <w:p>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Tổng giờ công</w:t>
            </w:r>
          </w:p>
        </w:tc>
        <w:tc>
          <w:tcPr>
            <w:shd w:val="clear" w:color="auto" w:fill="auto"/>
            <w:tcMar>
              <w:top w:w="60" w:type="dxa"/>
              <w:left w:w="60" w:type="dxa"/>
              <w:bottom w:w="60" w:type="dxa"/>
              <w:right w:w="60" w:type="dxa"/>
            </w:tcMar>
            <w:vAlign w:val="top"/>
          </w:tcPr>
          <w:p>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rPr>
            </w:pPr>
          </w:p>
        </w:tc>
        <w:tc>
          <w:tcPr>
            <w:shd w:val="clear" w:color="auto" w:fill="auto"/>
            <w:tcMar>
              <w:top w:w="60" w:type="dxa"/>
              <w:left w:w="60" w:type="dxa"/>
              <w:bottom w:w="60" w:type="dxa"/>
              <w:right w:w="60" w:type="dxa"/>
            </w:tcMar>
            <w:vAlign w:val="top"/>
          </w:tcPr>
          <w:p>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vi-VN"/>
              </w:rPr>
            </w:pPr>
            <w:r>
              <w:rPr>
                <w:rFonts w:hint="default" w:ascii="Times New Roman" w:hAnsi="Times New Roman" w:eastAsia="Times New Roman" w:cs="Times New Roman"/>
                <w:sz w:val="24"/>
                <w:szCs w:val="24"/>
                <w:lang w:val="vi-VN"/>
              </w:rPr>
              <w:t>39</w:t>
            </w:r>
          </w:p>
        </w:tc>
      </w:tr>
    </w:tbl>
    <w:p>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p>
    <w:p>
      <w:pPr>
        <w:keepNext/>
        <w:pBdr>
          <w:top w:val="none" w:color="auto" w:sz="0" w:space="0"/>
          <w:left w:val="none" w:color="auto" w:sz="0" w:space="0"/>
          <w:bottom w:val="none" w:color="auto" w:sz="0" w:space="0"/>
          <w:right w:val="none" w:color="auto" w:sz="0" w:space="0"/>
          <w:between w:val="none" w:color="auto" w:sz="0" w:space="0"/>
        </w:pBdr>
        <w:shd w:val="clear" w:fill="auto"/>
        <w:spacing w:before="160" w:after="80"/>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3.9. Phân tích Burndown Chart</w:t>
      </w:r>
    </w:p>
    <w:tbl>
      <w:tblPr>
        <w:tblStyle w:val="26"/>
        <w:tblW w:w="9018"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3156"/>
        <w:gridCol w:w="5862"/>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blHeader/>
        </w:trPr>
        <w:tc>
          <w:tcPr>
            <w:shd w:val="clear" w:color="auto" w:fill="8EAADB"/>
            <w:tcMar>
              <w:top w:w="60" w:type="dxa"/>
              <w:left w:w="60" w:type="dxa"/>
              <w:bottom w:w="60" w:type="dxa"/>
              <w:right w:w="60" w:type="dxa"/>
            </w:tcMar>
            <w:vAlign w:val="top"/>
          </w:tcPr>
          <w:p>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Nội dung</w:t>
            </w:r>
          </w:p>
        </w:tc>
        <w:tc>
          <w:tcPr>
            <w:shd w:val="clear" w:color="auto" w:fill="8EAADB"/>
            <w:tcMar>
              <w:top w:w="60" w:type="dxa"/>
              <w:left w:w="60" w:type="dxa"/>
              <w:bottom w:w="60" w:type="dxa"/>
              <w:right w:w="60" w:type="dxa"/>
            </w:tcMar>
            <w:vAlign w:val="top"/>
          </w:tcPr>
          <w:p>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Trả lời</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794" w:hRule="atLeast"/>
        </w:trPr>
        <w:tc>
          <w:tcPr>
            <w:shd w:val="clear" w:color="auto" w:fill="auto"/>
            <w:tcMar>
              <w:top w:w="60" w:type="dxa"/>
              <w:left w:w="60" w:type="dxa"/>
              <w:bottom w:w="60" w:type="dxa"/>
              <w:right w:w="60" w:type="dxa"/>
            </w:tcMar>
            <w:vAlign w:val="top"/>
          </w:tcPr>
          <w:p>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Ngày 4: thực tế, lý tưởng, chênh lệch, kết luận</w:t>
            </w:r>
          </w:p>
        </w:tc>
        <w:tc>
          <w:tcPr>
            <w:shd w:val="clear" w:color="auto" w:fill="auto"/>
            <w:tcMar>
              <w:top w:w="60" w:type="dxa"/>
              <w:left w:w="60" w:type="dxa"/>
              <w:bottom w:w="60" w:type="dxa"/>
              <w:right w:w="60" w:type="dxa"/>
            </w:tcMar>
            <w:vAlign w:val="top"/>
          </w:tcPr>
          <w:p>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vi-VN"/>
              </w:rPr>
            </w:pPr>
            <w:r>
              <w:rPr>
                <w:rFonts w:hint="default" w:ascii="Times New Roman" w:hAnsi="Times New Roman" w:eastAsia="Times New Roman" w:cs="Times New Roman"/>
                <w:sz w:val="24"/>
                <w:szCs w:val="24"/>
                <w:lang w:val="vi-VN"/>
              </w:rPr>
              <w:t>Chênh lệch 9,4</w:t>
            </w:r>
            <w:r>
              <w:rPr>
                <w:rFonts w:hint="default" w:ascii="Times New Roman" w:hAnsi="Times New Roman" w:eastAsia="Times New Roman" w:cs="Times New Roman"/>
                <w:sz w:val="24"/>
                <w:szCs w:val="24"/>
                <w:lang w:val="vi-VN"/>
              </w:rPr>
              <w:br w:type="textWrapping"/>
            </w:r>
            <w:r>
              <w:rPr>
                <w:rFonts w:hint="default" w:ascii="Times New Roman" w:hAnsi="Times New Roman" w:eastAsia="Times New Roman" w:cs="Times New Roman"/>
                <w:sz w:val="24"/>
                <w:szCs w:val="24"/>
                <w:lang w:val="vi-VN"/>
              </w:rPr>
              <w:t>Đội đang Behind Schedule</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794" w:hRule="atLeast"/>
        </w:trPr>
        <w:tc>
          <w:tcPr>
            <w:shd w:val="clear" w:color="auto" w:fill="auto"/>
            <w:tcMar>
              <w:top w:w="60" w:type="dxa"/>
              <w:left w:w="60" w:type="dxa"/>
              <w:bottom w:w="60" w:type="dxa"/>
              <w:right w:w="60" w:type="dxa"/>
            </w:tcMar>
            <w:vAlign w:val="top"/>
          </w:tcPr>
          <w:p>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Dấu hiệu bất thường và rủi ro</w:t>
            </w:r>
          </w:p>
        </w:tc>
        <w:tc>
          <w:tcPr>
            <w:shd w:val="clear" w:color="auto" w:fill="auto"/>
            <w:tcMar>
              <w:top w:w="60" w:type="dxa"/>
              <w:left w:w="60" w:type="dxa"/>
              <w:bottom w:w="60" w:type="dxa"/>
              <w:right w:w="60" w:type="dxa"/>
            </w:tcMar>
            <w:vAlign w:val="top"/>
          </w:tcPr>
          <w:p>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vi-VN"/>
              </w:rPr>
            </w:pPr>
            <w:r>
              <w:rPr>
                <w:rFonts w:hint="default" w:ascii="Times New Roman" w:hAnsi="Times New Roman" w:eastAsia="Times New Roman" w:cs="Times New Roman"/>
                <w:sz w:val="24"/>
                <w:szCs w:val="24"/>
                <w:lang w:val="vi-VN"/>
              </w:rPr>
              <w:t>SP từ ngày 0-2 đang đứng yên, rủi ro là đội đang làm việc không hiệu quả</w:t>
            </w:r>
          </w:p>
        </w:tc>
      </w:tr>
    </w:tbl>
    <w:p>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p>
    <w:p>
      <w:pPr>
        <w:keepNext/>
        <w:pBdr>
          <w:top w:val="none" w:color="auto" w:sz="0" w:space="0"/>
          <w:left w:val="none" w:color="auto" w:sz="0" w:space="0"/>
          <w:bottom w:val="none" w:color="auto" w:sz="0" w:space="0"/>
          <w:right w:val="none" w:color="auto" w:sz="0" w:space="0"/>
          <w:between w:val="none" w:color="auto" w:sz="0" w:space="0"/>
        </w:pBdr>
        <w:shd w:val="clear" w:fill="auto"/>
        <w:spacing w:before="160" w:after="80"/>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3.10. Sprint Review</w:t>
      </w:r>
    </w:p>
    <w:tbl>
      <w:tblPr>
        <w:tblStyle w:val="27"/>
        <w:tblW w:w="9024"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256"/>
        <w:gridCol w:w="2256"/>
        <w:gridCol w:w="2256"/>
        <w:gridCol w:w="2256"/>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blHeader/>
        </w:trPr>
        <w:tc>
          <w:tcPr>
            <w:shd w:val="clear" w:color="auto" w:fill="8EAADB"/>
            <w:tcMar>
              <w:top w:w="60" w:type="dxa"/>
              <w:left w:w="60" w:type="dxa"/>
              <w:bottom w:w="60" w:type="dxa"/>
              <w:right w:w="60" w:type="dxa"/>
            </w:tcMar>
            <w:vAlign w:val="top"/>
          </w:tcPr>
          <w:p>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Hoạt động a</w:t>
            </w:r>
          </w:p>
        </w:tc>
        <w:tc>
          <w:tcPr>
            <w:shd w:val="clear" w:color="auto" w:fill="8EAADB"/>
            <w:tcMar>
              <w:top w:w="60" w:type="dxa"/>
              <w:left w:w="60" w:type="dxa"/>
              <w:bottom w:w="60" w:type="dxa"/>
              <w:right w:w="60" w:type="dxa"/>
            </w:tcMar>
            <w:vAlign w:val="top"/>
          </w:tcPr>
          <w:p>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Hoạt động b</w:t>
            </w:r>
          </w:p>
        </w:tc>
        <w:tc>
          <w:tcPr>
            <w:shd w:val="clear" w:color="auto" w:fill="8EAADB"/>
            <w:tcMar>
              <w:top w:w="60" w:type="dxa"/>
              <w:left w:w="60" w:type="dxa"/>
              <w:bottom w:w="60" w:type="dxa"/>
              <w:right w:w="60" w:type="dxa"/>
            </w:tcMar>
            <w:vAlign w:val="top"/>
          </w:tcPr>
          <w:p>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Hoạt động c</w:t>
            </w:r>
          </w:p>
        </w:tc>
        <w:tc>
          <w:tcPr>
            <w:shd w:val="clear" w:color="auto" w:fill="8EAADB"/>
            <w:tcMar>
              <w:top w:w="60" w:type="dxa"/>
              <w:left w:w="60" w:type="dxa"/>
              <w:bottom w:w="60" w:type="dxa"/>
              <w:right w:w="60" w:type="dxa"/>
            </w:tcMar>
            <w:vAlign w:val="top"/>
          </w:tcPr>
          <w:p>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Hoạt động d</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510" w:hRule="atLeast"/>
        </w:trPr>
        <w:tc>
          <w:tcPr>
            <w:shd w:val="clear" w:color="auto" w:fill="auto"/>
            <w:tcMar>
              <w:top w:w="60" w:type="dxa"/>
              <w:left w:w="60" w:type="dxa"/>
              <w:bottom w:w="60" w:type="dxa"/>
              <w:right w:w="60" w:type="dxa"/>
            </w:tcMar>
            <w:vAlign w:val="top"/>
          </w:tcPr>
          <w:p>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en-US"/>
              </w:rPr>
            </w:pPr>
            <w:r>
              <w:rPr>
                <w:rFonts w:hint="default" w:ascii="Times New Roman" w:hAnsi="Times New Roman" w:eastAsia="Times New Roman" w:cs="Times New Roman"/>
                <w:sz w:val="24"/>
                <w:szCs w:val="24"/>
                <w:shd w:val="clear" w:fill="auto"/>
                <w:lang w:val="en-US"/>
              </w:rPr>
              <w:t>Scrum Master</w:t>
            </w:r>
          </w:p>
        </w:tc>
        <w:tc>
          <w:tcPr>
            <w:shd w:val="clear" w:color="auto" w:fill="auto"/>
            <w:tcMar>
              <w:top w:w="60" w:type="dxa"/>
              <w:left w:w="60" w:type="dxa"/>
              <w:bottom w:w="60" w:type="dxa"/>
              <w:right w:w="60" w:type="dxa"/>
            </w:tcMar>
            <w:vAlign w:val="top"/>
          </w:tcPr>
          <w:p>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vi-VN"/>
              </w:rPr>
            </w:pPr>
            <w:r>
              <w:rPr>
                <w:rFonts w:hint="default" w:ascii="Times New Roman" w:hAnsi="Times New Roman" w:eastAsia="Times New Roman" w:cs="Times New Roman"/>
                <w:sz w:val="24"/>
                <w:szCs w:val="24"/>
                <w:shd w:val="clear" w:fill="auto"/>
                <w:lang w:val="vi-VN"/>
              </w:rPr>
              <w:t>Developers</w:t>
            </w:r>
          </w:p>
        </w:tc>
        <w:tc>
          <w:tcPr>
            <w:shd w:val="clear" w:color="auto" w:fill="auto"/>
            <w:tcMar>
              <w:top w:w="60" w:type="dxa"/>
              <w:left w:w="60" w:type="dxa"/>
              <w:bottom w:w="60" w:type="dxa"/>
              <w:right w:w="60" w:type="dxa"/>
            </w:tcMar>
            <w:vAlign w:val="top"/>
          </w:tcPr>
          <w:p>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vi-VN"/>
              </w:rPr>
            </w:pPr>
            <w:r>
              <w:rPr>
                <w:rFonts w:hint="default" w:ascii="Times New Roman" w:hAnsi="Times New Roman" w:eastAsia="Times New Roman" w:cs="Times New Roman"/>
                <w:sz w:val="24"/>
                <w:szCs w:val="24"/>
                <w:shd w:val="clear" w:fill="auto"/>
                <w:lang w:val="vi-VN"/>
              </w:rPr>
              <w:t>Stakeholder</w:t>
            </w:r>
          </w:p>
        </w:tc>
        <w:tc>
          <w:tcPr>
            <w:shd w:val="clear" w:color="auto" w:fill="auto"/>
            <w:tcMar>
              <w:top w:w="60" w:type="dxa"/>
              <w:left w:w="60" w:type="dxa"/>
              <w:bottom w:w="60" w:type="dxa"/>
              <w:right w:w="60" w:type="dxa"/>
            </w:tcMar>
            <w:vAlign w:val="top"/>
          </w:tcPr>
          <w:p>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en-US"/>
              </w:rPr>
            </w:pPr>
            <w:r>
              <w:rPr>
                <w:rFonts w:hint="default" w:ascii="Times New Roman" w:hAnsi="Times New Roman" w:eastAsia="Times New Roman" w:cs="Times New Roman"/>
                <w:sz w:val="24"/>
                <w:szCs w:val="24"/>
                <w:shd w:val="clear" w:fill="auto"/>
                <w:lang w:val="en-US"/>
              </w:rPr>
              <w:t>Product Owner</w:t>
            </w:r>
            <w:bookmarkStart w:id="0" w:name="_GoBack"/>
            <w:bookmarkEnd w:id="0"/>
          </w:p>
        </w:tc>
      </w:tr>
    </w:tbl>
    <w:p>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shd w:val="clear" w:fill="auto"/>
        </w:rPr>
      </w:pPr>
    </w:p>
    <w:tbl>
      <w:tblPr>
        <w:tblStyle w:val="28"/>
        <w:tblW w:w="9020"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9020"/>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blHeader/>
        </w:trPr>
        <w:tc>
          <w:tcPr>
            <w:shd w:val="clear" w:color="auto" w:fill="8EAADB"/>
            <w:tcMar>
              <w:top w:w="60" w:type="dxa"/>
              <w:left w:w="60" w:type="dxa"/>
              <w:bottom w:w="60" w:type="dxa"/>
              <w:right w:w="60" w:type="dxa"/>
            </w:tcMar>
            <w:vAlign w:val="top"/>
          </w:tcPr>
          <w:p>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PO xử lý đề nghị của Stakeholder thế nào?</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850" w:hRule="atLeast"/>
        </w:trPr>
        <w:tc>
          <w:tcPr>
            <w:shd w:val="clear" w:color="auto" w:fill="auto"/>
            <w:tcMar>
              <w:top w:w="60" w:type="dxa"/>
              <w:left w:w="60" w:type="dxa"/>
              <w:bottom w:w="60" w:type="dxa"/>
              <w:right w:w="60" w:type="dxa"/>
            </w:tcMar>
            <w:vAlign w:val="top"/>
          </w:tcPr>
          <w:p>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shd w:val="clear" w:fill="auto"/>
              </w:rPr>
            </w:pPr>
          </w:p>
        </w:tc>
      </w:tr>
    </w:tbl>
    <w:p>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shd w:val="clear" w:fill="auto"/>
        </w:rPr>
      </w:pPr>
    </w:p>
    <w:sectPr>
      <w:pgSz w:w="11906" w:h="16838"/>
      <w:pgMar w:top="1440" w:right="1440" w:bottom="1440" w:left="1440" w:header="0" w:footer="720" w:gutter="0"/>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Noto Sans CJK SC"/>
    <w:panose1 w:val="00000000000000000000"/>
    <w:charset w:val="86"/>
    <w:family w:val="auto"/>
    <w:pitch w:val="default"/>
    <w:sig w:usb0="00000000" w:usb1="00000000" w:usb2="00000000" w:usb3="00000000" w:csb0="00000000" w:csb1="00000000"/>
  </w:font>
  <w:font w:name="DejaVu Sans">
    <w:panose1 w:val="020B0603030804020204"/>
    <w:charset w:val="00"/>
    <w:family w:val="auto"/>
    <w:pitch w:val="default"/>
    <w:sig w:usb0="E7006EFF" w:usb1="D200FDFF" w:usb2="0A246029" w:usb3="0400200C" w:csb0="600001FF" w:csb1="DFFF0000"/>
  </w:font>
  <w:font w:name="Noto Sans CJK SC">
    <w:panose1 w:val="020B0500000000000000"/>
    <w:charset w:val="86"/>
    <w:family w:val="auto"/>
    <w:pitch w:val="default"/>
    <w:sig w:usb0="30000083" w:usb1="2BDF3C10" w:usb2="00000016" w:usb3="00000000" w:csb0="602E0107" w:csb1="00000000"/>
  </w:font>
  <w:font w:name="Arial">
    <w:altName w:val="DejaVu Sans"/>
    <w:panose1 w:val="020B0604020202020204"/>
    <w:charset w:val="00"/>
    <w:family w:val="swiss"/>
    <w:pitch w:val="default"/>
    <w:sig w:usb0="20007A87" w:usb1="80000000" w:usb2="00000008" w:usb3="00000000" w:csb0="000001FF" w:csb1="00000000"/>
  </w:font>
  <w:font w:name="黑体">
    <w:altName w:val="Noto Sans CJK SC"/>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DejaVu Sans"/>
    <w:panose1 w:val="020F0502020204030204"/>
    <w:charset w:val="00"/>
    <w:family w:val="swiss"/>
    <w:pitch w:val="default"/>
    <w:sig w:usb0="00000000" w:usb1="00000000" w:usb2="00000001" w:usb3="00000000" w:csb0="0000019F" w:csb1="00000000"/>
  </w:font>
  <w:font w:name="SimSun">
    <w:altName w:val="Noto Sans CJK SC"/>
    <w:panose1 w:val="02010600030101010101"/>
    <w:charset w:val="86"/>
    <w:family w:val="auto"/>
    <w:pitch w:val="default"/>
    <w:sig w:usb0="00000000" w:usb1="00000000" w:usb2="00000016" w:usb3="00000000" w:csb0="00040001" w:csb1="00000000"/>
  </w:font>
  <w:font w:name="Arial">
    <w:altName w:val="DejaVu Sans"/>
    <w:panose1 w:val="020B0604020202020204"/>
    <w:charset w:val="86"/>
    <w:family w:val="swiss"/>
    <w:pitch w:val="default"/>
    <w:sig w:usb0="00000000" w:usb1="00000000" w:usb2="00000008" w:usb3="00000000" w:csb0="000001FF" w:csb1="00000000"/>
  </w:font>
  <w:font w:name="Georgia">
    <w:altName w:val="C059"/>
    <w:panose1 w:val="00000000000000000000"/>
    <w:charset w:val="00"/>
    <w:family w:val="auto"/>
    <w:pitch w:val="default"/>
    <w:sig w:usb0="00000000" w:usb1="00000000" w:usb2="00000000" w:usb3="00000000" w:csb0="00000000" w:csb1="00000000"/>
  </w:font>
  <w:font w:name="C059">
    <w:panose1 w:val="00000500000000000000"/>
    <w:charset w:val="00"/>
    <w:family w:val="auto"/>
    <w:pitch w:val="default"/>
    <w:sig w:usb0="00000287" w:usb1="00000800" w:usb2="00000000" w:usb3="00000000" w:csb0="6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3"/>
  <w:embedTrueTypeFonts/>
  <w:documentProtection w:enforcement="0"/>
  <w:defaultTabStop w:val="720"/>
  <w:compat>
    <w:compatSetting w:name="compatibilityMode" w:uri="http://schemas.microsoft.com/office/word" w:val="15"/>
  </w:compat>
  <w:rsids>
    <w:rsidRoot w:val="00000000"/>
    <w:rsid w:val="5EF7DEBF"/>
    <w:rsid w:val="79FBE761"/>
    <w:rsid w:val="7D5F4663"/>
    <w:rsid w:val="EFFF12EA"/>
    <w:rsid w:val="F67FC295"/>
    <w:rsid w:val="FBAE2A27"/>
    <w:rsid w:val="FE7F4C71"/>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unhideWhenUsed="0" w:uiPriority="0" w:semiHidden="0" w:name="heading 3"/>
    <w:lsdException w:unhideWhenUsed="0" w:uiPriority="0" w:semiHidden="0" w:name="heading 4"/>
    <w:lsdException w:unhideWhenUsed="0" w:uiPriority="0" w:semiHidden="0" w:name="heading 5"/>
    <w:lsdException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Arial" w:hAnsi="Arial" w:eastAsia="Arial" w:cs="Arial"/>
      <w:sz w:val="22"/>
      <w:szCs w:val="22"/>
    </w:rPr>
  </w:style>
  <w:style w:type="paragraph" w:styleId="2">
    <w:name w:val="heading 1"/>
    <w:basedOn w:val="1"/>
    <w:next w:val="1"/>
    <w:qFormat/>
    <w:uiPriority w:val="0"/>
    <w:pPr>
      <w:pBdr>
        <w:top w:val="none" w:color="auto" w:sz="0" w:space="0"/>
        <w:left w:val="none" w:color="auto" w:sz="0" w:space="0"/>
        <w:bottom w:val="none" w:color="auto" w:sz="0" w:space="0"/>
        <w:right w:val="none" w:color="auto" w:sz="0" w:space="0"/>
        <w:between w:val="none" w:color="auto" w:sz="0" w:space="0"/>
      </w:pBdr>
      <w:shd w:val="clear" w:fill="auto"/>
      <w:spacing w:before="240" w:after="240"/>
    </w:pPr>
    <w:rPr>
      <w:b/>
      <w:bCs/>
      <w:sz w:val="48"/>
      <w:szCs w:val="48"/>
    </w:rPr>
  </w:style>
  <w:style w:type="paragraph" w:styleId="3">
    <w:name w:val="heading 2"/>
    <w:basedOn w:val="1"/>
    <w:next w:val="1"/>
    <w:qFormat/>
    <w:uiPriority w:val="0"/>
    <w:pPr>
      <w:pBdr>
        <w:top w:val="none" w:color="auto" w:sz="0" w:space="0"/>
        <w:left w:val="none" w:color="auto" w:sz="0" w:space="0"/>
        <w:bottom w:val="none" w:color="auto" w:sz="0" w:space="0"/>
        <w:right w:val="none" w:color="auto" w:sz="0" w:space="0"/>
        <w:between w:val="none" w:color="auto" w:sz="0" w:space="0"/>
      </w:pBdr>
      <w:shd w:val="clear" w:fill="auto"/>
      <w:spacing w:before="225" w:after="225"/>
    </w:pPr>
    <w:rPr>
      <w:b/>
      <w:bCs/>
      <w:sz w:val="36"/>
      <w:szCs w:val="36"/>
    </w:rPr>
  </w:style>
  <w:style w:type="paragraph" w:styleId="4">
    <w:name w:val="heading 3"/>
    <w:basedOn w:val="1"/>
    <w:next w:val="1"/>
    <w:uiPriority w:val="0"/>
    <w:pPr>
      <w:pBdr>
        <w:top w:val="none" w:color="auto" w:sz="0" w:space="0"/>
        <w:left w:val="none" w:color="auto" w:sz="0" w:space="0"/>
        <w:bottom w:val="none" w:color="auto" w:sz="0" w:space="0"/>
        <w:right w:val="none" w:color="auto" w:sz="0" w:space="0"/>
        <w:between w:val="none" w:color="auto" w:sz="0" w:space="0"/>
      </w:pBdr>
      <w:shd w:val="clear" w:fill="auto"/>
      <w:spacing w:before="240" w:after="240"/>
    </w:pPr>
    <w:rPr>
      <w:b/>
      <w:bCs/>
      <w:sz w:val="28"/>
      <w:szCs w:val="28"/>
    </w:rPr>
  </w:style>
  <w:style w:type="paragraph" w:styleId="5">
    <w:name w:val="heading 4"/>
    <w:basedOn w:val="1"/>
    <w:next w:val="1"/>
    <w:uiPriority w:val="0"/>
    <w:pPr>
      <w:pBdr>
        <w:top w:val="none" w:color="auto" w:sz="0" w:space="0"/>
        <w:left w:val="none" w:color="auto" w:sz="0" w:space="0"/>
        <w:bottom w:val="none" w:color="auto" w:sz="0" w:space="0"/>
        <w:right w:val="none" w:color="auto" w:sz="0" w:space="0"/>
        <w:between w:val="none" w:color="auto" w:sz="0" w:space="0"/>
      </w:pBdr>
      <w:shd w:val="clear" w:fill="auto"/>
      <w:spacing w:before="255" w:after="255"/>
    </w:pPr>
    <w:rPr>
      <w:b/>
      <w:bCs/>
      <w:sz w:val="24"/>
      <w:szCs w:val="24"/>
    </w:rPr>
  </w:style>
  <w:style w:type="paragraph" w:styleId="6">
    <w:name w:val="heading 5"/>
    <w:basedOn w:val="1"/>
    <w:next w:val="1"/>
    <w:uiPriority w:val="0"/>
    <w:pPr>
      <w:pBdr>
        <w:top w:val="none" w:color="auto" w:sz="0" w:space="0"/>
        <w:left w:val="none" w:color="auto" w:sz="0" w:space="0"/>
        <w:bottom w:val="none" w:color="auto" w:sz="0" w:space="0"/>
        <w:right w:val="none" w:color="auto" w:sz="0" w:space="0"/>
        <w:between w:val="none" w:color="auto" w:sz="0" w:space="0"/>
      </w:pBdr>
      <w:shd w:val="clear" w:fill="auto"/>
      <w:spacing w:before="255" w:after="255"/>
    </w:pPr>
    <w:rPr>
      <w:b/>
      <w:bCs/>
      <w:sz w:val="18"/>
      <w:szCs w:val="18"/>
    </w:rPr>
  </w:style>
  <w:style w:type="paragraph" w:styleId="7">
    <w:name w:val="heading 6"/>
    <w:basedOn w:val="1"/>
    <w:next w:val="1"/>
    <w:uiPriority w:val="0"/>
    <w:pPr>
      <w:pBdr>
        <w:top w:val="none" w:color="auto" w:sz="0" w:space="0"/>
        <w:left w:val="none" w:color="auto" w:sz="0" w:space="0"/>
        <w:bottom w:val="none" w:color="auto" w:sz="0" w:space="0"/>
        <w:right w:val="none" w:color="auto" w:sz="0" w:space="0"/>
        <w:between w:val="none" w:color="auto" w:sz="0" w:space="0"/>
      </w:pBdr>
      <w:shd w:val="clear" w:fill="auto"/>
      <w:spacing w:before="360" w:after="360"/>
    </w:pPr>
    <w:rPr>
      <w:b/>
      <w:bCs/>
      <w:sz w:val="16"/>
      <w:szCs w:val="16"/>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paragraph" w:styleId="10">
    <w:name w:val="Subtitle"/>
    <w:basedOn w:val="1"/>
    <w:next w:val="1"/>
    <w:uiPriority w:val="0"/>
    <w:pPr>
      <w:keepNext/>
      <w:keepLines/>
      <w:pageBreakBefore w:val="0"/>
      <w:spacing w:before="360" w:after="80"/>
    </w:pPr>
    <w:rPr>
      <w:rFonts w:ascii="Georgia" w:hAnsi="Georgia" w:eastAsia="Georgia" w:cs="Georgia"/>
      <w:i/>
      <w:iCs/>
      <w:color w:val="666666"/>
      <w:sz w:val="48"/>
      <w:szCs w:val="48"/>
    </w:rPr>
  </w:style>
  <w:style w:type="paragraph" w:styleId="11">
    <w:name w:val="Title"/>
    <w:basedOn w:val="1"/>
    <w:next w:val="1"/>
    <w:uiPriority w:val="0"/>
    <w:pPr>
      <w:keepNext/>
      <w:keepLines/>
      <w:pageBreakBefore w:val="0"/>
      <w:spacing w:before="480" w:after="120"/>
    </w:pPr>
    <w:rPr>
      <w:b/>
      <w:bCs/>
      <w:sz w:val="72"/>
      <w:szCs w:val="72"/>
    </w:rPr>
  </w:style>
  <w:style w:type="table" w:customStyle="1" w:styleId="12">
    <w:name w:val="TableNormal"/>
    <w:uiPriority w:val="0"/>
    <w:tblPr>
      <w:tblCellMar>
        <w:top w:w="100" w:type="dxa"/>
        <w:left w:w="100" w:type="dxa"/>
        <w:bottom w:w="100" w:type="dxa"/>
        <w:right w:w="100" w:type="dxa"/>
      </w:tblCellMar>
    </w:tblPr>
  </w:style>
  <w:style w:type="table" w:customStyle="1" w:styleId="13">
    <w:name w:val="_Style 10"/>
    <w:basedOn w:val="12"/>
    <w:uiPriority w:val="0"/>
  </w:style>
  <w:style w:type="table" w:customStyle="1" w:styleId="14">
    <w:name w:val="_Style 11"/>
    <w:basedOn w:val="12"/>
    <w:uiPriority w:val="0"/>
  </w:style>
  <w:style w:type="table" w:customStyle="1" w:styleId="15">
    <w:name w:val="_Style 12"/>
    <w:basedOn w:val="12"/>
    <w:uiPriority w:val="0"/>
  </w:style>
  <w:style w:type="table" w:customStyle="1" w:styleId="16">
    <w:name w:val="_Style 13"/>
    <w:basedOn w:val="12"/>
    <w:uiPriority w:val="0"/>
  </w:style>
  <w:style w:type="table" w:customStyle="1" w:styleId="17">
    <w:name w:val="_Style 14"/>
    <w:basedOn w:val="12"/>
    <w:uiPriority w:val="0"/>
  </w:style>
  <w:style w:type="table" w:customStyle="1" w:styleId="18">
    <w:name w:val="_Style 15"/>
    <w:basedOn w:val="12"/>
    <w:uiPriority w:val="0"/>
  </w:style>
  <w:style w:type="table" w:customStyle="1" w:styleId="19">
    <w:name w:val="_Style 16"/>
    <w:basedOn w:val="12"/>
    <w:uiPriority w:val="0"/>
  </w:style>
  <w:style w:type="table" w:customStyle="1" w:styleId="20">
    <w:name w:val="_Style 17"/>
    <w:basedOn w:val="12"/>
    <w:uiPriority w:val="0"/>
  </w:style>
  <w:style w:type="table" w:customStyle="1" w:styleId="21">
    <w:name w:val="_Style 18"/>
    <w:basedOn w:val="12"/>
    <w:uiPriority w:val="0"/>
  </w:style>
  <w:style w:type="table" w:customStyle="1" w:styleId="22">
    <w:name w:val="_Style 19"/>
    <w:basedOn w:val="12"/>
    <w:uiPriority w:val="0"/>
  </w:style>
  <w:style w:type="table" w:customStyle="1" w:styleId="23">
    <w:name w:val="_Style 20"/>
    <w:basedOn w:val="12"/>
    <w:uiPriority w:val="0"/>
  </w:style>
  <w:style w:type="table" w:customStyle="1" w:styleId="24">
    <w:name w:val="_Style 21"/>
    <w:basedOn w:val="12"/>
    <w:uiPriority w:val="0"/>
  </w:style>
  <w:style w:type="table" w:customStyle="1" w:styleId="25">
    <w:name w:val="_Style 22"/>
    <w:basedOn w:val="12"/>
    <w:uiPriority w:val="0"/>
  </w:style>
  <w:style w:type="table" w:customStyle="1" w:styleId="26">
    <w:name w:val="_Style 23"/>
    <w:basedOn w:val="12"/>
    <w:uiPriority w:val="0"/>
  </w:style>
  <w:style w:type="table" w:customStyle="1" w:styleId="27">
    <w:name w:val="_Style 24"/>
    <w:basedOn w:val="12"/>
    <w:uiPriority w:val="0"/>
  </w:style>
  <w:style w:type="table" w:customStyle="1" w:styleId="28">
    <w:name w:val="_Style 25"/>
    <w:basedOn w:val="12"/>
    <w:uiPriority w:val="0"/>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otalTime>35</TotalTime>
  <ScaleCrop>false</ScaleCrop>
  <LinksUpToDate>false</LinksUpToDate>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2026-10-26T15:39:00Z</dcterms:created>
  <dc:creator>warmdev</dc:creator>
  <cp:lastModifiedBy>warmdev</cp:lastModifiedBy>
  <dcterms:modified xsi:type="dcterms:W3CDTF">2026-10-26T08:49:01Z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