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Arial" w:hAnsi="Arial" w:eastAsia="Arial"/>
          <w:b w:val="0"/>
          <w:i w:val="0"/>
          <w:color w:val="000000"/>
          <w:sz w:val="26"/>
        </w:rPr>
        <w:t>BÀI 2: LẬP KẾ HOẠCH SPRINT CHO HỆ THỐNG ĐẶT LỊCH SẠC XE MÁY ĐIỆN</w:t>
      </w:r>
    </w:p>
    <w:p>
      <w:pPr>
        <w:spacing w:after="80" w:before="0"/>
      </w:pPr>
      <w:r>
        <w:rPr>
          <w:rFonts w:ascii="Arial" w:hAnsi="Arial" w:eastAsia="Arial"/>
          <w:b w:val="0"/>
          <w:i w:val="0"/>
          <w:color w:val="000000"/>
          <w:sz w:val="26"/>
        </w:rPr>
        <w:t>(1) Nhiệm vụ 1: Phân tích Velocity và Capacity</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60"/>
        <w:gridCol w:w="3360"/>
        <w:gridCol w:w="3360"/>
      </w:tblGrid>
      <w:tr>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Sprint</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SP hoàn thành (Done)</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Ghi chú</w:t>
            </w:r>
          </w:p>
        </w:tc>
      </w:tr>
      <w:tr>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Sprint -3</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15</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Đủ thành viên</w:t>
            </w:r>
          </w:p>
        </w:tc>
      </w:tr>
      <w:tr>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Sprint -2</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16</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Đủ thành viên</w:t>
            </w:r>
          </w:p>
        </w:tc>
      </w:tr>
      <w:tr>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Sprint -1</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17</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Đủ thành viên</w:t>
            </w:r>
          </w:p>
        </w:tc>
      </w:tr>
      <w:tr>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Velocity tham khảo</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16 SP</w:t>
            </w:r>
          </w:p>
        </w:tc>
        <w:tc>
          <w:tcPr>
            <w:tcW w:type="dxa" w:w="336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(15 + 16 + 17) / 3 = 16 SP</w:t>
            </w:r>
          </w:p>
        </w:tc>
      </w:tr>
    </w:tbl>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0"/>
        <w:gridCol w:w="1680"/>
        <w:gridCol w:w="1680"/>
        <w:gridCol w:w="1680"/>
        <w:gridCol w:w="1680"/>
        <w:gridCol w:w="1680"/>
      </w:tblGrid>
      <w:tr>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Developers</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Ngày Sprint</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Ngày không tham gia</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Ngày khả dụng</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Giờ tập trung/ngày</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Capacity (giờ)</w:t>
            </w:r>
          </w:p>
        </w:tc>
      </w:tr>
      <w:tr>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Dev A</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50</w:t>
            </w:r>
          </w:p>
        </w:tc>
      </w:tr>
      <w:tr>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Dev B</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50</w:t>
            </w:r>
          </w:p>
        </w:tc>
      </w:tr>
      <w:tr>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Dev C</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2</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8</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40</w:t>
            </w:r>
          </w:p>
        </w:tc>
      </w:tr>
      <w:tr>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Dev D</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10</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50</w:t>
            </w:r>
          </w:p>
        </w:tc>
      </w:tr>
      <w:tr>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Tổng</w:t>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r>
          </w:p>
        </w:tc>
        <w:tc>
          <w:tcPr>
            <w:tcW w:type="dxa" w:w="168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190</w:t>
            </w:r>
          </w:p>
        </w:tc>
      </w:tr>
    </w:tbl>
    <w:p/>
    <w:p>
      <w:pPr>
        <w:spacing w:after="80" w:before="0"/>
      </w:pPr>
      <w:r>
        <w:rPr>
          <w:rFonts w:ascii="Arial" w:hAnsi="Arial" w:eastAsia="Arial"/>
          <w:b w:val="0"/>
          <w:i w:val="0"/>
          <w:color w:val="000000"/>
          <w:sz w:val="26"/>
        </w:rPr>
        <w:t>Nhận xét: Capacity Sprint này là 190 giờ, thấp hơn 200 giờ khi đủ người 10 giờ vì Dev C nghỉ 2 ngày. Nhóm có thể dùng Velocity trung bình 16 SP để dự báo lượng việc có khả năng hoàn thành, đồng thời xem Capacity 190 giờ để kiểm tra nguồn lực thực tế, nhưng đây không phải cam kết chắc chắn.</w:t>
      </w:r>
    </w:p>
    <w:p>
      <w:pPr>
        <w:spacing w:after="80" w:before="0"/>
      </w:pPr>
      <w:r>
        <w:rPr>
          <w:rFonts w:ascii="Arial" w:hAnsi="Arial" w:eastAsia="Arial"/>
          <w:b w:val="0"/>
          <w:i w:val="0"/>
          <w:color w:val="000000"/>
          <w:sz w:val="26"/>
        </w:rPr>
        <w:t>(2) Nhiệm vụ 2: Viết lại Sprint Goal</w:t>
      </w:r>
    </w:p>
    <w:p>
      <w:pPr>
        <w:spacing w:after="80" w:before="0"/>
      </w:pPr>
      <w:r>
        <w:rPr>
          <w:rFonts w:ascii="Arial" w:hAnsi="Arial" w:eastAsia="Arial"/>
          <w:b w:val="0"/>
          <w:i w:val="0"/>
          <w:color w:val="000000"/>
          <w:sz w:val="26"/>
        </w:rPr>
        <w:t>Sprint Goal đã chỉnh sửa: Giúp người đi xe máy điện tìm được trạm sạc phù hợp, xem các khung giờ còn trống và đặt trước chỗ sạc để giảm tình trạng đến nơi nhưng không còn chỗ.</w:t>
      </w:r>
    </w:p>
    <w:p>
      <w:pPr>
        <w:spacing w:after="80" w:before="0"/>
      </w:pPr>
      <w:r>
        <w:rPr>
          <w:rFonts w:ascii="Arial" w:hAnsi="Arial" w:eastAsia="Arial"/>
          <w:b w:val="0"/>
          <w:i w:val="0"/>
          <w:color w:val="000000"/>
          <w:sz w:val="26"/>
        </w:rPr>
        <w:t>(3) Nhiệm vụ 3: Lập Sprint Backlog</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2016"/>
        <w:gridCol w:w="2016"/>
        <w:gridCol w:w="2016"/>
        <w:gridCol w:w="2016"/>
      </w:tblGrid>
      <w:tr>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Mã Story</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Ưu tiên</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SP</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Chọn/Chưa chọn</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Lý do</w:t>
            </w:r>
          </w:p>
        </w:tc>
      </w:tr>
      <w:tr>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CS01</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3</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 Chọn  ☐ Chưa</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Ưu tiên 1; bước đầu để người dùng tìm trạm.</w:t>
            </w:r>
          </w:p>
        </w:tc>
      </w:tr>
      <w:tr>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CS02</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2</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3</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 Chọn  ☐ Chưa</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Ưu tiên 2; cần biết giờ còn trống trước khi đặt.</w:t>
            </w:r>
          </w:p>
        </w:tc>
      </w:tr>
      <w:tr>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CS03</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3</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 Chọn  ☐ Chưa</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Chọn vì đây là chức năng đặt chỗ chính, kết hợp với CS01 và CS02 tạo ra luồng sử dụng cơ bản.</w:t>
            </w:r>
          </w:p>
        </w:tc>
      </w:tr>
      <w:tr>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CS04</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4</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5</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 Chọn  ☑ Chưa</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Chưa chọn vì quy tắc hủy sát giờ chưa được chốt, có thể làm phát sinh thay đổi và ảnh hưởng phạm vi Sprint.</w:t>
            </w:r>
          </w:p>
        </w:tc>
      </w:tr>
      <w:tr>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Tổng SP đã chọn</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11 SP</w:t>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r>
          </w:p>
        </w:tc>
        <w:tc>
          <w:tcPr>
            <w:tcW w:type="dxa" w:w="2016"/>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Mức dự báo, không phải cam kết.</w:t>
            </w:r>
          </w:p>
        </w:tc>
      </w:tr>
    </w:tbl>
    <w:p/>
    <w:p>
      <w:pPr>
        <w:spacing w:after="80" w:before="0"/>
      </w:pPr>
      <w:r>
        <w:rPr>
          <w:rFonts w:ascii="Arial" w:hAnsi="Arial" w:eastAsia="Arial"/>
          <w:b w:val="0"/>
          <w:i w:val="0"/>
          <w:color w:val="000000"/>
          <w:sz w:val="26"/>
        </w:rPr>
        <w:t>Task Breakdown cho CS03</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20"/>
        <w:gridCol w:w="2520"/>
        <w:gridCol w:w="2520"/>
        <w:gridCol w:w="2520"/>
      </w:tblGrid>
      <w:tr>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STT</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Task</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Đầu ra</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Ước lượng (giờ)</w:t>
            </w:r>
          </w:p>
        </w:tc>
      </w:tr>
      <w:tr>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Xây dựng xử lý đặt chỗ, kiểm tra khung giờ và ngăn hai lịch trùng thời gian cho cùng một vị trí.</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Luồng đặt chỗ hợp lệ và kiểm tra trùng lịch hoạt động.</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16</w:t>
            </w:r>
          </w:p>
        </w:tc>
      </w:tr>
      <w:tr>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2</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Xây dựng phần chọn trạm, giờ và xe; hiển thị kết quả đặt chỗ cùng mã xác nhận.</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Người dùng đặt chỗ và nhận được mã xác nhận.</w:t>
            </w:r>
          </w:p>
        </w:tc>
        <w:tc>
          <w:tcPr>
            <w:tcW w:type="dxa" w:w="2520"/>
            <w:vAlign w:val="center"/>
          </w:tcPr>
          <w:p>
            <w:pPr>
              <w:spacing w:after="0" w:before="0"/>
            </w:pPr>
            <w:r>
              <w:rPr>
                <w:rFonts w:ascii="Arial" w:hAnsi="Arial" w:eastAsia="Arial"/>
                <w:b w:val="0"/>
                <w:i w:val="0"/>
                <w:color w:val="000000"/>
                <w:sz w:val="26"/>
              </w:rPr>
            </w:r>
            <w:r>
              <w:rPr>
                <w:rFonts w:ascii="Arial" w:hAnsi="Arial" w:eastAsia="Arial"/>
                <w:b w:val="0"/>
                <w:i w:val="0"/>
                <w:color w:val="000000"/>
                <w:sz w:val="26"/>
              </w:rPr>
              <w:t>12</w:t>
            </w:r>
          </w:p>
        </w:tc>
      </w:tr>
    </w:tbl>
    <w:p/>
    <w:p>
      <w:pPr>
        <w:spacing w:after="80" w:before="0"/>
      </w:pPr>
      <w:r>
        <w:rPr>
          <w:rFonts w:ascii="Arial" w:hAnsi="Arial" w:eastAsia="Arial"/>
          <w:b w:val="0"/>
          <w:i w:val="0"/>
          <w:color w:val="000000"/>
          <w:sz w:val="26"/>
        </w:rPr>
        <w:t>(4) Nhiệm vụ 4: Phân tích Burndown Chart</w:t>
      </w:r>
    </w:p>
    <w:p>
      <w:pPr>
        <w:spacing w:after="80" w:before="0"/>
      </w:pPr>
      <w:r>
        <w:rPr>
          <w:rFonts w:ascii="Arial" w:hAnsi="Arial" w:eastAsia="Arial"/>
          <w:b w:val="0"/>
          <w:i w:val="0"/>
          <w:color w:val="000000"/>
          <w:sz w:val="26"/>
        </w:rPr>
        <w:t>1. Đường thực tế chậm hơn đường lý tưởng ở phần lớn Sprint. Đến ngày 7, thực tế còn 8 SP trong khi lý tưởng còn 3,3 SP; từ ngày 1 đến ngày 2 và ngày 4 đến ngày 7 không giảm SP, cho thấy nhóm chưa hoàn thành thêm PBI trong các ngày này. Điều đó có rủi ro không đạt Sprint Goal nếu các việc còn lại bị nghẽn.</w:t>
      </w:r>
    </w:p>
    <w:p>
      <w:pPr>
        <w:spacing w:after="80" w:before="0"/>
      </w:pPr>
      <w:r>
        <w:rPr>
          <w:rFonts w:ascii="Arial" w:hAnsi="Arial" w:eastAsia="Arial"/>
          <w:b w:val="0"/>
          <w:i w:val="0"/>
          <w:color w:val="000000"/>
          <w:sz w:val="26"/>
        </w:rPr>
        <w:t>2. Ở Daily Scrum ngày 7, nhóm nên cùng kiểm tra trở ngại của CS02 và CS03, thống nhất người xử lý và hỗ trợ nhau ưu tiên hoàn thành luồng xem giờ trống rồi đặt chỗ. Vì ngày 7 còn 8 SP so với mức lý tưởng 3,3 SP, nhóm cần tập trung gỡ vướng và kiểm tra tiêu chí Done hằng ngày, không đổi SP hoặc thêm việc ngoài Sprint Goal.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eastAsia="Arial"/>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eastAsia="Arial"/>
      <w:b w:val="0"/>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80"/>
      <w:outlineLvl w:val="1"/>
    </w:pPr>
    <w:rPr>
      <w:rFonts w:asciiTheme="majorHAnsi" w:eastAsiaTheme="majorEastAsia" w:hAnsiTheme="majorHAnsi" w:cstheme="majorBidi" w:ascii="Arial" w:hAnsi="Arial" w:eastAsia="Arial"/>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val="0"/>
      <w:i w:val="0"/>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before="0"/>
    </w:pPr>
    <w:rPr>
      <w:rFonts w:asciiTheme="majorHAnsi" w:eastAsiaTheme="majorEastAsia" w:hAnsiTheme="majorHAnsi" w:cstheme="majorBidi" w:ascii="Arial" w:hAnsi="Arial" w:eastAsia="Arial"/>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