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28"/>
          <w:lang w:val="ru-RU"/>
        </w:rPr>
      </w:pPr>
      <w:r>
        <w:rPr>
          <w:b/>
          <w:sz w:val="28"/>
          <w:lang w:val="ru-RU"/>
        </w:rPr>
        <w:t>Документация к СКУД кабинета 108</w:t>
      </w:r>
    </w:p>
    <w:p>
      <w:pPr>
        <w:pStyle w:val="Normal"/>
        <w:rPr>
          <w:b/>
          <w:b/>
          <w:sz w:val="24"/>
          <w:lang w:val="ru-RU"/>
        </w:rPr>
      </w:pPr>
      <w:r>
        <w:rPr>
          <w:b/>
          <w:sz w:val="24"/>
          <w:lang w:val="ru-RU"/>
        </w:rPr>
      </w:r>
    </w:p>
    <w:p>
      <w:pPr>
        <w:pStyle w:val="Normal"/>
        <w:rPr>
          <w:b/>
          <w:b/>
          <w:sz w:val="24"/>
          <w:lang w:val="ru-RU"/>
        </w:rPr>
      </w:pPr>
      <w:r>
        <w:rPr>
          <w:b/>
          <w:sz w:val="24"/>
          <w:lang w:val="ru-RU"/>
        </w:rPr>
      </w:r>
    </w:p>
    <w:p>
      <w:pPr>
        <w:pStyle w:val="ListParagraph"/>
        <w:numPr>
          <w:ilvl w:val="0"/>
          <w:numId w:val="1"/>
        </w:numPr>
        <w:rPr>
          <w:b/>
          <w:b/>
          <w:sz w:val="24"/>
          <w:lang w:val="ru-RU"/>
        </w:rPr>
      </w:pPr>
      <w:r>
        <w:rPr>
          <w:b/>
          <w:sz w:val="24"/>
          <w:lang w:val="ru-RU"/>
        </w:rPr>
        <w:t>Функционал системы</w:t>
      </w:r>
    </w:p>
    <w:p>
      <w:pPr>
        <w:pStyle w:val="ListParagraph"/>
        <w:numPr>
          <w:ilvl w:val="1"/>
          <w:numId w:val="1"/>
        </w:numPr>
        <w:rPr>
          <w:sz w:val="24"/>
          <w:lang w:val="ru-RU"/>
        </w:rPr>
      </w:pPr>
      <w:r>
        <w:rPr>
          <w:sz w:val="24"/>
          <w:lang w:val="ru-RU"/>
        </w:rPr>
        <w:t>Вход-выход из кабинета</w:t>
      </w:r>
    </w:p>
    <w:p>
      <w:pPr>
        <w:pStyle w:val="ListParagraph"/>
        <w:numPr>
          <w:ilvl w:val="1"/>
          <w:numId w:val="1"/>
        </w:numPr>
        <w:rPr>
          <w:sz w:val="24"/>
          <w:lang w:val="ru-RU"/>
        </w:rPr>
      </w:pPr>
      <w:r>
        <w:rPr>
          <w:sz w:val="24"/>
          <w:lang w:val="ru-RU"/>
        </w:rPr>
        <w:t>Система работы с ключ-картами</w:t>
      </w:r>
    </w:p>
    <w:p>
      <w:pPr>
        <w:pStyle w:val="ListParagraph"/>
        <w:numPr>
          <w:ilvl w:val="1"/>
          <w:numId w:val="1"/>
        </w:numPr>
        <w:rPr>
          <w:sz w:val="24"/>
          <w:lang w:val="ru-RU"/>
        </w:rPr>
      </w:pPr>
      <w:r>
        <w:rPr>
          <w:sz w:val="24"/>
          <w:lang w:val="ru-RU"/>
        </w:rPr>
        <w:t>Функционал на вахте</w:t>
      </w:r>
    </w:p>
    <w:p>
      <w:pPr>
        <w:pStyle w:val="ListParagraph"/>
        <w:numPr>
          <w:ilvl w:val="1"/>
          <w:numId w:val="1"/>
        </w:numPr>
        <w:rPr>
          <w:sz w:val="24"/>
          <w:lang w:val="ru-RU"/>
        </w:rPr>
      </w:pPr>
      <w:r>
        <w:rPr>
          <w:sz w:val="24"/>
          <w:lang w:val="ru-RU"/>
        </w:rPr>
        <w:t>Музыкальная шкатулка</w:t>
      </w:r>
    </w:p>
    <w:p>
      <w:pPr>
        <w:pStyle w:val="ListParagraph"/>
        <w:numPr>
          <w:ilvl w:val="0"/>
          <w:numId w:val="1"/>
        </w:numPr>
        <w:rPr>
          <w:b/>
          <w:b/>
          <w:sz w:val="24"/>
          <w:lang w:val="ru-RU"/>
        </w:rPr>
      </w:pPr>
      <w:r>
        <w:rPr>
          <w:b/>
          <w:sz w:val="24"/>
          <w:lang w:val="ru-RU"/>
        </w:rPr>
        <w:t>Физическая часть</w:t>
      </w:r>
    </w:p>
    <w:p>
      <w:pPr>
        <w:pStyle w:val="ListParagraph"/>
        <w:numPr>
          <w:ilvl w:val="1"/>
          <w:numId w:val="1"/>
        </w:numPr>
        <w:rPr>
          <w:b/>
          <w:b/>
          <w:sz w:val="24"/>
          <w:lang w:val="ru-RU"/>
        </w:rPr>
      </w:pPr>
      <w:r>
        <w:rPr>
          <w:sz w:val="24"/>
          <w:lang w:val="ru-RU"/>
        </w:rPr>
        <w:t>Основной блок</w:t>
      </w:r>
    </w:p>
    <w:p>
      <w:pPr>
        <w:pStyle w:val="ListParagraph"/>
        <w:numPr>
          <w:ilvl w:val="2"/>
          <w:numId w:val="1"/>
        </w:numPr>
        <w:rPr>
          <w:b/>
          <w:b/>
          <w:sz w:val="24"/>
          <w:lang w:val="ru-RU"/>
        </w:rPr>
      </w:pPr>
      <w:r>
        <w:rPr>
          <w:sz w:val="24"/>
          <w:lang w:val="ru-RU"/>
        </w:rPr>
        <w:t>Управляющий контроллер</w:t>
      </w:r>
    </w:p>
    <w:p>
      <w:pPr>
        <w:pStyle w:val="ListParagraph"/>
        <w:numPr>
          <w:ilvl w:val="2"/>
          <w:numId w:val="1"/>
        </w:numPr>
        <w:rPr>
          <w:b/>
          <w:b/>
          <w:sz w:val="24"/>
          <w:lang w:val="ru-RU"/>
        </w:rPr>
      </w:pPr>
      <w:r>
        <w:rPr>
          <w:sz w:val="24"/>
          <w:lang w:val="ru-RU"/>
        </w:rPr>
        <w:t>Плата управлением питания системы</w:t>
      </w:r>
    </w:p>
    <w:p>
      <w:pPr>
        <w:pStyle w:val="ListParagraph"/>
        <w:numPr>
          <w:ilvl w:val="1"/>
          <w:numId w:val="1"/>
        </w:numPr>
        <w:rPr>
          <w:b/>
          <w:b/>
          <w:sz w:val="24"/>
          <w:lang w:val="ru-RU"/>
        </w:rPr>
      </w:pPr>
      <w:r>
        <w:rPr>
          <w:sz w:val="24"/>
          <w:lang w:val="ru-RU"/>
        </w:rPr>
        <w:t>Перечень внешних блоков</w:t>
      </w:r>
    </w:p>
    <w:p>
      <w:pPr>
        <w:pStyle w:val="ListParagraph"/>
        <w:numPr>
          <w:ilvl w:val="1"/>
          <w:numId w:val="1"/>
        </w:numPr>
        <w:rPr>
          <w:b/>
          <w:b/>
          <w:sz w:val="24"/>
          <w:lang w:val="ru-RU"/>
        </w:rPr>
      </w:pPr>
      <w:r>
        <w:rPr>
          <w:sz w:val="24"/>
          <w:lang w:val="ru-RU"/>
        </w:rPr>
        <w:t>Соединение внешних блоков</w:t>
      </w:r>
    </w:p>
    <w:p>
      <w:pPr>
        <w:pStyle w:val="ListParagraph"/>
        <w:numPr>
          <w:ilvl w:val="1"/>
          <w:numId w:val="1"/>
        </w:numPr>
        <w:rPr>
          <w:b/>
          <w:b/>
          <w:sz w:val="24"/>
          <w:lang w:val="ru-RU"/>
        </w:rPr>
      </w:pPr>
      <w:r>
        <w:rPr>
          <w:sz w:val="24"/>
          <w:lang w:val="ru-RU"/>
        </w:rPr>
        <w:t>Запирающее устройство</w:t>
      </w:r>
    </w:p>
    <w:p>
      <w:pPr>
        <w:pStyle w:val="ListParagraph"/>
        <w:numPr>
          <w:ilvl w:val="1"/>
          <w:numId w:val="1"/>
        </w:numPr>
        <w:rPr>
          <w:b/>
          <w:b/>
          <w:sz w:val="24"/>
          <w:lang w:val="ru-RU"/>
        </w:rPr>
      </w:pPr>
      <w:r>
        <w:rPr>
          <w:sz w:val="24"/>
          <w:lang w:val="ru-RU"/>
        </w:rPr>
        <w:t>Система электропитания</w:t>
      </w:r>
    </w:p>
    <w:p>
      <w:pPr>
        <w:pStyle w:val="ListParagraph"/>
        <w:numPr>
          <w:ilvl w:val="0"/>
          <w:numId w:val="1"/>
        </w:numPr>
        <w:rPr>
          <w:b/>
          <w:b/>
          <w:sz w:val="24"/>
          <w:lang w:val="ru-RU"/>
        </w:rPr>
      </w:pPr>
      <w:r>
        <w:rPr>
          <w:b/>
          <w:sz w:val="24"/>
          <w:lang w:val="ru-RU"/>
        </w:rPr>
        <w:t>Софтверная часть</w:t>
      </w:r>
    </w:p>
    <w:p>
      <w:pPr>
        <w:pStyle w:val="ListParagraph"/>
        <w:numPr>
          <w:ilvl w:val="1"/>
          <w:numId w:val="1"/>
        </w:numPr>
        <w:rPr>
          <w:b/>
          <w:b/>
          <w:sz w:val="24"/>
          <w:lang w:val="ru-RU"/>
        </w:rPr>
      </w:pPr>
      <w:r>
        <w:rPr>
          <w:sz w:val="24"/>
          <w:lang w:val="ru-RU"/>
        </w:rPr>
        <w:t>Контроллер замка</w:t>
      </w:r>
    </w:p>
    <w:p>
      <w:pPr>
        <w:pStyle w:val="ListParagraph"/>
        <w:numPr>
          <w:ilvl w:val="1"/>
          <w:numId w:val="1"/>
        </w:numPr>
        <w:rPr>
          <w:b/>
          <w:b/>
          <w:sz w:val="24"/>
          <w:lang w:val="ru-RU"/>
        </w:rPr>
      </w:pPr>
      <w:r>
        <w:rPr>
          <w:sz w:val="24"/>
          <w:lang w:val="ru-RU"/>
        </w:rPr>
        <w:t>Веб-сервер</w:t>
      </w:r>
    </w:p>
    <w:p>
      <w:pPr>
        <w:pStyle w:val="ListParagraph"/>
        <w:numPr>
          <w:ilvl w:val="0"/>
          <w:numId w:val="1"/>
        </w:numPr>
        <w:rPr>
          <w:b/>
          <w:b/>
          <w:sz w:val="24"/>
          <w:lang w:val="ru-RU"/>
        </w:rPr>
      </w:pPr>
      <w:r>
        <w:rPr>
          <w:b/>
          <w:sz w:val="24"/>
          <w:lang w:val="ru-RU"/>
        </w:rPr>
        <w:t>Приложение</w:t>
      </w:r>
    </w:p>
    <w:p>
      <w:pPr>
        <w:pStyle w:val="Normal"/>
        <w:jc w:val="center"/>
        <w:rPr>
          <w:b/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Функционал системы</w:t>
      </w:r>
    </w:p>
    <w:p>
      <w:pPr>
        <w:pStyle w:val="Normal"/>
        <w:rPr>
          <w:b/>
          <w:b/>
          <w:sz w:val="24"/>
          <w:szCs w:val="28"/>
          <w:lang w:val="ru-RU"/>
        </w:rPr>
      </w:pPr>
      <w:r>
        <w:rPr>
          <w:b/>
          <w:sz w:val="24"/>
          <w:szCs w:val="28"/>
          <w:lang w:val="ru-RU"/>
        </w:rPr>
        <w:t>Вход-выход из кабинета</w:t>
      </w:r>
    </w:p>
    <w:p>
      <w:pPr>
        <w:pStyle w:val="Normal"/>
        <w:rPr>
          <w:sz w:val="24"/>
          <w:szCs w:val="28"/>
          <w:lang w:val="ru-RU"/>
        </w:rPr>
      </w:pPr>
      <w:r>
        <w:rPr>
          <w:sz w:val="24"/>
          <w:szCs w:val="28"/>
          <w:lang w:val="ru-RU"/>
        </w:rPr>
        <w:t>В режиме ожидания дверь кабинета находится в закрытом состоянии. Вход в кабинет осуществляется с помощью ключ-карты. Для выхода из кабинета необходимо воспользоваться возвратным выключателем внутри кабинета. В случае, если у поситителя нет доступа в кабинет, он может воспользоваться кнопкой звонка. [ТУДУ. Полноценная инструкция по использованию модуля «дверь» находится в Приложение 1(Инструкция по входу-выходу из кабинета). При возникновении внештатных ситуаций в кабинет можно попасть, воспользовавшись инструкцией из Приложение 2(Инструкция по аварийному открытию кабинета)]</w:t>
      </w:r>
    </w:p>
    <w:p>
      <w:pPr>
        <w:pStyle w:val="Normal"/>
        <w:rPr>
          <w:b/>
          <w:b/>
          <w:sz w:val="24"/>
          <w:szCs w:val="28"/>
          <w:lang w:val="ru-RU"/>
        </w:rPr>
      </w:pPr>
      <w:r>
        <w:rPr>
          <w:b/>
          <w:sz w:val="24"/>
          <w:szCs w:val="28"/>
          <w:lang w:val="ru-RU"/>
        </w:rPr>
        <w:t>Система работы с ключ-картами</w:t>
      </w:r>
    </w:p>
    <w:p>
      <w:pPr>
        <w:pStyle w:val="Normal"/>
        <w:rPr>
          <w:sz w:val="24"/>
          <w:szCs w:val="28"/>
          <w:lang w:val="ru-RU"/>
        </w:rPr>
      </w:pPr>
      <w:r>
        <w:rPr>
          <w:sz w:val="24"/>
          <w:szCs w:val="28"/>
          <w:lang w:val="ru-RU"/>
        </w:rPr>
        <w:t xml:space="preserve">Для аунтификации используются ключ-карты, соответствующие стандарту </w:t>
      </w:r>
      <w:r>
        <w:rPr>
          <w:sz w:val="24"/>
          <w:szCs w:val="28"/>
        </w:rPr>
        <w:t>Mifare</w:t>
      </w:r>
      <w:r>
        <w:rPr>
          <w:sz w:val="24"/>
          <w:szCs w:val="28"/>
          <w:lang w:val="ru-RU"/>
        </w:rPr>
        <w:t xml:space="preserve"> </w:t>
      </w:r>
      <w:r>
        <w:rPr>
          <w:sz w:val="24"/>
          <w:szCs w:val="28"/>
        </w:rPr>
        <w:t>RFID</w:t>
      </w:r>
      <w:r>
        <w:rPr>
          <w:sz w:val="24"/>
          <w:szCs w:val="28"/>
          <w:lang w:val="ru-RU"/>
        </w:rPr>
        <w:t>. Для модификации списка людей с доступом в кабинет можно использовать приложение или мастер-карту. При использовании приложения предоставляется возможность дополнять учетную запись дополнительными параметрами(ФИО, приветствие итд), поэтому такой способ является предпочтительным. Для моментального добавления учетной записи воспользуйтесь мастер-картой. При добавлении учетной записи с помощью мастер-карты рекомендуется дополнительно установить параметры учетной записи через приложение.</w:t>
      </w:r>
    </w:p>
    <w:p>
      <w:pPr>
        <w:pStyle w:val="Normal"/>
        <w:rPr>
          <w:sz w:val="24"/>
          <w:szCs w:val="28"/>
          <w:lang w:val="ru-RU"/>
        </w:rPr>
      </w:pPr>
      <w:r>
        <w:rPr>
          <w:sz w:val="24"/>
          <w:szCs w:val="28"/>
          <w:lang w:val="ru-RU"/>
        </w:rPr>
        <w:t xml:space="preserve"> </w:t>
      </w:r>
      <w:r>
        <w:rPr>
          <w:sz w:val="24"/>
          <w:szCs w:val="28"/>
          <w:lang w:val="ru-RU"/>
        </w:rPr>
        <w:t xml:space="preserve">[ТУДУ. Для изменения базы допущенных людей пользуйтесь Приложение 3. Инструкция по добавлению-удалению людей </w:t>
      </w:r>
      <w:r>
        <w:rPr>
          <w:sz w:val="24"/>
          <w:szCs w:val="28"/>
        </w:rPr>
        <w:t>c</w:t>
      </w:r>
      <w:r>
        <w:rPr>
          <w:sz w:val="24"/>
          <w:szCs w:val="28"/>
          <w:lang w:val="ru-RU"/>
        </w:rPr>
        <w:t xml:space="preserve"> помощью веб-консоли. или Приложение 4. Инструкция по добавлению-удалению людей с помощью мастер-карты]</w:t>
      </w:r>
    </w:p>
    <w:p>
      <w:pPr>
        <w:pStyle w:val="Normal"/>
        <w:rPr>
          <w:b/>
          <w:b/>
          <w:sz w:val="24"/>
          <w:szCs w:val="28"/>
          <w:lang w:val="ru-RU"/>
        </w:rPr>
      </w:pPr>
      <w:r>
        <w:rPr>
          <w:b/>
          <w:sz w:val="24"/>
          <w:szCs w:val="28"/>
          <w:lang w:val="ru-RU"/>
        </w:rPr>
      </w:r>
    </w:p>
    <w:p>
      <w:pPr>
        <w:pStyle w:val="Normal"/>
        <w:rPr>
          <w:b/>
          <w:b/>
          <w:sz w:val="24"/>
          <w:szCs w:val="28"/>
          <w:lang w:val="ru-RU"/>
        </w:rPr>
      </w:pPr>
      <w:r>
        <w:rPr>
          <w:b/>
          <w:sz w:val="24"/>
          <w:szCs w:val="28"/>
          <w:lang w:val="ru-RU"/>
        </w:rPr>
        <w:t>Функционал на вахте</w:t>
      </w:r>
    </w:p>
    <w:p>
      <w:pPr>
        <w:pStyle w:val="Normal"/>
        <w:rPr>
          <w:sz w:val="24"/>
          <w:szCs w:val="28"/>
          <w:lang w:val="ru-RU"/>
        </w:rPr>
      </w:pPr>
      <w:r>
        <w:rPr>
          <w:sz w:val="24"/>
          <w:szCs w:val="28"/>
          <w:lang w:val="ru-RU"/>
        </w:rPr>
        <w:t>Для осуществления контроля состояния кабинета сотрудниками службы безопасности предусмотрена мониторинговая система, которая позволяет отслеживать:</w:t>
      </w:r>
    </w:p>
    <w:p>
      <w:pPr>
        <w:pStyle w:val="ListParagraph"/>
        <w:numPr>
          <w:ilvl w:val="0"/>
          <w:numId w:val="2"/>
        </w:numPr>
        <w:rPr>
          <w:sz w:val="24"/>
          <w:szCs w:val="28"/>
          <w:lang w:val="ru-RU"/>
        </w:rPr>
      </w:pPr>
      <w:r>
        <w:rPr>
          <w:sz w:val="24"/>
          <w:szCs w:val="28"/>
          <w:lang w:val="ru-RU"/>
        </w:rPr>
        <w:t>Отсутствие людей в кабинете – зеленая индикация соответствует пустому кабинету, а красная – наличию людей.</w:t>
      </w:r>
    </w:p>
    <w:p>
      <w:pPr>
        <w:pStyle w:val="ListParagraph"/>
        <w:numPr>
          <w:ilvl w:val="0"/>
          <w:numId w:val="2"/>
        </w:numPr>
        <w:rPr>
          <w:sz w:val="24"/>
          <w:szCs w:val="28"/>
          <w:lang w:val="ru-RU"/>
        </w:rPr>
      </w:pPr>
      <w:r>
        <w:rPr>
          <w:sz w:val="24"/>
          <w:szCs w:val="28"/>
          <w:lang w:val="ru-RU"/>
        </w:rPr>
        <w:t>Состояние двери – зеленая индикация соответствует закрытой двери, а красная -  открытой.</w:t>
      </w:r>
    </w:p>
    <w:p>
      <w:pPr>
        <w:pStyle w:val="ListParagraph"/>
        <w:numPr>
          <w:ilvl w:val="0"/>
          <w:numId w:val="2"/>
        </w:numPr>
        <w:rPr>
          <w:sz w:val="24"/>
          <w:szCs w:val="28"/>
          <w:lang w:val="ru-RU"/>
        </w:rPr>
      </w:pPr>
      <w:r>
        <w:rPr>
          <w:sz w:val="24"/>
          <w:szCs w:val="28"/>
          <w:lang w:val="ru-RU"/>
        </w:rPr>
        <w:t>Состояние защелки – зеленая индикация соответствует катушке защелки под напряжением, а красная – обесточенной.</w:t>
      </w:r>
    </w:p>
    <w:p>
      <w:pPr>
        <w:pStyle w:val="Normal"/>
        <w:rPr>
          <w:b/>
          <w:b/>
          <w:sz w:val="24"/>
          <w:szCs w:val="28"/>
          <w:lang w:val="ru-RU"/>
        </w:rPr>
      </w:pPr>
      <w:r>
        <w:rPr>
          <w:b/>
          <w:sz w:val="24"/>
          <w:szCs w:val="28"/>
          <w:lang w:val="ru-RU"/>
        </w:rPr>
        <w:t>Музыкальная шкатулка</w:t>
      </w:r>
    </w:p>
    <w:p>
      <w:pPr>
        <w:pStyle w:val="Normal"/>
        <w:rPr>
          <w:sz w:val="24"/>
          <w:szCs w:val="28"/>
          <w:lang w:val="ru-RU"/>
        </w:rPr>
      </w:pPr>
      <w:r>
        <w:rPr>
          <w:sz w:val="24"/>
          <w:szCs w:val="28"/>
          <w:lang w:val="ru-RU"/>
        </w:rPr>
        <w:t>Система имеет возможность проигрывать аудиофайлы, загруженные в память. В данный момент эта функция используется для проигрывания приветствия при входе пользователя в кабинет. Управление устройством осуществляется с платы веб-сервера. Для создания персонализированного приветствия предусмотрен отдельный функционал. [ТУДУ. Приложение 5. Инструкция по работе с аудиофайлами]</w:t>
      </w:r>
    </w:p>
    <w:p>
      <w:pPr>
        <w:pStyle w:val="Normal"/>
        <w:jc w:val="center"/>
        <w:rPr>
          <w:b/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Физическая часть</w:t>
      </w:r>
    </w:p>
    <w:p>
      <w:pPr>
        <w:pStyle w:val="Normal"/>
        <w:rPr>
          <w:sz w:val="24"/>
          <w:szCs w:val="28"/>
          <w:lang w:val="ru-RU"/>
        </w:rPr>
      </w:pPr>
      <w:r>
        <w:rPr>
          <w:b/>
          <w:sz w:val="24"/>
          <w:szCs w:val="28"/>
          <w:lang w:val="ru-RU"/>
        </w:rPr>
        <w:t>Основной блок</w:t>
      </w:r>
    </w:p>
    <w:p>
      <w:pPr>
        <w:pStyle w:val="Normal"/>
        <w:rPr>
          <w:sz w:val="24"/>
          <w:szCs w:val="28"/>
          <w:lang w:val="ru-RU"/>
        </w:rPr>
      </w:pPr>
      <w:r>
        <w:rPr>
          <w:sz w:val="24"/>
          <w:szCs w:val="28"/>
          <w:lang w:val="ru-RU"/>
        </w:rPr>
        <w:t>Управляющий контроллер</w:t>
      </w:r>
    </w:p>
    <w:p>
      <w:pPr>
        <w:pStyle w:val="Normal"/>
        <w:rPr>
          <w:sz w:val="24"/>
          <w:szCs w:val="28"/>
          <w:lang w:val="ru-RU"/>
        </w:rPr>
      </w:pPr>
      <w:r>
        <w:rPr>
          <w:sz w:val="24"/>
          <w:szCs w:val="28"/>
          <w:lang w:val="ru-RU"/>
        </w:rPr>
        <w:t xml:space="preserve">В качестве основного контроллера используется </w:t>
      </w:r>
      <w:r>
        <w:rPr>
          <w:sz w:val="24"/>
          <w:szCs w:val="28"/>
        </w:rPr>
        <w:t>Arduino</w:t>
      </w:r>
      <w:r>
        <w:rPr>
          <w:sz w:val="24"/>
          <w:szCs w:val="28"/>
          <w:lang w:val="ru-RU"/>
        </w:rPr>
        <w:t xml:space="preserve"> </w:t>
      </w:r>
      <w:r>
        <w:rPr>
          <w:sz w:val="24"/>
          <w:szCs w:val="28"/>
        </w:rPr>
        <w:t>Mega</w:t>
      </w:r>
      <w:r>
        <w:rPr>
          <w:sz w:val="24"/>
          <w:szCs w:val="28"/>
          <w:lang w:val="ru-RU"/>
        </w:rPr>
        <w:t xml:space="preserve"> </w:t>
      </w:r>
      <w:r>
        <w:rPr>
          <w:sz w:val="24"/>
          <w:szCs w:val="28"/>
        </w:rPr>
        <w:t>ADK</w:t>
      </w:r>
      <w:r>
        <w:rPr>
          <w:sz w:val="24"/>
          <w:szCs w:val="28"/>
          <w:lang w:val="ru-RU"/>
        </w:rPr>
        <w:t xml:space="preserve">. Дополнительно на нее установлен </w:t>
      </w:r>
      <w:r>
        <w:rPr>
          <w:sz w:val="24"/>
          <w:szCs w:val="28"/>
        </w:rPr>
        <w:t>RS</w:t>
      </w:r>
      <w:r>
        <w:rPr>
          <w:sz w:val="24"/>
          <w:szCs w:val="28"/>
          <w:lang w:val="ru-RU"/>
        </w:rPr>
        <w:t xml:space="preserve">232 </w:t>
      </w:r>
      <w:r>
        <w:rPr>
          <w:sz w:val="24"/>
          <w:szCs w:val="28"/>
        </w:rPr>
        <w:t>Shield</w:t>
      </w:r>
      <w:r>
        <w:rPr>
          <w:sz w:val="24"/>
          <w:szCs w:val="28"/>
          <w:lang w:val="ru-RU"/>
        </w:rPr>
        <w:t xml:space="preserve"> для взаимодействия со считывателем ключ-карт. </w:t>
      </w:r>
    </w:p>
    <w:p>
      <w:pPr>
        <w:pStyle w:val="Normal"/>
        <w:rPr>
          <w:sz w:val="24"/>
          <w:szCs w:val="28"/>
          <w:lang w:val="ru-RU"/>
        </w:rPr>
      </w:pPr>
      <w:r>
        <w:rPr>
          <w:sz w:val="24"/>
          <w:szCs w:val="28"/>
          <w:lang w:val="ru-RU"/>
        </w:rPr>
        <w:t>К основному контроллеру подсоединены:</w:t>
      </w:r>
    </w:p>
    <w:p>
      <w:pPr>
        <w:pStyle w:val="ListParagraph"/>
        <w:numPr>
          <w:ilvl w:val="0"/>
          <w:numId w:val="3"/>
        </w:numPr>
        <w:rPr>
          <w:sz w:val="24"/>
          <w:szCs w:val="28"/>
          <w:lang w:val="ru-RU"/>
        </w:rPr>
      </w:pPr>
      <w:r>
        <w:rPr>
          <w:sz w:val="24"/>
          <w:szCs w:val="28"/>
          <w:lang w:val="ru-RU"/>
        </w:rPr>
        <w:t>Внешний модуль «Считыватель»</w:t>
      </w:r>
    </w:p>
    <w:p>
      <w:pPr>
        <w:pStyle w:val="ListParagraph"/>
        <w:numPr>
          <w:ilvl w:val="0"/>
          <w:numId w:val="3"/>
        </w:numPr>
        <w:rPr>
          <w:sz w:val="24"/>
          <w:szCs w:val="28"/>
          <w:lang w:val="ru-RU"/>
        </w:rPr>
      </w:pPr>
      <w:r>
        <w:rPr>
          <w:sz w:val="24"/>
          <w:szCs w:val="28"/>
          <w:lang w:val="ru-RU"/>
        </w:rPr>
        <w:t>Внешний модуль «Замок», имеется размыкатель питания в модуле «Считыватель»</w:t>
      </w:r>
    </w:p>
    <w:p>
      <w:pPr>
        <w:pStyle w:val="ListParagraph"/>
        <w:numPr>
          <w:ilvl w:val="0"/>
          <w:numId w:val="3"/>
        </w:numPr>
        <w:rPr>
          <w:sz w:val="24"/>
          <w:szCs w:val="28"/>
          <w:lang w:val="ru-RU"/>
        </w:rPr>
      </w:pPr>
      <w:r>
        <w:rPr>
          <w:sz w:val="24"/>
          <w:szCs w:val="28"/>
          <w:lang w:val="ru-RU"/>
        </w:rPr>
        <w:t>Внешний модуль «Веб-сервер»</w:t>
      </w:r>
    </w:p>
    <w:p>
      <w:pPr>
        <w:pStyle w:val="ListParagraph"/>
        <w:numPr>
          <w:ilvl w:val="0"/>
          <w:numId w:val="3"/>
        </w:numPr>
        <w:rPr>
          <w:sz w:val="24"/>
          <w:szCs w:val="28"/>
          <w:lang w:val="ru-RU"/>
        </w:rPr>
      </w:pPr>
      <w:r>
        <w:rPr>
          <w:sz w:val="24"/>
          <w:szCs w:val="28"/>
          <w:lang w:val="ru-RU"/>
        </w:rPr>
        <w:t>Модуль «Звонок», расположенный в основном блоке</w:t>
      </w:r>
    </w:p>
    <w:p>
      <w:pPr>
        <w:pStyle w:val="ListParagraph"/>
        <w:numPr>
          <w:ilvl w:val="0"/>
          <w:numId w:val="3"/>
        </w:numPr>
        <w:rPr>
          <w:sz w:val="24"/>
          <w:szCs w:val="28"/>
          <w:lang w:val="ru-RU"/>
        </w:rPr>
      </w:pPr>
      <w:r>
        <w:rPr>
          <w:sz w:val="24"/>
          <w:szCs w:val="28"/>
          <w:lang w:val="ru-RU"/>
        </w:rPr>
        <w:t>Внешние модули «Датчики движения»</w:t>
      </w:r>
    </w:p>
    <w:p>
      <w:pPr>
        <w:pStyle w:val="ListParagraph"/>
        <w:numPr>
          <w:ilvl w:val="0"/>
          <w:numId w:val="3"/>
        </w:numPr>
        <w:rPr>
          <w:sz w:val="24"/>
          <w:szCs w:val="28"/>
          <w:lang w:val="ru-RU"/>
        </w:rPr>
      </w:pPr>
      <w:r>
        <w:rPr>
          <w:sz w:val="24"/>
          <w:szCs w:val="28"/>
          <w:lang w:val="ru-RU"/>
        </w:rPr>
        <w:t>Внешний модуль «Мониторинговая система»</w:t>
      </w:r>
    </w:p>
    <w:p>
      <w:pPr>
        <w:pStyle w:val="ListParagraph"/>
        <w:numPr>
          <w:ilvl w:val="0"/>
          <w:numId w:val="3"/>
        </w:numPr>
        <w:rPr>
          <w:sz w:val="24"/>
          <w:szCs w:val="28"/>
          <w:lang w:val="ru-RU"/>
        </w:rPr>
      </w:pPr>
      <w:r>
        <w:rPr>
          <w:sz w:val="24"/>
          <w:szCs w:val="28"/>
          <w:lang w:val="ru-RU"/>
        </w:rPr>
        <w:t>Внешний модуль «Кнопка выхода»</w:t>
      </w:r>
    </w:p>
    <w:p>
      <w:pPr>
        <w:pStyle w:val="ListParagraph"/>
        <w:numPr>
          <w:ilvl w:val="0"/>
          <w:numId w:val="3"/>
        </w:numPr>
        <w:rPr>
          <w:sz w:val="24"/>
          <w:szCs w:val="28"/>
          <w:lang w:val="ru-RU"/>
        </w:rPr>
      </w:pPr>
      <w:r>
        <w:rPr>
          <w:sz w:val="24"/>
          <w:szCs w:val="28"/>
          <w:lang w:val="ru-RU"/>
        </w:rPr>
        <w:t>Внешний модуль «Герконы»</w:t>
      </w:r>
    </w:p>
    <w:p>
      <w:pPr>
        <w:pStyle w:val="Normal"/>
        <w:rPr>
          <w:sz w:val="24"/>
          <w:szCs w:val="28"/>
          <w:lang w:val="ru-RU"/>
        </w:rPr>
      </w:pPr>
      <w:r>
        <w:rPr>
          <w:sz w:val="24"/>
          <w:szCs w:val="28"/>
          <w:lang w:val="ru-RU"/>
        </w:rPr>
        <w:t xml:space="preserve">[ТУДУ. Для обновления прошивки используется </w:t>
      </w:r>
      <w:r>
        <w:rPr>
          <w:sz w:val="24"/>
          <w:szCs w:val="28"/>
        </w:rPr>
        <w:t>USB</w:t>
      </w:r>
      <w:r>
        <w:rPr>
          <w:sz w:val="24"/>
          <w:szCs w:val="28"/>
          <w:lang w:val="ru-RU"/>
        </w:rPr>
        <w:t xml:space="preserve"> </w:t>
      </w:r>
      <w:r>
        <w:rPr>
          <w:sz w:val="24"/>
          <w:szCs w:val="28"/>
        </w:rPr>
        <w:t>type</w:t>
      </w:r>
      <w:r>
        <w:rPr>
          <w:sz w:val="24"/>
          <w:szCs w:val="28"/>
          <w:lang w:val="ru-RU"/>
        </w:rPr>
        <w:t xml:space="preserve"> </w:t>
      </w:r>
      <w:r>
        <w:rPr>
          <w:sz w:val="24"/>
          <w:szCs w:val="28"/>
        </w:rPr>
        <w:t>B</w:t>
      </w:r>
      <w:r>
        <w:rPr>
          <w:sz w:val="24"/>
          <w:szCs w:val="28"/>
          <w:lang w:val="ru-RU"/>
        </w:rPr>
        <w:t>, расположенный на управляющем контроллере. Инструкция по обновлению прошивки находится в Приложении 6. Инструкция по обновлению прошивки микроконтроллера]</w:t>
      </w:r>
    </w:p>
    <w:p>
      <w:pPr>
        <w:pStyle w:val="Normal"/>
        <w:rPr>
          <w:sz w:val="24"/>
          <w:szCs w:val="28"/>
          <w:lang w:val="ru-RU"/>
        </w:rPr>
      </w:pPr>
      <w:r>
        <w:rPr>
          <w:sz w:val="24"/>
          <w:szCs w:val="28"/>
          <w:lang w:val="ru-RU"/>
        </w:rPr>
        <w:t>Система управления питанием</w:t>
      </w:r>
    </w:p>
    <w:p>
      <w:pPr>
        <w:pStyle w:val="Normal"/>
        <w:rPr>
          <w:sz w:val="24"/>
          <w:szCs w:val="28"/>
          <w:lang w:val="ru-RU"/>
        </w:rPr>
      </w:pPr>
      <w:r>
        <w:rPr>
          <w:sz w:val="24"/>
          <w:szCs w:val="28"/>
          <w:lang w:val="ru-RU"/>
        </w:rPr>
        <w:t xml:space="preserve">СУП представлена распаянными на макетной плате(расположенной на </w:t>
      </w:r>
      <w:r>
        <w:rPr>
          <w:sz w:val="24"/>
          <w:szCs w:val="28"/>
        </w:rPr>
        <w:t>RS</w:t>
      </w:r>
      <w:r>
        <w:rPr>
          <w:sz w:val="24"/>
          <w:szCs w:val="28"/>
          <w:lang w:val="ru-RU"/>
        </w:rPr>
        <w:t xml:space="preserve">232 </w:t>
      </w:r>
      <w:r>
        <w:rPr>
          <w:sz w:val="24"/>
          <w:szCs w:val="28"/>
        </w:rPr>
        <w:t>Shield</w:t>
      </w:r>
      <w:r>
        <w:rPr>
          <w:sz w:val="24"/>
          <w:szCs w:val="28"/>
          <w:lang w:val="ru-RU"/>
        </w:rPr>
        <w:t xml:space="preserve">’е) элементами управления питанием внешнего блока «Замок». Также с ее помощью организовано питание управляющего контроллера, и к ней подключены модуль «Кнопка выхода» и </w:t>
      </w:r>
      <w:r>
        <w:rPr>
          <w:sz w:val="24"/>
          <w:szCs w:val="28"/>
        </w:rPr>
        <w:t>RGB</w:t>
      </w:r>
      <w:r>
        <w:rPr>
          <w:sz w:val="24"/>
          <w:szCs w:val="28"/>
          <w:lang w:val="ru-RU"/>
        </w:rPr>
        <w:t xml:space="preserve"> светодиод из модуля «Считыватель». Дополнительно на макетной плате распаяны вспомогательные сопротивления. [ТУДУ. Схема СУП’а расположена в Приложении 7. Схема макетной платы</w:t>
      </w:r>
      <w:r>
        <w:rPr>
          <w:sz w:val="24"/>
          <w:szCs w:val="28"/>
        </w:rPr>
        <w:t>]</w:t>
      </w:r>
      <w:r>
        <w:rPr>
          <w:sz w:val="24"/>
          <w:szCs w:val="28"/>
          <w:lang w:val="ru-RU"/>
        </w:rPr>
        <w:t>.</w:t>
      </w:r>
    </w:p>
    <w:p>
      <w:pPr>
        <w:pStyle w:val="Normal"/>
        <w:rPr>
          <w:b/>
          <w:b/>
          <w:sz w:val="24"/>
          <w:szCs w:val="28"/>
          <w:lang w:val="ru-RU"/>
        </w:rPr>
      </w:pPr>
      <w:r>
        <w:rPr>
          <w:b/>
          <w:sz w:val="24"/>
          <w:szCs w:val="28"/>
          <w:lang w:val="ru-RU"/>
        </w:rPr>
        <w:t>Перечень внешних блоков</w:t>
      </w:r>
    </w:p>
    <w:p>
      <w:pPr>
        <w:pStyle w:val="ListParagraph"/>
        <w:numPr>
          <w:ilvl w:val="0"/>
          <w:numId w:val="4"/>
        </w:numPr>
        <w:rPr>
          <w:sz w:val="24"/>
          <w:szCs w:val="28"/>
          <w:lang w:val="ru-RU"/>
        </w:rPr>
      </w:pPr>
      <w:r>
        <w:rPr>
          <w:sz w:val="24"/>
          <w:szCs w:val="28"/>
          <w:lang w:val="ru-RU"/>
        </w:rPr>
        <w:t xml:space="preserve">Считыватель. Блок «Считыватель» содержит считыватель ключ-карты, пьезоизлучатель, индикаторный </w:t>
      </w:r>
      <w:r>
        <w:rPr>
          <w:sz w:val="24"/>
          <w:szCs w:val="28"/>
        </w:rPr>
        <w:t>RGB</w:t>
      </w:r>
      <w:r>
        <w:rPr>
          <w:sz w:val="24"/>
          <w:szCs w:val="28"/>
          <w:lang w:val="ru-RU"/>
        </w:rPr>
        <w:t xml:space="preserve"> светодиод, кнопку звонка. Также есть возможность открыть крышку блока шлицевой отверткой и разомкнуть схему питания блока «Замок».</w:t>
      </w:r>
    </w:p>
    <w:p>
      <w:pPr>
        <w:pStyle w:val="ListParagraph"/>
        <w:numPr>
          <w:ilvl w:val="0"/>
          <w:numId w:val="4"/>
        </w:numPr>
        <w:rPr>
          <w:sz w:val="24"/>
          <w:szCs w:val="28"/>
          <w:lang w:val="ru-RU"/>
        </w:rPr>
      </w:pPr>
      <w:r>
        <w:rPr>
          <w:sz w:val="24"/>
          <w:szCs w:val="28"/>
          <w:lang w:val="ru-RU"/>
        </w:rPr>
        <w:t>Замок. Блок «Замок» содержит защелку электромеханическую «ШЕРИФ-1 премиум». Защелка потребляет 12В. Управление прямое – при подаче напряжения защелка закрывает дверь.</w:t>
      </w:r>
    </w:p>
    <w:p>
      <w:pPr>
        <w:pStyle w:val="ListParagraph"/>
        <w:numPr>
          <w:ilvl w:val="0"/>
          <w:numId w:val="4"/>
        </w:numPr>
        <w:rPr>
          <w:sz w:val="24"/>
          <w:szCs w:val="28"/>
          <w:lang w:val="ru-RU"/>
        </w:rPr>
      </w:pPr>
      <w:r>
        <w:rPr>
          <w:sz w:val="24"/>
          <w:szCs w:val="28"/>
          <w:lang w:val="ru-RU"/>
        </w:rPr>
        <w:t>Герконы. Блок «Герконы» встроен в защелку электромеханическую «ШЕРИФ-1 премиум». Он содержит два магнитных датчика, отвечающих за мониторинг состояния защелки – один замыкается в случае, если ригель в защелке(дверь закрыта), второй замыкается, если на защелку подано электропитание.</w:t>
      </w:r>
    </w:p>
    <w:p>
      <w:pPr>
        <w:pStyle w:val="ListParagraph"/>
        <w:numPr>
          <w:ilvl w:val="0"/>
          <w:numId w:val="4"/>
        </w:numPr>
        <w:rPr>
          <w:sz w:val="24"/>
          <w:szCs w:val="28"/>
          <w:lang w:val="ru-RU"/>
        </w:rPr>
      </w:pPr>
      <w:r>
        <w:rPr>
          <w:sz w:val="24"/>
          <w:szCs w:val="28"/>
          <w:lang w:val="ru-RU"/>
        </w:rPr>
        <w:t>Датчики движения. Блок «Датчики движения» состоит из четырех датчиков движения – трех инфракрасных и одного микроволнового. С их помощью система проверяет наличие людей в кабинете. [ТУДУ. Схема расположения датчиков находится в Приложении 8. Расположение датчиков движения</w:t>
      </w:r>
      <w:r>
        <w:rPr>
          <w:sz w:val="24"/>
          <w:szCs w:val="28"/>
        </w:rPr>
        <w:t>]</w:t>
      </w:r>
    </w:p>
    <w:p>
      <w:pPr>
        <w:pStyle w:val="ListParagraph"/>
        <w:numPr>
          <w:ilvl w:val="0"/>
          <w:numId w:val="4"/>
        </w:numPr>
        <w:rPr>
          <w:sz w:val="24"/>
          <w:szCs w:val="28"/>
          <w:lang w:val="ru-RU"/>
        </w:rPr>
      </w:pPr>
      <w:r>
        <w:rPr>
          <w:sz w:val="24"/>
          <w:szCs w:val="28"/>
          <w:lang w:val="ru-RU"/>
        </w:rPr>
        <w:t>Мониторинговая система. Этот блок расположен в пункте охраны и оборудован несколькими индикационными светодиодами.</w:t>
      </w:r>
    </w:p>
    <w:p>
      <w:pPr>
        <w:pStyle w:val="ListParagraph"/>
        <w:numPr>
          <w:ilvl w:val="0"/>
          <w:numId w:val="4"/>
        </w:numPr>
        <w:rPr>
          <w:sz w:val="24"/>
          <w:szCs w:val="28"/>
          <w:lang w:val="ru-RU"/>
        </w:rPr>
      </w:pPr>
      <w:r>
        <w:rPr>
          <w:sz w:val="24"/>
          <w:szCs w:val="28"/>
          <w:lang w:val="ru-RU"/>
        </w:rPr>
        <w:t>Кнопка выхода. Блок «Кнопка выхода» находится под основным блоком и состоит из возвратного выключателя, с помощью которого происходит открытие двери изнутри.</w:t>
      </w:r>
    </w:p>
    <w:p>
      <w:pPr>
        <w:pStyle w:val="ListParagraph"/>
        <w:numPr>
          <w:ilvl w:val="0"/>
          <w:numId w:val="4"/>
        </w:numPr>
        <w:rPr>
          <w:sz w:val="24"/>
          <w:szCs w:val="28"/>
          <w:lang w:val="ru-RU"/>
        </w:rPr>
      </w:pPr>
      <w:r>
        <w:rPr>
          <w:sz w:val="24"/>
          <w:szCs w:val="28"/>
          <w:lang w:val="ru-RU"/>
        </w:rPr>
        <w:t>Звонок. Модуль «Звонок» состоит из пьезоизлучателя, который приклеен на верхнюю крышку основного блока и используется для сигнала звонка.</w:t>
      </w:r>
    </w:p>
    <w:p>
      <w:pPr>
        <w:pStyle w:val="ListParagraph"/>
        <w:numPr>
          <w:ilvl w:val="0"/>
          <w:numId w:val="4"/>
        </w:numPr>
        <w:rPr>
          <w:sz w:val="24"/>
          <w:szCs w:val="28"/>
          <w:lang w:val="ru-RU"/>
        </w:rPr>
      </w:pPr>
      <w:r>
        <w:rPr>
          <w:sz w:val="24"/>
          <w:szCs w:val="28"/>
          <w:lang w:val="ru-RU"/>
        </w:rPr>
        <w:t>Веб-сервер. Блок «Веб-сервер» используется для хранения базы данных, обработке запросов на добавление-удаление ключ-карт из системы, хранения и обработки приветствий для музыкальной шкатулки.</w:t>
      </w:r>
    </w:p>
    <w:p>
      <w:pPr>
        <w:pStyle w:val="ListParagraph"/>
        <w:numPr>
          <w:ilvl w:val="0"/>
          <w:numId w:val="4"/>
        </w:numPr>
        <w:rPr>
          <w:sz w:val="24"/>
          <w:szCs w:val="28"/>
          <w:lang w:val="ru-RU"/>
        </w:rPr>
      </w:pPr>
      <w:r>
        <w:rPr>
          <w:sz w:val="24"/>
          <w:szCs w:val="28"/>
          <w:lang w:val="ru-RU"/>
        </w:rPr>
        <w:t>Динамик. Блок «Динамик» находится под блоком «Веб-сервер» и используется для проигрывания аудиофайлов, пришедших с блока «Веб-сервер».</w:t>
      </w:r>
    </w:p>
    <w:p>
      <w:pPr>
        <w:pStyle w:val="Normal"/>
        <w:rPr>
          <w:sz w:val="24"/>
          <w:szCs w:val="28"/>
          <w:lang w:val="ru-RU"/>
        </w:rPr>
      </w:pPr>
      <w:r>
        <w:rPr>
          <w:sz w:val="24"/>
          <w:szCs w:val="28"/>
          <w:lang w:val="ru-RU"/>
        </w:rPr>
        <w:t xml:space="preserve">[ТУДУ. Схема взаимодействия блоков находится в Приложение 9. Блок-схема] </w:t>
      </w:r>
    </w:p>
    <w:p>
      <w:pPr>
        <w:pStyle w:val="Normal"/>
        <w:rPr>
          <w:b/>
          <w:b/>
          <w:sz w:val="24"/>
          <w:szCs w:val="28"/>
          <w:lang w:val="ru-RU"/>
        </w:rPr>
      </w:pPr>
      <w:r>
        <w:rPr>
          <w:b/>
          <w:sz w:val="24"/>
          <w:szCs w:val="28"/>
          <w:lang w:val="ru-RU"/>
        </w:rPr>
        <w:t>Соединение внешних блоков</w:t>
      </w:r>
    </w:p>
    <w:p>
      <w:pPr>
        <w:pStyle w:val="Normal"/>
        <w:rPr>
          <w:sz w:val="24"/>
          <w:szCs w:val="28"/>
          <w:lang w:val="ru-RU"/>
        </w:rPr>
      </w:pPr>
      <w:r>
        <w:rPr>
          <w:sz w:val="24"/>
          <w:szCs w:val="28"/>
          <w:lang w:val="ru-RU"/>
        </w:rPr>
        <w:t>Все провода, выходящие из основного блока, промаркированы. [ТУДУ. В Приложении 10. «Нумерация проводов», можно посмотреть соответствие блоков и проводов]</w:t>
      </w:r>
    </w:p>
    <w:p>
      <w:pPr>
        <w:pStyle w:val="ListParagraph"/>
        <w:numPr>
          <w:ilvl w:val="0"/>
          <w:numId w:val="5"/>
        </w:numPr>
        <w:rPr>
          <w:sz w:val="24"/>
          <w:szCs w:val="28"/>
          <w:lang w:val="ru-RU"/>
        </w:rPr>
      </w:pPr>
      <w:r>
        <w:rPr>
          <w:sz w:val="24"/>
          <w:szCs w:val="28"/>
          <w:lang w:val="ru-RU"/>
        </w:rPr>
        <w:t>Считыватель. К блоку «Считыватель» идет набор проводов, которые проходят через отверстие в стене под блоком «Кнопка выхода». В этот набор входит провод питания от блока «Замок», витая пара, содержащая сигнальные провода и провода питания.</w:t>
      </w:r>
    </w:p>
    <w:p>
      <w:pPr>
        <w:pStyle w:val="ListParagraph"/>
        <w:numPr>
          <w:ilvl w:val="0"/>
          <w:numId w:val="5"/>
        </w:numPr>
        <w:rPr>
          <w:sz w:val="24"/>
          <w:szCs w:val="28"/>
          <w:lang w:val="ru-RU"/>
        </w:rPr>
      </w:pPr>
      <w:r>
        <w:rPr>
          <w:sz w:val="24"/>
          <w:szCs w:val="28"/>
          <w:lang w:val="ru-RU"/>
        </w:rPr>
        <w:t>Замок. К блоку «Замок» напрямую идет один провод, а второй идет  в него через блок «Считыватель»</w:t>
      </w:r>
    </w:p>
    <w:p>
      <w:pPr>
        <w:pStyle w:val="ListParagraph"/>
        <w:numPr>
          <w:ilvl w:val="0"/>
          <w:numId w:val="5"/>
        </w:numPr>
        <w:rPr>
          <w:sz w:val="24"/>
          <w:szCs w:val="28"/>
          <w:lang w:val="ru-RU"/>
        </w:rPr>
      </w:pPr>
      <w:r>
        <w:rPr>
          <w:sz w:val="24"/>
          <w:szCs w:val="28"/>
          <w:lang w:val="ru-RU"/>
        </w:rPr>
        <w:t>Герконы. К блоку «Герконы» идут 4 провода – два провода заведены на землю, два провода воткнуты в управляющий микроконтроллер.</w:t>
      </w:r>
    </w:p>
    <w:p>
      <w:pPr>
        <w:pStyle w:val="ListParagraph"/>
        <w:numPr>
          <w:ilvl w:val="0"/>
          <w:numId w:val="5"/>
        </w:numPr>
        <w:rPr>
          <w:sz w:val="24"/>
          <w:szCs w:val="28"/>
          <w:lang w:val="ru-RU"/>
        </w:rPr>
      </w:pPr>
      <w:r>
        <w:rPr>
          <w:sz w:val="24"/>
          <w:szCs w:val="28"/>
          <w:lang w:val="ru-RU"/>
        </w:rPr>
        <w:t>Датчики движения. Из Основного блока выходят 4 провода для передачи сигнала и два провода питания. В распаечной коробке питание разделяется на 4 ветки и дальше выходят 4 ветки по 3 провода в каждой – 2 на питание и 1 на сигнал.</w:t>
      </w:r>
    </w:p>
    <w:p>
      <w:pPr>
        <w:pStyle w:val="ListParagraph"/>
        <w:numPr>
          <w:ilvl w:val="0"/>
          <w:numId w:val="5"/>
        </w:numPr>
        <w:rPr>
          <w:sz w:val="24"/>
          <w:szCs w:val="28"/>
          <w:lang w:val="ru-RU"/>
        </w:rPr>
      </w:pPr>
      <w:r>
        <w:rPr>
          <w:sz w:val="24"/>
          <w:szCs w:val="28"/>
          <w:lang w:val="ru-RU"/>
        </w:rPr>
        <w:t>Мониторинговая система. К блоку «Мониторинговая система» идет витая пара, содержащая общую землю, шесть сигналов (красный и зеленый сигнал для трех светодиодов), один провод свободен – на него возможна установка кнопки. Также в основном блоке подвешена заизолированная плата с сопротивлениями для шести сигнальных проводов.</w:t>
      </w:r>
    </w:p>
    <w:p>
      <w:pPr>
        <w:pStyle w:val="ListParagraph"/>
        <w:numPr>
          <w:ilvl w:val="0"/>
          <w:numId w:val="5"/>
        </w:numPr>
        <w:rPr>
          <w:sz w:val="24"/>
          <w:szCs w:val="28"/>
          <w:lang w:val="ru-RU"/>
        </w:rPr>
      </w:pPr>
      <w:r>
        <w:rPr>
          <w:sz w:val="24"/>
          <w:szCs w:val="28"/>
          <w:lang w:val="ru-RU"/>
        </w:rPr>
        <w:t>Кнопка выхода. К «Кнопке выхода» идет четыре провода – два провода питания, два других оставлены для возможности дальнейших улучшений.</w:t>
      </w:r>
    </w:p>
    <w:p>
      <w:pPr>
        <w:pStyle w:val="ListParagraph"/>
        <w:numPr>
          <w:ilvl w:val="0"/>
          <w:numId w:val="5"/>
        </w:numPr>
        <w:rPr>
          <w:sz w:val="24"/>
          <w:szCs w:val="28"/>
          <w:lang w:val="ru-RU"/>
        </w:rPr>
      </w:pPr>
      <w:r>
        <w:rPr>
          <w:sz w:val="24"/>
          <w:szCs w:val="28"/>
          <w:lang w:val="ru-RU"/>
        </w:rPr>
        <w:t>Звонок. К модулю «Звонок» идет четыре провода, из которых используются два провода питания.</w:t>
      </w:r>
    </w:p>
    <w:p>
      <w:pPr>
        <w:pStyle w:val="ListParagraph"/>
        <w:numPr>
          <w:ilvl w:val="0"/>
          <w:numId w:val="5"/>
        </w:numPr>
        <w:rPr>
          <w:sz w:val="24"/>
          <w:szCs w:val="28"/>
          <w:lang w:val="ru-RU"/>
        </w:rPr>
      </w:pPr>
      <w:r>
        <w:rPr>
          <w:sz w:val="24"/>
          <w:szCs w:val="28"/>
          <w:lang w:val="ru-RU"/>
        </w:rPr>
        <w:t xml:space="preserve">Веб-сервер. К блоку «Веб-сервер» идет 4 провода – </w:t>
      </w:r>
      <w:r>
        <w:rPr>
          <w:sz w:val="24"/>
          <w:szCs w:val="28"/>
        </w:rPr>
        <w:t>Rx</w:t>
      </w:r>
      <w:r>
        <w:rPr>
          <w:sz w:val="24"/>
          <w:szCs w:val="28"/>
          <w:lang w:val="ru-RU"/>
        </w:rPr>
        <w:t xml:space="preserve">, </w:t>
      </w:r>
      <w:r>
        <w:rPr>
          <w:sz w:val="24"/>
          <w:szCs w:val="28"/>
        </w:rPr>
        <w:t>Tx</w:t>
      </w:r>
      <w:r>
        <w:rPr>
          <w:sz w:val="24"/>
          <w:szCs w:val="28"/>
          <w:lang w:val="ru-RU"/>
        </w:rPr>
        <w:t xml:space="preserve">, два провода на питание. </w:t>
      </w:r>
    </w:p>
    <w:p>
      <w:pPr>
        <w:pStyle w:val="ListParagraph"/>
        <w:numPr>
          <w:ilvl w:val="0"/>
          <w:numId w:val="5"/>
        </w:numPr>
        <w:rPr>
          <w:lang w:val="ru-RU"/>
        </w:rPr>
      </w:pPr>
      <w:r>
        <w:rPr>
          <w:sz w:val="24"/>
          <w:szCs w:val="28"/>
          <w:lang w:val="ru-RU"/>
        </w:rPr>
        <w:t>Динамик. К блоку «Динамик» идет два провода питания.</w:t>
      </w:r>
    </w:p>
    <w:p>
      <w:pPr>
        <w:pStyle w:val="ListParagraph"/>
        <w:ind w:left="1440" w:hanging="0"/>
        <w:rPr>
          <w:sz w:val="24"/>
          <w:szCs w:val="28"/>
          <w:lang w:val="ru-RU"/>
        </w:rPr>
      </w:pPr>
      <w:r>
        <w:rPr>
          <w:sz w:val="24"/>
          <w:szCs w:val="28"/>
          <w:lang w:val="ru-RU"/>
        </w:rPr>
      </w:r>
    </w:p>
    <w:p>
      <w:pPr>
        <w:pStyle w:val="ListParagraph"/>
        <w:jc w:val="center"/>
        <w:rPr>
          <w:b/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Программная часть</w:t>
      </w:r>
    </w:p>
    <w:p>
      <w:pPr>
        <w:pStyle w:val="ListParagraph"/>
        <w:ind w:hanging="0"/>
        <w:rPr/>
      </w:pPr>
      <w:r>
        <w:rPr>
          <w:b/>
          <w:bCs/>
          <w:sz w:val="24"/>
          <w:szCs w:val="24"/>
          <w:lang w:val="ru-RU"/>
        </w:rPr>
        <w:t>Контроллер замка.</w:t>
      </w:r>
    </w:p>
    <w:p>
      <w:pPr>
        <w:pStyle w:val="ListParagrap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Код контроллера замка написан для Arduino Mega ADK. В нем используется сторонняя библиотека FlexiTimer2, необходимая для работы  с прерываниями.</w:t>
      </w:r>
    </w:p>
    <w:p>
      <w:pPr>
        <w:pStyle w:val="ListParagrap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Код разбит на несколько модулей:</w:t>
      </w:r>
    </w:p>
    <w:p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  <w:lang w:val="ru-RU"/>
        </w:rPr>
        <w:t>Обработчик карт «handler»</w:t>
      </w:r>
    </w:p>
    <w:p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  <w:lang w:val="ru-RU"/>
        </w:rPr>
        <w:t>Внешний светодиод «outside_led»</w:t>
      </w:r>
    </w:p>
    <w:p>
      <w:pPr>
        <w:pStyle w:val="ListParagraph"/>
        <w:numPr>
          <w:ilvl w:val="0"/>
          <w:numId w:val="6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Клиентская часть для связи с сервером «client»</w:t>
      </w:r>
    </w:p>
    <w:p>
      <w:pPr>
        <w:pStyle w:val="ListParagraph"/>
        <w:numPr>
          <w:ilvl w:val="0"/>
          <w:numId w:val="6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Обработка данных для сотрудников охраны «security»</w:t>
      </w:r>
    </w:p>
    <w:p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  <w:lang w:val="ru-RU"/>
        </w:rPr>
        <w:t>Кнопка выхода «exit_button»</w:t>
      </w:r>
    </w:p>
    <w:p>
      <w:pPr>
        <w:pStyle w:val="ListParagraph"/>
        <w:numPr>
          <w:ilvl w:val="0"/>
          <w:numId w:val="6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Модуль дверного звонка «door_bell»</w:t>
      </w:r>
    </w:p>
    <w:p>
      <w:pPr>
        <w:pStyle w:val="ListParagraph"/>
        <w:numPr>
          <w:ilvl w:val="0"/>
          <w:numId w:val="6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Модуль для работы с защелкой «locker»</w:t>
      </w:r>
    </w:p>
    <w:p>
      <w:pPr>
        <w:pStyle w:val="ListParagraph"/>
        <w:numPr>
          <w:ilvl w:val="0"/>
          <w:numId w:val="6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Модуль для хранения номеров входов и выходов контроллера(пинов) «constant_pins»</w:t>
      </w:r>
    </w:p>
    <w:p>
      <w:pPr>
        <w:pStyle w:val="ListParagraph"/>
        <w:rPr>
          <w:lang w:val="ru-RU"/>
        </w:rPr>
      </w:pPr>
      <w:r>
        <w:rPr>
          <w:lang w:val="ru-RU"/>
        </w:rPr>
      </w:r>
    </w:p>
    <w:p>
      <w:pPr>
        <w:pStyle w:val="ListParagraph"/>
        <w:rPr>
          <w:lang w:val="ru-RU"/>
        </w:rPr>
      </w:pPr>
      <w:r>
        <w:rPr>
          <w:sz w:val="24"/>
          <w:szCs w:val="28"/>
          <w:lang w:val="ru-RU"/>
        </w:rPr>
        <w:t>Принцип работы основной программы — в основном цикле обрабатывать данные с карт, работать с светодиодом, кнопкой выхода, звонком, получать данные с сервера. В прерываниях программа обновляет мониторинговую систему и цвет свтодиода.</w:t>
      </w:r>
    </w:p>
    <w:p>
      <w:pPr>
        <w:pStyle w:val="ListParagraph"/>
        <w:rPr/>
      </w:pPr>
      <w:r>
        <w:rPr>
          <w:sz w:val="24"/>
          <w:szCs w:val="28"/>
          <w:lang w:val="ru-RU"/>
        </w:rPr>
        <w:t>Карта записывается в памяти набором из 8 чисел, каждое из которых — номер ASCII  символа. Хранится в памяти идентификатор(ID) карты, записанный в 16-ичной системе счисления. В случае, если ID содержит больше, чем 8 символов, то оставшиеся символы игнорируются. Также, в силу особенностей считывателя,</w:t>
      </w:r>
      <w:r>
        <w:rPr>
          <w:sz w:val="24"/>
          <w:szCs w:val="28"/>
          <w:lang w:val="ru-RU"/>
        </w:rPr>
        <w:t xml:space="preserve"> карта поступает в формате 78563412 относительно обычного считывателя(где цифра — позиция символа), и в таком формате она  хранится в системе</w:t>
      </w:r>
      <w:r>
        <w:rPr>
          <w:sz w:val="24"/>
          <w:szCs w:val="28"/>
          <w:lang w:val="ru-RU"/>
        </w:rPr>
        <w:t>. Есть небольшой набор заранее заданных карт и мастер-карта, хранящихся непосредственно в коде. Основная база данных хранится на сервере, к которому обращается контроллер после прочтения карты.</w:t>
      </w:r>
    </w:p>
    <w:p>
      <w:pPr>
        <w:pStyle w:val="ListParagraph"/>
        <w:ind w:hanging="0"/>
        <w:rPr>
          <w:b/>
          <w:b/>
          <w:bCs/>
        </w:rPr>
      </w:pPr>
      <w:r>
        <w:rPr>
          <w:b/>
          <w:bCs/>
          <w:sz w:val="24"/>
          <w:szCs w:val="28"/>
          <w:lang w:val="ru-RU"/>
        </w:rPr>
        <w:t>Веб-сервер.</w:t>
      </w:r>
    </w:p>
    <w:p>
      <w:pPr>
        <w:pStyle w:val="ListParagraph"/>
        <w:ind w:hanging="0"/>
        <w:rPr>
          <w:sz w:val="24"/>
          <w:szCs w:val="28"/>
          <w:lang w:val="ru-RU"/>
        </w:rPr>
      </w:pPr>
      <w:r>
        <w:rPr>
          <w:b/>
          <w:bCs/>
        </w:rPr>
      </w:r>
    </w:p>
    <w:p>
      <w:pPr>
        <w:pStyle w:val="ListParagraph"/>
        <w:spacing w:before="0" w:after="160"/>
        <w:ind w:hanging="0"/>
        <w:contextualSpacing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  <w:lang w:val="ru-RU"/>
        </w:rPr>
        <w:t>Приложение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  <w:rPr>
        <w:sz w:val="24"/>
        <w:b/>
      </w:rPr>
    </w:lvl>
    <w:lvl w:ilvl="2">
      <w:start w:val="1"/>
      <w:numFmt w:val="lowerLetter"/>
      <w:suff w:val="space"/>
      <w:lvlText w:val="%3."/>
      <w:lvlJc w:val="left"/>
      <w:pPr>
        <w:ind w:left="2160" w:hanging="180"/>
      </w:pPr>
      <w:rPr>
        <w:sz w:val="24"/>
        <w:b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ee35cc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ee35cc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stLabel1" w:customStyle="1">
    <w:name w:val="ListLabel 1"/>
    <w:qFormat/>
    <w:rPr>
      <w:b/>
      <w:sz w:val="24"/>
    </w:rPr>
  </w:style>
  <w:style w:type="character" w:styleId="ListLabel2" w:customStyle="1">
    <w:name w:val="ListLabel 2"/>
    <w:qFormat/>
    <w:rPr>
      <w:b/>
      <w:sz w:val="24"/>
    </w:rPr>
  </w:style>
  <w:style w:type="character" w:styleId="NumberingSymbols" w:customStyle="1">
    <w:name w:val="Numbering Symbols"/>
    <w:qFormat/>
    <w:rPr/>
  </w:style>
  <w:style w:type="character" w:styleId="ListLabel3">
    <w:name w:val="ListLabel 3"/>
    <w:qFormat/>
    <w:rPr>
      <w:b/>
      <w:sz w:val="24"/>
    </w:rPr>
  </w:style>
  <w:style w:type="character" w:styleId="ListLabel4">
    <w:name w:val="ListLabel 4"/>
    <w:qFormat/>
    <w:rPr>
      <w:b/>
      <w:sz w:val="24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3162a1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6D056D-1996-44B7-9F62-2F1AA66B26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512</TotalTime>
  <Application>LibreOffice/6.0.3.2$Linux_X86_64 LibreOffice_project/00m0$Build-2</Application>
  <Pages>5</Pages>
  <Words>1138</Words>
  <Characters>7702</Characters>
  <CharactersWithSpaces>8726</CharactersWithSpaces>
  <Paragraphs>85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2018-08-13T15:00:00Z</dcterms:created>
  <dc:creator>Dmitry Paramonov</dc:creator>
  <dc:description/>
  <dc:language>en-US</dc:language>
  <cp:lastModifiedBy/>
  <dcterms:modified xsi:type="dcterms:W3CDTF">2018-09-05T21:39:25Z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