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A5125" w14:textId="77777777" w:rsidR="0084073F" w:rsidRDefault="0084073F"/>
    <w:sectPr w:rsidR="0084073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785"/>
    <w:rsid w:val="00116FBA"/>
    <w:rsid w:val="003C0288"/>
    <w:rsid w:val="00545A84"/>
    <w:rsid w:val="00584785"/>
    <w:rsid w:val="0084073F"/>
    <w:rsid w:val="00A67001"/>
    <w:rsid w:val="00AE5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551D0"/>
  <w15:chartTrackingRefBased/>
  <w15:docId w15:val="{CF63DF0D-72CA-4088-8EC5-9C99B4D67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7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7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7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7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7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7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7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7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7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7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7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Anh</dc:creator>
  <cp:keywords/>
  <dc:description/>
  <cp:lastModifiedBy>Tuấn Anh</cp:lastModifiedBy>
  <cp:revision>1</cp:revision>
  <dcterms:created xsi:type="dcterms:W3CDTF">2026-06-16T05:33:00Z</dcterms:created>
  <dcterms:modified xsi:type="dcterms:W3CDTF">2026-06-16T05:54:00Z</dcterms:modified>
</cp:coreProperties>
</file>