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0"/>
          <w:szCs w:val="30"/>
        </w:rPr>
        <w:t xml:space="preserve">CHỌN KỸ THUẬT RETROSPECTIVE CHO NHÓM ÍT NGƯỜI DÁM NÓI</w:t>
      </w:r>
    </w:p>
    <w:p>
      <w:pPr>
        <w:spacing w:after="200"/>
        <w:jc w:val="center"/>
      </w:pPr>
      <w:r>
        <w:rPr>
          <w:rFonts w:ascii="Arial" w:cs="Arial" w:eastAsia="Arial" w:hAnsi="Arial"/>
          <w:i/>
          <w:iCs/>
          <w:sz w:val="22"/>
          <w:szCs w:val="22"/>
        </w:rPr>
        <w:t xml:space="preserve">Sprint Retrospective sau Sprint 13 của RikkeiAssist</w:t>
      </w:r>
    </w:p>
    <w:p>
      <w:pPr>
        <w:pStyle w:val="Heading1"/>
        <w:spacing w:after="120" w:before="240"/>
      </w:pPr>
      <w:r>
        <w:rPr>
          <w:rFonts w:ascii="Arial" w:cs="Arial" w:eastAsia="Arial" w:hAnsi="Arial"/>
          <w:b/>
          <w:bCs/>
          <w:sz w:val="28"/>
          <w:szCs w:val="28"/>
        </w:rPr>
        <w:t xml:space="preserve">Phần 1 - Hai phương án</w:t>
      </w:r>
    </w:p>
    <w:p>
      <w:pPr>
        <w:spacing w:after="100"/>
      </w:pPr>
      <w:r>
        <w:rPr>
          <w:rFonts w:ascii="Arial" w:cs="Arial" w:eastAsia="Arial" w:hAnsi="Arial"/>
          <w:sz w:val="22"/>
          <w:szCs w:val="22"/>
        </w:rPr>
        <w:t xml:space="preserve">Buổi họp dài 60 phút, 7 người. Một thành viên chỉ tham gia 45 phút đầu nên việc chọn Improvement phải xong trước phút 45.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8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Bước</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Phương án A (Start–Stop–Continue)</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Phương án B (4Ls)</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1. Mở đầu (5 phút)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SM nhắc mục tiêu Sprint 13, quy tắc buổi họp: một thẻ một ý, không nêu tên người.</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Giống A. Nói rõ nhóm sẽ viết thẻ im lặng, không đọc to tên người viết.</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2. Rà Improvement cũ (5 phút)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Xem các Improvement Sprint 12 và "chạy Integration Test sớm": đã làm hay chưa, có bằng chứng gì.</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Giống A. Kết quả rà soát được ghi lên bảng để dùng ở bước 4.</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3. Thu thập dữ liệu (8 phút)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Mỗi người viết thẻ ẩn danh vào 3 cột Start, Stop, Continue. Hướng ý nghĩ vào việc cần làm.</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Mỗi người viết thẻ ẩn danh vào 4 cột: Liked (thích), Learned (học được), Lacked (còn thiếu), Longed for (mong muốn). Có chỗ cho điều học được và điều chưa hiểu.</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4. Gom Theme (10 phút)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Cả nhóm đọc thẻ, gom thẻ cùng chủ đề thành Theme. Thẻ nhiều khi đã là đề xuất hành động nên gom nhanh.</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Cả nhóm đọc thẻ, gom thẻ cùng chủ đề thành Theme, gồm cả thẻ Learned và Lacked. Gom chậm hơn A vì thẻ đa dạng hơn.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5. Rút Insight (10 phút)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Hỏi vì sao Theme Stop xảy ra. Thường phải hỏi thêm vì thẻ không nói nguyên nhân.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Từ Lacked và Learned, nhóm hỏi vì sao thiếu và điều gì cần hiểu lại. Nguyên nhân thường đã nằm trong thẻ.</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6. Chọn Improvement (7 phút, trước phút 45)</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Bình chọn Theme, chuyển thẳng thành hành động. Nhanh vì thẻ đã gần hành động.</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Bình chọn Theme, rồi nhóm phải đổi điều Lacked/Longed for thành hành động. Cần thêm thời gian chuyển.</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7. Hoàn thiện (10 phút, sau phút 45)</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Viết rõ Improvement: người/nhóm theo dõi, lúc kiểm tra, bằng chứng; tách phản hồi sản phẩm gửi PO.</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Giống A.</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8. Kết thúc (5 phút)</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Nhắc lại tối đa 2 Improvement, hẹn lúc kiểm tra ở Sprint 14.</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Giống A.</w:t>
            </w:r>
          </w:p>
        </w:tc>
      </w:tr>
    </w:tbl>
    <w:p>
      <w:pPr>
        <w:spacing w:after="80"/>
      </w:pPr>
    </w:p>
    <w:p>
      <w:pPr>
        <w:pStyle w:val="Heading1"/>
        <w:spacing w:after="120" w:before="240"/>
      </w:pPr>
      <w:r>
        <w:rPr>
          <w:rFonts w:ascii="Arial" w:cs="Arial" w:eastAsia="Arial" w:hAnsi="Arial"/>
          <w:b/>
          <w:bCs/>
          <w:sz w:val="28"/>
          <w:szCs w:val="28"/>
        </w:rPr>
        <w:t xml:space="preserve">Phần 2 - So sánh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1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Tiêu chí</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Start–Stop–Continue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4Ls</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Dữ liệu làm căn cứ</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Tìm nguyên nhân và điều học được</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Yếu hơn. Ba cột nghiêng về việc cần làm, ít chỗ cho điều học được hay điều chưa hiểu.</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Mạnh hơn. Có cột Learned và Lacked, nhóm ghi được cả điều chưa hiểu và điều còn thiếu.</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O-01 đến O-04 là chuyện cách làm việc (quyền môi trường, quy tắc chuyển người, từ "nghiêm trọng") nên cần hiểu nguyên nhân. 2/7 người muốn nói về trải nghiệm và điều học được.</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Chuyển thành hành động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Mạnh hơn. Thẻ Start và Stop gần như đã là hành động, đi nhanh tới Improvement.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Yếu hơn. Phải thêm bước đổi Lacked/Longed for thành hành động.</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5/7 người muốn tập trung vào hành động. Điểm Improvement cũ được kiểm tra chỉ 2,1/5 và Improvement "chạy Integration Test sớm" chưa có kết quả.</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Phù hợp thời lượng và thành viên mới</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Gọn trong 60 phút, nhưng dễ bỏ qua người mới chưa biết nên Start/Stop điều gì.</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Cần giữ thời gian chặt hơn, nhưng cột Learned/Lacked cho phép người mới viết điều chưa hiểu mà không phải hỏi trước nhóm.</w:t>
            </w:r>
          </w:p>
        </w:tc>
        <w:tc>
          <w:tcPr>
            <w:tcW w:type="dxa" w:w="3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Nhóm 7 người, 60 phút, một người chỉ ở 45 phút đầu. Dễ nói thẳng chỉ 2,8/5 và O-04: người mới không dám hỏi từ "nghiêm trọng".</w:t>
            </w:r>
          </w:p>
        </w:tc>
      </w:tr>
    </w:tbl>
    <w:p>
      <w:pPr>
        <w:spacing w:after="80"/>
      </w:pPr>
    </w:p>
    <w:p>
      <w:pPr>
        <w:pStyle w:val="Heading1"/>
        <w:spacing w:after="120" w:before="240"/>
      </w:pPr>
      <w:r>
        <w:rPr>
          <w:rFonts w:ascii="Arial" w:cs="Arial" w:eastAsia="Arial" w:hAnsi="Arial"/>
          <w:b/>
          <w:bCs/>
          <w:sz w:val="28"/>
          <w:szCs w:val="28"/>
        </w:rPr>
        <w:t xml:space="preserve">Phần 3 - Chọn và làm thử</w:t>
      </w:r>
    </w:p>
    <w:p>
      <w:pPr>
        <w:pStyle w:val="Heading2"/>
        <w:spacing w:after="120" w:before="240"/>
      </w:pPr>
      <w:r>
        <w:rPr>
          <w:rFonts w:ascii="Arial" w:cs="Arial" w:eastAsia="Arial" w:hAnsi="Arial"/>
          <w:b/>
          <w:bCs/>
          <w:sz w:val="24"/>
          <w:szCs w:val="24"/>
        </w:rPr>
        <w:t xml:space="preserve">3.1 Phương án được chọn: 4Ls</w:t>
      </w:r>
    </w:p>
    <w:p>
      <w:pPr>
        <w:spacing w:after="100"/>
      </w:pPr>
      <w:r>
        <w:rPr>
          <w:rFonts w:ascii="Arial" w:cs="Arial" w:eastAsia="Arial" w:hAnsi="Arial"/>
          <w:sz w:val="22"/>
          <w:szCs w:val="22"/>
        </w:rPr>
        <w:t xml:space="preserve">Nhóm chọn 4Ls. Các vấn đề của Sprint 13 (O-01 đến O-04) là chuyện cách làm việc và hiểu chung, cần tìm nguyên nhân chứ chưa phải việc làm ngay. Thẻ ẩn danh ở cột Learned và Lacked cũng giúp người mới nói ra điều chưa hiểu mà không phải hỏi trước cả nhóm, trong khi chỉ có 2,8/5 thấy dễ nói thẳng.</w:t>
      </w:r>
    </w:p>
    <w:p>
      <w:pPr>
        <w:spacing w:after="100"/>
      </w:pPr>
      <w:r>
        <w:rPr>
          <w:rFonts w:ascii="Arial" w:cs="Arial" w:eastAsia="Arial" w:hAnsi="Arial"/>
          <w:sz w:val="22"/>
          <w:szCs w:val="22"/>
        </w:rPr>
        <w:t xml:space="preserve">Điều phải đánh đổi: 4Ls chuyển sang hành động chậm hơn Start–Stop–Continue, trong khi 5/7 người muốn buổi họp tập trung vào hành động. Vì vậy nhóm giữ 7 phút chọn Improvement trước phút 45, chỉ lấy tối đa 2 Improvement và dành thêm 10 phút sau đó để viết rõ người theo dõi, lúc kiểm tra và bằng chứng, vì Improvement cũ đang không được theo dõi (2,1/5).</w:t>
      </w:r>
    </w:p>
    <w:p>
      <w:pPr>
        <w:pStyle w:val="Heading2"/>
        <w:spacing w:after="120" w:before="240"/>
      </w:pPr>
      <w:r>
        <w:rPr>
          <w:rFonts w:ascii="Arial" w:cs="Arial" w:eastAsia="Arial" w:hAnsi="Arial"/>
          <w:b/>
          <w:bCs/>
          <w:sz w:val="24"/>
          <w:szCs w:val="24"/>
        </w:rPr>
        <w:t xml:space="preserve">3.2 Ba thẻ mẫu (mỗi thẻ một ý, không nêu tên người)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Cột</w:t>
            </w:r>
          </w:p>
        </w:tc>
        <w:tc>
          <w:tcPr>
            <w:tcW w:type="dxa" w:w="7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Nội dung thẻ</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Lacked</w:t>
            </w:r>
          </w:p>
        </w:tc>
        <w:tc>
          <w:tcPr>
            <w:tcW w:type="dxa" w:w="7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Quy tắc chuyển người thay đổi một lần và chỉ được gửi qua tin nhắn riêng.</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Lacked</w:t>
            </w:r>
          </w:p>
        </w:tc>
        <w:tc>
          <w:tcPr>
            <w:tcW w:type="dxa" w:w="7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Từ "nghiêm trọng" chưa có định nghĩa chung nên có người không dám hỏi lại.</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Longed for</w:t>
            </w:r>
          </w:p>
        </w:tc>
        <w:tc>
          <w:tcPr>
            <w:tcW w:type="dxa" w:w="7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Mong có một trang chung ghi quy tắc chuyển người để Developers và CSKH hiểu giống nhau.</w:t>
            </w:r>
          </w:p>
        </w:tc>
      </w:tr>
    </w:tbl>
    <w:p>
      <w:pPr>
        <w:spacing w:after="80"/>
      </w:pPr>
    </w:p>
    <w:p>
      <w:pPr>
        <w:pStyle w:val="Heading2"/>
        <w:spacing w:after="120" w:before="240"/>
      </w:pPr>
      <w:r>
        <w:rPr>
          <w:rFonts w:ascii="Arial" w:cs="Arial" w:eastAsia="Arial" w:hAnsi="Arial"/>
          <w:b/>
          <w:bCs/>
          <w:sz w:val="24"/>
          <w:szCs w:val="24"/>
        </w:rPr>
        <w:t xml:space="preserve">3.3 Theme</w:t>
      </w:r>
    </w:p>
    <w:p>
      <w:pPr>
        <w:spacing w:after="100"/>
      </w:pPr>
      <w:r>
        <w:rPr>
          <w:rFonts w:ascii="Arial" w:cs="Arial" w:eastAsia="Arial" w:hAnsi="Arial"/>
          <w:sz w:val="22"/>
          <w:szCs w:val="22"/>
        </w:rPr>
        <w:t xml:space="preserve">Theme: Quy tắc và thuật ngữ chung chưa được ghi ở nơi cả nhóm cùng xem.</w:t>
      </w:r>
    </w:p>
    <w:p>
      <w:pPr>
        <w:spacing w:after="100"/>
      </w:pPr>
      <w:r>
        <w:rPr>
          <w:rFonts w:ascii="Arial" w:cs="Arial" w:eastAsia="Arial" w:hAnsi="Arial"/>
          <w:sz w:val="22"/>
          <w:szCs w:val="22"/>
        </w:rPr>
        <w:t xml:space="preserve">Insight (điều nhóm hiểu ra): Thông tin quan trọng đến từng người qua kênh riêng, nên Developers và CSKH hiểu khác nhau và không có chỗ chung để kiểm tra lại.</w:t>
      </w:r>
    </w:p>
    <w:p>
      <w:pPr>
        <w:pStyle w:val="Heading2"/>
        <w:spacing w:after="120" w:before="240"/>
      </w:pPr>
      <w:r>
        <w:rPr>
          <w:rFonts w:ascii="Arial" w:cs="Arial" w:eastAsia="Arial" w:hAnsi="Arial"/>
          <w:b/>
          <w:bCs/>
          <w:sz w:val="24"/>
          <w:szCs w:val="24"/>
        </w:rPr>
        <w:t xml:space="preserve">3.4 Improvement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000"/>
        <w:gridCol w:w="280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Hành động</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Người/nhóm theo dõi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Khi kiểm tra</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20"/>
                <w:szCs w:val="20"/>
              </w:rPr>
              <w:t xml:space="preserve">Bằng chứng</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Lập một trang "Quy tắc chuyển người" gồm định nghĩa "nghiêm trọng" kèm ví dụ, để cả Developers và CSKH cùng xem. Mọi thay đổi quy tắc về sau phải cập nhật vào trang này.</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Developers và đại diện CSKH, do nhóm tự phân công. Scrum Master chỉ nhắc theo dõi.</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Hoàn thành trang trước Sprint Planning Sprint 14. Xem lại ở Sprint Retrospective Sprint 14.</w:t>
            </w:r>
          </w:p>
        </w:tc>
        <w:tc>
          <w:tcPr>
            <w:tcW w:type="dxa" w:w="2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20"/>
                <w:szCs w:val="20"/>
              </w:rPr>
              <w:t xml:space="preserve">Trang có ngày cập nhật và được cả hai bên xác nhận đã đọc. Trong Sprint 14, ghi lại số ca chuyển người sai quy tắc hoặc chuyển muộn do hiểu khác nhau.</w:t>
            </w:r>
          </w:p>
        </w:tc>
      </w:tr>
    </w:tbl>
    <w:p>
      <w:pPr>
        <w:spacing w:after="80"/>
      </w:pPr>
    </w:p>
    <w:p>
      <w:pPr>
        <w:spacing w:after="100"/>
      </w:pPr>
      <w:r>
        <w:rPr>
          <w:rFonts w:ascii="Arial" w:cs="Arial" w:eastAsia="Arial" w:hAnsi="Arial"/>
          <w:sz w:val="22"/>
          <w:szCs w:val="22"/>
        </w:rPr>
        <w:t xml:space="preserve">Nhóm chỉ lấy 1 Improvement, còn một chỗ trống trong giới hạn 2. Chỗ này có thể dùng để kiểm tra lại Improvement "chạy Integration Test sớm" từ trước, thay vì mở thêm việc mới.</w:t>
      </w:r>
    </w:p>
    <w:p>
      <w:pPr>
        <w:pStyle w:val="Heading2"/>
        <w:spacing w:after="120" w:before="240"/>
      </w:pPr>
      <w:r>
        <w:rPr>
          <w:rFonts w:ascii="Arial" w:cs="Arial" w:eastAsia="Arial" w:hAnsi="Arial"/>
          <w:b/>
          <w:bCs/>
          <w:sz w:val="24"/>
          <w:szCs w:val="24"/>
        </w:rPr>
        <w:t xml:space="preserve">3.5 Xử lý O-05</w:t>
      </w:r>
    </w:p>
    <w:p>
      <w:pPr>
        <w:spacing w:after="100"/>
      </w:pPr>
      <w:r>
        <w:rPr>
          <w:rFonts w:ascii="Arial" w:cs="Arial" w:eastAsia="Arial" w:hAnsi="Arial"/>
          <w:sz w:val="22"/>
          <w:szCs w:val="22"/>
        </w:rPr>
        <w:t xml:space="preserve">O-05 là phản hồi sản phẩm (chủ cửa hàng hài lòng với nút báo câu trả lời sai, CSKH lo 3 ca khiếu nại bị chuyển muộn), khác với O-01 đến O-04 là chuyện cách làm việc. Vì vậy O-05 không đưa vào Improvement của Retrospective. CSKH ghi lại phản hồi cùng 3 ca cụ thể và chuyển cho Product Owner để xem xét và đưa vào Product Backlog nếu cần.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2026-10-15T19:05:54.341Z</dcterms:created>
  <dcterms:modified xsi:type="dcterms:W3CDTF">2026-10-15T19:05:54.359Z</dcterms:modified>
</cp:coreProperties>
</file>

<file path=docProps/custom.xml><?xml version="1.0" encoding="utf-8"?>
<Properties xmlns="http://schemas.openxmlformats.org/officeDocument/2006/custom-properties" xmlns:vt="http://schemas.openxmlformats.org/officeDocument/2006/docPropsVTypes"/>
</file>