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EEC57E" w14:textId="77777777" w:rsidR="00AF4D96" w:rsidRDefault="00AF4D96" w:rsidP="00AF4D96">
      <w:pPr>
        <w:jc w:val="center"/>
        <w:rPr>
          <w:rFonts w:asciiTheme="majorHAnsi" w:hAnsiTheme="majorHAnsi" w:cstheme="majorHAnsi"/>
          <w:b/>
          <w:bCs/>
          <w:sz w:val="30"/>
          <w:szCs w:val="30"/>
        </w:rPr>
      </w:pPr>
      <w:r w:rsidRPr="00AF4D96">
        <w:rPr>
          <w:rFonts w:asciiTheme="majorHAnsi" w:hAnsiTheme="majorHAnsi" w:cstheme="majorHAnsi"/>
          <w:b/>
          <w:bCs/>
          <w:sz w:val="30"/>
          <w:szCs w:val="30"/>
        </w:rPr>
        <w:t>SỬA LỖI BUỔI PLANNING POKER CHO CÁC CHỨC NĂNG ĐẶT XE</w:t>
      </w:r>
    </w:p>
    <w:p w14:paraId="62E1EA54" w14:textId="77777777" w:rsidR="00F6191C" w:rsidRPr="00F6191C" w:rsidRDefault="00F6191C" w:rsidP="00F6191C">
      <w:pPr>
        <w:rPr>
          <w:rFonts w:asciiTheme="majorHAnsi" w:hAnsiTheme="majorHAnsi" w:cstheme="majorHAnsi"/>
          <w:b/>
          <w:bCs/>
        </w:rPr>
      </w:pPr>
      <w:r w:rsidRPr="00F6191C">
        <w:rPr>
          <w:rFonts w:asciiTheme="majorHAnsi" w:hAnsiTheme="majorHAnsi" w:cstheme="majorHAnsi"/>
          <w:b/>
          <w:bCs/>
        </w:rPr>
        <w:t>Phần 1 – Phân tích</w:t>
      </w:r>
    </w:p>
    <w:tbl>
      <w:tblPr>
        <w:tblStyle w:val="TableGrid"/>
        <w:tblW w:w="0" w:type="auto"/>
        <w:tblLook w:val="04A0" w:firstRow="1" w:lastRow="0" w:firstColumn="1" w:lastColumn="0" w:noHBand="0" w:noVBand="1"/>
      </w:tblPr>
      <w:tblGrid>
        <w:gridCol w:w="564"/>
        <w:gridCol w:w="1183"/>
        <w:gridCol w:w="4058"/>
        <w:gridCol w:w="3211"/>
      </w:tblGrid>
      <w:tr w:rsidR="00F6191C" w:rsidRPr="00F6191C" w14:paraId="12096169" w14:textId="77777777" w:rsidTr="00F6191C">
        <w:tc>
          <w:tcPr>
            <w:tcW w:w="0" w:type="auto"/>
            <w:hideMark/>
          </w:tcPr>
          <w:p w14:paraId="0FE78624" w14:textId="77777777" w:rsidR="00F6191C" w:rsidRPr="00F6191C" w:rsidRDefault="00F6191C" w:rsidP="00F6191C">
            <w:pPr>
              <w:spacing w:after="160" w:line="278" w:lineRule="auto"/>
              <w:rPr>
                <w:rFonts w:asciiTheme="majorHAnsi" w:hAnsiTheme="majorHAnsi" w:cstheme="majorHAnsi"/>
                <w:b/>
                <w:bCs/>
              </w:rPr>
            </w:pPr>
            <w:r w:rsidRPr="00F6191C">
              <w:rPr>
                <w:rFonts w:asciiTheme="majorHAnsi" w:hAnsiTheme="majorHAnsi" w:cstheme="majorHAnsi"/>
                <w:b/>
                <w:bCs/>
              </w:rPr>
              <w:t>Mã</w:t>
            </w:r>
          </w:p>
        </w:tc>
        <w:tc>
          <w:tcPr>
            <w:tcW w:w="0" w:type="auto"/>
            <w:hideMark/>
          </w:tcPr>
          <w:p w14:paraId="4011BC97" w14:textId="77777777" w:rsidR="00F6191C" w:rsidRPr="00F6191C" w:rsidRDefault="00F6191C" w:rsidP="00F6191C">
            <w:pPr>
              <w:spacing w:after="160" w:line="278" w:lineRule="auto"/>
              <w:rPr>
                <w:rFonts w:asciiTheme="majorHAnsi" w:hAnsiTheme="majorHAnsi" w:cstheme="majorHAnsi"/>
                <w:b/>
                <w:bCs/>
              </w:rPr>
            </w:pPr>
            <w:r w:rsidRPr="00F6191C">
              <w:rPr>
                <w:rFonts w:asciiTheme="majorHAnsi" w:hAnsiTheme="majorHAnsi" w:cstheme="majorHAnsi"/>
                <w:b/>
                <w:bCs/>
              </w:rPr>
              <w:t>Hợp lý / Chưa hợp lý</w:t>
            </w:r>
          </w:p>
        </w:tc>
        <w:tc>
          <w:tcPr>
            <w:tcW w:w="0" w:type="auto"/>
            <w:hideMark/>
          </w:tcPr>
          <w:p w14:paraId="037CB876" w14:textId="77777777" w:rsidR="00F6191C" w:rsidRPr="00F6191C" w:rsidRDefault="00F6191C" w:rsidP="00F6191C">
            <w:pPr>
              <w:spacing w:after="160" w:line="278" w:lineRule="auto"/>
              <w:rPr>
                <w:rFonts w:asciiTheme="majorHAnsi" w:hAnsiTheme="majorHAnsi" w:cstheme="majorHAnsi"/>
                <w:b/>
                <w:bCs/>
              </w:rPr>
            </w:pPr>
            <w:r w:rsidRPr="00F6191C">
              <w:rPr>
                <w:rFonts w:asciiTheme="majorHAnsi" w:hAnsiTheme="majorHAnsi" w:cstheme="majorHAnsi"/>
                <w:b/>
                <w:bCs/>
              </w:rPr>
              <w:t>Quy tắc bị vi phạm</w:t>
            </w:r>
          </w:p>
        </w:tc>
        <w:tc>
          <w:tcPr>
            <w:tcW w:w="0" w:type="auto"/>
            <w:hideMark/>
          </w:tcPr>
          <w:p w14:paraId="62BD44E8" w14:textId="77777777" w:rsidR="00F6191C" w:rsidRPr="00F6191C" w:rsidRDefault="00F6191C" w:rsidP="00F6191C">
            <w:pPr>
              <w:spacing w:after="160" w:line="278" w:lineRule="auto"/>
              <w:rPr>
                <w:rFonts w:asciiTheme="majorHAnsi" w:hAnsiTheme="majorHAnsi" w:cstheme="majorHAnsi"/>
                <w:b/>
                <w:bCs/>
              </w:rPr>
            </w:pPr>
            <w:r w:rsidRPr="00F6191C">
              <w:rPr>
                <w:rFonts w:asciiTheme="majorHAnsi" w:hAnsiTheme="majorHAnsi" w:cstheme="majorHAnsi"/>
                <w:b/>
                <w:bCs/>
              </w:rPr>
              <w:t>Hậu quả khi lập kế hoạch Sprint</w:t>
            </w:r>
          </w:p>
        </w:tc>
      </w:tr>
      <w:tr w:rsidR="00F6191C" w:rsidRPr="00F6191C" w14:paraId="49DB109E" w14:textId="77777777" w:rsidTr="00F6191C">
        <w:tc>
          <w:tcPr>
            <w:tcW w:w="0" w:type="auto"/>
            <w:hideMark/>
          </w:tcPr>
          <w:p w14:paraId="0CEAA68E" w14:textId="77777777" w:rsidR="00F6191C" w:rsidRPr="00F6191C" w:rsidRDefault="00F6191C" w:rsidP="00F6191C">
            <w:pPr>
              <w:spacing w:after="160" w:line="278" w:lineRule="auto"/>
              <w:rPr>
                <w:rFonts w:asciiTheme="majorHAnsi" w:hAnsiTheme="majorHAnsi" w:cstheme="majorHAnsi"/>
                <w:b/>
                <w:bCs/>
              </w:rPr>
            </w:pPr>
            <w:r w:rsidRPr="00F6191C">
              <w:rPr>
                <w:rFonts w:asciiTheme="majorHAnsi" w:hAnsiTheme="majorHAnsi" w:cstheme="majorHAnsi"/>
                <w:b/>
                <w:bCs/>
              </w:rPr>
              <w:t>P1</w:t>
            </w:r>
          </w:p>
        </w:tc>
        <w:tc>
          <w:tcPr>
            <w:tcW w:w="0" w:type="auto"/>
            <w:hideMark/>
          </w:tcPr>
          <w:p w14:paraId="21044BE9" w14:textId="77777777" w:rsidR="00F6191C" w:rsidRPr="00F6191C" w:rsidRDefault="00F6191C" w:rsidP="00F6191C">
            <w:pPr>
              <w:spacing w:after="160" w:line="278" w:lineRule="auto"/>
              <w:rPr>
                <w:rFonts w:asciiTheme="majorHAnsi" w:hAnsiTheme="majorHAnsi" w:cstheme="majorHAnsi"/>
              </w:rPr>
            </w:pPr>
            <w:r w:rsidRPr="00F6191C">
              <w:rPr>
                <w:rFonts w:asciiTheme="majorHAnsi" w:hAnsiTheme="majorHAnsi" w:cstheme="majorHAnsi"/>
              </w:rPr>
              <w:t>Chưa hợp lý</w:t>
            </w:r>
          </w:p>
        </w:tc>
        <w:tc>
          <w:tcPr>
            <w:tcW w:w="0" w:type="auto"/>
            <w:hideMark/>
          </w:tcPr>
          <w:p w14:paraId="3CE0F792" w14:textId="77777777" w:rsidR="00F6191C" w:rsidRPr="00F6191C" w:rsidRDefault="00F6191C" w:rsidP="00F6191C">
            <w:pPr>
              <w:spacing w:after="160" w:line="278" w:lineRule="auto"/>
              <w:rPr>
                <w:rFonts w:asciiTheme="majorHAnsi" w:hAnsiTheme="majorHAnsi" w:cstheme="majorHAnsi"/>
              </w:rPr>
            </w:pPr>
            <w:r w:rsidRPr="00F6191C">
              <w:rPr>
                <w:rFonts w:asciiTheme="majorHAnsi" w:hAnsiTheme="majorHAnsi" w:cstheme="majorHAnsi"/>
              </w:rPr>
              <w:t>Lấy trung bình các phiếu để chốt SP và kết quả 4 SP không nằm trong thang Fibonacci của đội.</w:t>
            </w:r>
          </w:p>
        </w:tc>
        <w:tc>
          <w:tcPr>
            <w:tcW w:w="0" w:type="auto"/>
            <w:hideMark/>
          </w:tcPr>
          <w:p w14:paraId="1D867249" w14:textId="77777777" w:rsidR="00F6191C" w:rsidRPr="00F6191C" w:rsidRDefault="00F6191C" w:rsidP="00F6191C">
            <w:pPr>
              <w:spacing w:after="160" w:line="278" w:lineRule="auto"/>
              <w:rPr>
                <w:rFonts w:asciiTheme="majorHAnsi" w:hAnsiTheme="majorHAnsi" w:cstheme="majorHAnsi"/>
              </w:rPr>
            </w:pPr>
            <w:r w:rsidRPr="00F6191C">
              <w:rPr>
                <w:rFonts w:asciiTheme="majorHAnsi" w:hAnsiTheme="majorHAnsi" w:cstheme="majorHAnsi"/>
              </w:rPr>
              <w:t>Làm sai quy trình ước lượng, khiến kết quả không thống nhất với thang điểm đã quy định.</w:t>
            </w:r>
          </w:p>
        </w:tc>
      </w:tr>
      <w:tr w:rsidR="00F6191C" w:rsidRPr="00F6191C" w14:paraId="43BC53CE" w14:textId="77777777" w:rsidTr="00F6191C">
        <w:tc>
          <w:tcPr>
            <w:tcW w:w="0" w:type="auto"/>
            <w:hideMark/>
          </w:tcPr>
          <w:p w14:paraId="74195CC8" w14:textId="77777777" w:rsidR="00F6191C" w:rsidRPr="00F6191C" w:rsidRDefault="00F6191C" w:rsidP="00F6191C">
            <w:pPr>
              <w:spacing w:after="160" w:line="278" w:lineRule="auto"/>
              <w:rPr>
                <w:rFonts w:asciiTheme="majorHAnsi" w:hAnsiTheme="majorHAnsi" w:cstheme="majorHAnsi"/>
                <w:b/>
                <w:bCs/>
              </w:rPr>
            </w:pPr>
            <w:r w:rsidRPr="00F6191C">
              <w:rPr>
                <w:rFonts w:asciiTheme="majorHAnsi" w:hAnsiTheme="majorHAnsi" w:cstheme="majorHAnsi"/>
                <w:b/>
                <w:bCs/>
              </w:rPr>
              <w:t>P2</w:t>
            </w:r>
          </w:p>
        </w:tc>
        <w:tc>
          <w:tcPr>
            <w:tcW w:w="0" w:type="auto"/>
            <w:hideMark/>
          </w:tcPr>
          <w:p w14:paraId="0C094744" w14:textId="77777777" w:rsidR="00F6191C" w:rsidRPr="00F6191C" w:rsidRDefault="00F6191C" w:rsidP="00F6191C">
            <w:pPr>
              <w:spacing w:after="160" w:line="278" w:lineRule="auto"/>
              <w:rPr>
                <w:rFonts w:asciiTheme="majorHAnsi" w:hAnsiTheme="majorHAnsi" w:cstheme="majorHAnsi"/>
              </w:rPr>
            </w:pPr>
            <w:r w:rsidRPr="00F6191C">
              <w:rPr>
                <w:rFonts w:asciiTheme="majorHAnsi" w:hAnsiTheme="majorHAnsi" w:cstheme="majorHAnsi"/>
              </w:rPr>
              <w:t>Chưa hợp lý</w:t>
            </w:r>
          </w:p>
        </w:tc>
        <w:tc>
          <w:tcPr>
            <w:tcW w:w="0" w:type="auto"/>
            <w:hideMark/>
          </w:tcPr>
          <w:p w14:paraId="5AFFB0AD" w14:textId="77777777" w:rsidR="00F6191C" w:rsidRPr="00F6191C" w:rsidRDefault="00F6191C" w:rsidP="00F6191C">
            <w:pPr>
              <w:spacing w:after="160" w:line="278" w:lineRule="auto"/>
              <w:rPr>
                <w:rFonts w:asciiTheme="majorHAnsi" w:hAnsiTheme="majorHAnsi" w:cstheme="majorHAnsi"/>
              </w:rPr>
            </w:pPr>
            <w:r w:rsidRPr="00F6191C">
              <w:rPr>
                <w:rFonts w:asciiTheme="majorHAnsi" w:hAnsiTheme="majorHAnsi" w:cstheme="majorHAnsi"/>
              </w:rPr>
              <w:t>Product Owner tự chọn 5 SP để kịp kế hoạch, trong khi Developers mới là người ước lượng.</w:t>
            </w:r>
          </w:p>
        </w:tc>
        <w:tc>
          <w:tcPr>
            <w:tcW w:w="0" w:type="auto"/>
            <w:hideMark/>
          </w:tcPr>
          <w:p w14:paraId="1E29C6CC" w14:textId="77777777" w:rsidR="00F6191C" w:rsidRPr="00F6191C" w:rsidRDefault="00F6191C" w:rsidP="00F6191C">
            <w:pPr>
              <w:spacing w:after="160" w:line="278" w:lineRule="auto"/>
              <w:rPr>
                <w:rFonts w:asciiTheme="majorHAnsi" w:hAnsiTheme="majorHAnsi" w:cstheme="majorHAnsi"/>
              </w:rPr>
            </w:pPr>
            <w:r w:rsidRPr="00F6191C">
              <w:rPr>
                <w:rFonts w:asciiTheme="majorHAnsi" w:hAnsiTheme="majorHAnsi" w:cstheme="majorHAnsi"/>
              </w:rPr>
              <w:t>Điểm ước lượng có thể không phản ánh đúng độ phức tạp, khiến nhóm nhận quá nhiều việc trong Sprint.</w:t>
            </w:r>
          </w:p>
        </w:tc>
      </w:tr>
      <w:tr w:rsidR="00F6191C" w:rsidRPr="00F6191C" w14:paraId="0A3240A5" w14:textId="77777777" w:rsidTr="00F6191C">
        <w:tc>
          <w:tcPr>
            <w:tcW w:w="0" w:type="auto"/>
            <w:hideMark/>
          </w:tcPr>
          <w:p w14:paraId="2AE7DB8E" w14:textId="77777777" w:rsidR="00F6191C" w:rsidRPr="00F6191C" w:rsidRDefault="00F6191C" w:rsidP="00F6191C">
            <w:pPr>
              <w:spacing w:after="160" w:line="278" w:lineRule="auto"/>
              <w:rPr>
                <w:rFonts w:asciiTheme="majorHAnsi" w:hAnsiTheme="majorHAnsi" w:cstheme="majorHAnsi"/>
                <w:b/>
                <w:bCs/>
              </w:rPr>
            </w:pPr>
            <w:r w:rsidRPr="00F6191C">
              <w:rPr>
                <w:rFonts w:asciiTheme="majorHAnsi" w:hAnsiTheme="majorHAnsi" w:cstheme="majorHAnsi"/>
                <w:b/>
                <w:bCs/>
              </w:rPr>
              <w:t>P3</w:t>
            </w:r>
          </w:p>
        </w:tc>
        <w:tc>
          <w:tcPr>
            <w:tcW w:w="0" w:type="auto"/>
            <w:hideMark/>
          </w:tcPr>
          <w:p w14:paraId="1BDEA8A3" w14:textId="77777777" w:rsidR="00F6191C" w:rsidRPr="00F6191C" w:rsidRDefault="00F6191C" w:rsidP="00F6191C">
            <w:pPr>
              <w:spacing w:after="160" w:line="278" w:lineRule="auto"/>
              <w:rPr>
                <w:rFonts w:asciiTheme="majorHAnsi" w:hAnsiTheme="majorHAnsi" w:cstheme="majorHAnsi"/>
              </w:rPr>
            </w:pPr>
            <w:r w:rsidRPr="00F6191C">
              <w:rPr>
                <w:rFonts w:asciiTheme="majorHAnsi" w:hAnsiTheme="majorHAnsi" w:cstheme="majorHAnsi"/>
              </w:rPr>
              <w:t>Hợp lý</w:t>
            </w:r>
          </w:p>
        </w:tc>
        <w:tc>
          <w:tcPr>
            <w:tcW w:w="0" w:type="auto"/>
            <w:hideMark/>
          </w:tcPr>
          <w:p w14:paraId="47F824B8" w14:textId="77777777" w:rsidR="00F6191C" w:rsidRPr="00F6191C" w:rsidRDefault="00F6191C" w:rsidP="00F6191C">
            <w:pPr>
              <w:spacing w:after="160" w:line="278" w:lineRule="auto"/>
              <w:rPr>
                <w:rFonts w:asciiTheme="majorHAnsi" w:hAnsiTheme="majorHAnsi" w:cstheme="majorHAnsi"/>
              </w:rPr>
            </w:pPr>
            <w:r w:rsidRPr="00F6191C">
              <w:rPr>
                <w:rFonts w:asciiTheme="majorHAnsi" w:hAnsiTheme="majorHAnsi" w:cstheme="majorHAnsi"/>
              </w:rPr>
              <w:t>Nhóm thực hiện đúng quy trình: người chọn mức thấp nhất và cao nhất giải thích, sau đó cả nhóm chọn lại và thống nhất 5 SP.</w:t>
            </w:r>
          </w:p>
        </w:tc>
        <w:tc>
          <w:tcPr>
            <w:tcW w:w="0" w:type="auto"/>
            <w:hideMark/>
          </w:tcPr>
          <w:p w14:paraId="15A586D4" w14:textId="77777777" w:rsidR="00F6191C" w:rsidRPr="00F6191C" w:rsidRDefault="00F6191C" w:rsidP="00F6191C">
            <w:pPr>
              <w:spacing w:after="160" w:line="278" w:lineRule="auto"/>
              <w:rPr>
                <w:rFonts w:asciiTheme="majorHAnsi" w:hAnsiTheme="majorHAnsi" w:cstheme="majorHAnsi"/>
              </w:rPr>
            </w:pPr>
            <w:r w:rsidRPr="00F6191C">
              <w:rPr>
                <w:rFonts w:asciiTheme="majorHAnsi" w:hAnsiTheme="majorHAnsi" w:cstheme="majorHAnsi"/>
              </w:rPr>
              <w:t>Giúp các thành viên hiểu rõ hơn về công việc và có cơ sở thống nhất mức ước lượng.</w:t>
            </w:r>
          </w:p>
        </w:tc>
      </w:tr>
      <w:tr w:rsidR="00F6191C" w:rsidRPr="00F6191C" w14:paraId="7D1B55FF" w14:textId="77777777" w:rsidTr="00F6191C">
        <w:tc>
          <w:tcPr>
            <w:tcW w:w="0" w:type="auto"/>
            <w:hideMark/>
          </w:tcPr>
          <w:p w14:paraId="44E6B450" w14:textId="77777777" w:rsidR="00F6191C" w:rsidRPr="00F6191C" w:rsidRDefault="00F6191C" w:rsidP="00F6191C">
            <w:pPr>
              <w:spacing w:after="160" w:line="278" w:lineRule="auto"/>
              <w:rPr>
                <w:rFonts w:asciiTheme="majorHAnsi" w:hAnsiTheme="majorHAnsi" w:cstheme="majorHAnsi"/>
                <w:b/>
                <w:bCs/>
              </w:rPr>
            </w:pPr>
            <w:r w:rsidRPr="00F6191C">
              <w:rPr>
                <w:rFonts w:asciiTheme="majorHAnsi" w:hAnsiTheme="majorHAnsi" w:cstheme="majorHAnsi"/>
                <w:b/>
                <w:bCs/>
              </w:rPr>
              <w:t>P4</w:t>
            </w:r>
          </w:p>
        </w:tc>
        <w:tc>
          <w:tcPr>
            <w:tcW w:w="0" w:type="auto"/>
            <w:hideMark/>
          </w:tcPr>
          <w:p w14:paraId="61A027A5" w14:textId="77777777" w:rsidR="00F6191C" w:rsidRPr="00F6191C" w:rsidRDefault="00F6191C" w:rsidP="00F6191C">
            <w:pPr>
              <w:spacing w:after="160" w:line="278" w:lineRule="auto"/>
              <w:rPr>
                <w:rFonts w:asciiTheme="majorHAnsi" w:hAnsiTheme="majorHAnsi" w:cstheme="majorHAnsi"/>
              </w:rPr>
            </w:pPr>
            <w:r w:rsidRPr="00F6191C">
              <w:rPr>
                <w:rFonts w:asciiTheme="majorHAnsi" w:hAnsiTheme="majorHAnsi" w:cstheme="majorHAnsi"/>
              </w:rPr>
              <w:t>Chưa hợp lý</w:t>
            </w:r>
          </w:p>
        </w:tc>
        <w:tc>
          <w:tcPr>
            <w:tcW w:w="0" w:type="auto"/>
            <w:hideMark/>
          </w:tcPr>
          <w:p w14:paraId="581DC2D3" w14:textId="77777777" w:rsidR="00F6191C" w:rsidRPr="00F6191C" w:rsidRDefault="00F6191C" w:rsidP="00F6191C">
            <w:pPr>
              <w:spacing w:after="160" w:line="278" w:lineRule="auto"/>
              <w:rPr>
                <w:rFonts w:asciiTheme="majorHAnsi" w:hAnsiTheme="majorHAnsi" w:cstheme="majorHAnsi"/>
              </w:rPr>
            </w:pPr>
            <w:r w:rsidRPr="00F6191C">
              <w:rPr>
                <w:rFonts w:asciiTheme="majorHAnsi" w:hAnsiTheme="majorHAnsi" w:cstheme="majorHAnsi"/>
              </w:rPr>
              <w:t>Quy đổi cố định 13 SP thành 52 giờ, trong khi SP dùng để đo độ lớn tương đối của công việc.</w:t>
            </w:r>
          </w:p>
        </w:tc>
        <w:tc>
          <w:tcPr>
            <w:tcW w:w="0" w:type="auto"/>
            <w:hideMark/>
          </w:tcPr>
          <w:p w14:paraId="08C80959" w14:textId="77777777" w:rsidR="00F6191C" w:rsidRPr="00F6191C" w:rsidRDefault="00F6191C" w:rsidP="00F6191C">
            <w:pPr>
              <w:spacing w:after="160" w:line="278" w:lineRule="auto"/>
              <w:rPr>
                <w:rFonts w:asciiTheme="majorHAnsi" w:hAnsiTheme="majorHAnsi" w:cstheme="majorHAnsi"/>
              </w:rPr>
            </w:pPr>
            <w:r w:rsidRPr="00F6191C">
              <w:rPr>
                <w:rFonts w:asciiTheme="majorHAnsi" w:hAnsiTheme="majorHAnsi" w:cstheme="majorHAnsi"/>
              </w:rPr>
              <w:t>Khiến nhóm hiểu sai về thời gian hoàn thành và gây khó khăn khi lập kế hoạch Sprint.</w:t>
            </w:r>
          </w:p>
        </w:tc>
      </w:tr>
      <w:tr w:rsidR="00F6191C" w:rsidRPr="00F6191C" w14:paraId="0A2D65D0" w14:textId="77777777" w:rsidTr="00F6191C">
        <w:tc>
          <w:tcPr>
            <w:tcW w:w="0" w:type="auto"/>
            <w:hideMark/>
          </w:tcPr>
          <w:p w14:paraId="1CBF2075" w14:textId="77777777" w:rsidR="00F6191C" w:rsidRPr="00F6191C" w:rsidRDefault="00F6191C" w:rsidP="00F6191C">
            <w:pPr>
              <w:spacing w:after="160" w:line="278" w:lineRule="auto"/>
              <w:rPr>
                <w:rFonts w:asciiTheme="majorHAnsi" w:hAnsiTheme="majorHAnsi" w:cstheme="majorHAnsi"/>
                <w:b/>
                <w:bCs/>
              </w:rPr>
            </w:pPr>
            <w:r w:rsidRPr="00F6191C">
              <w:rPr>
                <w:rFonts w:asciiTheme="majorHAnsi" w:hAnsiTheme="majorHAnsi" w:cstheme="majorHAnsi"/>
                <w:b/>
                <w:bCs/>
              </w:rPr>
              <w:t>P5</w:t>
            </w:r>
          </w:p>
        </w:tc>
        <w:tc>
          <w:tcPr>
            <w:tcW w:w="0" w:type="auto"/>
            <w:hideMark/>
          </w:tcPr>
          <w:p w14:paraId="6B4CF60D" w14:textId="77777777" w:rsidR="00F6191C" w:rsidRPr="00F6191C" w:rsidRDefault="00F6191C" w:rsidP="00F6191C">
            <w:pPr>
              <w:spacing w:after="160" w:line="278" w:lineRule="auto"/>
              <w:rPr>
                <w:rFonts w:asciiTheme="majorHAnsi" w:hAnsiTheme="majorHAnsi" w:cstheme="majorHAnsi"/>
              </w:rPr>
            </w:pPr>
            <w:r w:rsidRPr="00F6191C">
              <w:rPr>
                <w:rFonts w:asciiTheme="majorHAnsi" w:hAnsiTheme="majorHAnsi" w:cstheme="majorHAnsi"/>
              </w:rPr>
              <w:t>Chưa hợp lý</w:t>
            </w:r>
          </w:p>
        </w:tc>
        <w:tc>
          <w:tcPr>
            <w:tcW w:w="0" w:type="auto"/>
            <w:hideMark/>
          </w:tcPr>
          <w:p w14:paraId="028850DB" w14:textId="77777777" w:rsidR="00F6191C" w:rsidRPr="00F6191C" w:rsidRDefault="00F6191C" w:rsidP="00F6191C">
            <w:pPr>
              <w:spacing w:after="160" w:line="278" w:lineRule="auto"/>
              <w:rPr>
                <w:rFonts w:asciiTheme="majorHAnsi" w:hAnsiTheme="majorHAnsi" w:cstheme="majorHAnsi"/>
              </w:rPr>
            </w:pPr>
            <w:r w:rsidRPr="00F6191C">
              <w:rPr>
                <w:rFonts w:asciiTheme="majorHAnsi" w:hAnsiTheme="majorHAnsi" w:cstheme="majorHAnsi"/>
              </w:rPr>
              <w:t>PBI chưa rõ quy tắc sử dụng mã giới thiệu cùng khuyến mãi khác nhưng nhóm vẫn chốt điểm theo đa số.</w:t>
            </w:r>
          </w:p>
        </w:tc>
        <w:tc>
          <w:tcPr>
            <w:tcW w:w="0" w:type="auto"/>
            <w:hideMark/>
          </w:tcPr>
          <w:p w14:paraId="4292860D" w14:textId="77777777" w:rsidR="00F6191C" w:rsidRPr="00F6191C" w:rsidRDefault="00F6191C" w:rsidP="00F6191C">
            <w:pPr>
              <w:spacing w:after="160" w:line="278" w:lineRule="auto"/>
              <w:rPr>
                <w:rFonts w:asciiTheme="majorHAnsi" w:hAnsiTheme="majorHAnsi" w:cstheme="majorHAnsi"/>
              </w:rPr>
            </w:pPr>
            <w:r w:rsidRPr="00F6191C">
              <w:rPr>
                <w:rFonts w:asciiTheme="majorHAnsi" w:hAnsiTheme="majorHAnsi" w:cstheme="majorHAnsi"/>
              </w:rPr>
              <w:t>Có thể bỏ sót yêu cầu và rủi ro, dẫn đến phát sinh công việc hoặc phải sửa chức năng sau này.</w:t>
            </w:r>
          </w:p>
        </w:tc>
      </w:tr>
    </w:tbl>
    <w:p w14:paraId="1DC69C5B" w14:textId="77777777" w:rsidR="00F6191C" w:rsidRDefault="00F6191C" w:rsidP="00F6191C">
      <w:pPr>
        <w:rPr>
          <w:rFonts w:asciiTheme="majorHAnsi" w:hAnsiTheme="majorHAnsi" w:cstheme="majorHAnsi"/>
        </w:rPr>
      </w:pPr>
    </w:p>
    <w:p w14:paraId="0AA792D0" w14:textId="14BFD121" w:rsidR="00F6191C" w:rsidRPr="00F6191C" w:rsidRDefault="00F6191C" w:rsidP="00F6191C">
      <w:pPr>
        <w:rPr>
          <w:rFonts w:asciiTheme="majorHAnsi" w:hAnsiTheme="majorHAnsi" w:cstheme="majorHAnsi"/>
          <w:b/>
          <w:bCs/>
        </w:rPr>
      </w:pPr>
      <w:r w:rsidRPr="00F6191C">
        <w:rPr>
          <w:rFonts w:asciiTheme="majorHAnsi" w:hAnsiTheme="majorHAnsi" w:cstheme="majorHAnsi"/>
          <w:b/>
          <w:bCs/>
        </w:rPr>
        <w:t>Phần 2 – Sửa lỗi</w:t>
      </w:r>
    </w:p>
    <w:p w14:paraId="59B7FC85" w14:textId="77777777" w:rsidR="00F6191C" w:rsidRPr="00F6191C" w:rsidRDefault="00F6191C" w:rsidP="00F6191C">
      <w:pPr>
        <w:rPr>
          <w:rFonts w:asciiTheme="majorHAnsi" w:hAnsiTheme="majorHAnsi" w:cstheme="majorHAnsi"/>
        </w:rPr>
      </w:pPr>
      <w:r w:rsidRPr="00F6191C">
        <w:rPr>
          <w:rFonts w:asciiTheme="majorHAnsi" w:hAnsiTheme="majorHAnsi" w:cstheme="majorHAnsi"/>
        </w:rPr>
        <w:t>P1 – Đăng nhập bằng số điện thoại</w:t>
      </w:r>
    </w:p>
    <w:p w14:paraId="025F54AF" w14:textId="77777777" w:rsidR="00F6191C" w:rsidRPr="00F6191C" w:rsidRDefault="00F6191C" w:rsidP="00F6191C">
      <w:pPr>
        <w:rPr>
          <w:rFonts w:asciiTheme="majorHAnsi" w:hAnsiTheme="majorHAnsi" w:cstheme="majorHAnsi"/>
        </w:rPr>
      </w:pPr>
      <w:r w:rsidRPr="00F6191C">
        <w:rPr>
          <w:rFonts w:asciiTheme="majorHAnsi" w:hAnsiTheme="majorHAnsi" w:cstheme="majorHAnsi"/>
        </w:rPr>
        <w:t>Scrum Master yêu cầu các Developers chọn 3 SP và 5 SP giải thích lý do ước lượng, đặc biệt về xác thực OTP và tích hợp dịch vụ gửi tin nhắn. Sau khi thống nhất phạm vi và làm rõ rủi ro, các Developers chọn lại đồng thời một mức điểm phù hợp trong thang Fibonacci.</w:t>
      </w:r>
    </w:p>
    <w:p w14:paraId="1E40734D" w14:textId="77777777" w:rsidR="00F6191C" w:rsidRPr="00F6191C" w:rsidRDefault="00F6191C" w:rsidP="00F6191C">
      <w:pPr>
        <w:rPr>
          <w:rFonts w:asciiTheme="majorHAnsi" w:hAnsiTheme="majorHAnsi" w:cstheme="majorHAnsi"/>
        </w:rPr>
      </w:pPr>
      <w:r w:rsidRPr="00F6191C">
        <w:rPr>
          <w:rFonts w:asciiTheme="majorHAnsi" w:hAnsiTheme="majorHAnsi" w:cstheme="majorHAnsi"/>
        </w:rPr>
        <w:t>P2 – Thanh toán bằng ví RikkeiPay</w:t>
      </w:r>
    </w:p>
    <w:p w14:paraId="29940D85" w14:textId="77777777" w:rsidR="00F6191C" w:rsidRPr="00F6191C" w:rsidRDefault="00F6191C" w:rsidP="00F6191C">
      <w:pPr>
        <w:rPr>
          <w:rFonts w:asciiTheme="majorHAnsi" w:hAnsiTheme="majorHAnsi" w:cstheme="majorHAnsi"/>
        </w:rPr>
      </w:pPr>
      <w:r w:rsidRPr="00F6191C">
        <w:rPr>
          <w:rFonts w:asciiTheme="majorHAnsi" w:hAnsiTheme="majorHAnsi" w:cstheme="majorHAnsi"/>
        </w:rPr>
        <w:t>Scrum Master yêu cầu Product Owner làm rõ yêu cầu thanh toán, các trường hợp giao dịch thất bại và phạm vi tích hợp ví RikkeiPay. Sau đó, Developers thảo luận lý do chọn 5, 8 và 13 SP rồi chọn lại; Product Owner không được tự quyết định Story Point.</w:t>
      </w:r>
    </w:p>
    <w:p w14:paraId="2FD768CE" w14:textId="77777777" w:rsidR="00F6191C" w:rsidRPr="00F6191C" w:rsidRDefault="00F6191C" w:rsidP="00F6191C">
      <w:pPr>
        <w:rPr>
          <w:rFonts w:asciiTheme="majorHAnsi" w:hAnsiTheme="majorHAnsi" w:cstheme="majorHAnsi"/>
        </w:rPr>
      </w:pPr>
      <w:r w:rsidRPr="00F6191C">
        <w:rPr>
          <w:rFonts w:asciiTheme="majorHAnsi" w:hAnsiTheme="majorHAnsi" w:cstheme="majorHAnsi"/>
        </w:rPr>
        <w:t>P4 – Theo dõi vị trí tài xế trên bản đồ</w:t>
      </w:r>
    </w:p>
    <w:p w14:paraId="75DC773B" w14:textId="77777777" w:rsidR="00F6191C" w:rsidRPr="00F6191C" w:rsidRDefault="00F6191C" w:rsidP="00F6191C">
      <w:pPr>
        <w:rPr>
          <w:rFonts w:asciiTheme="majorHAnsi" w:hAnsiTheme="majorHAnsi" w:cstheme="majorHAnsi"/>
        </w:rPr>
      </w:pPr>
      <w:r w:rsidRPr="00F6191C">
        <w:rPr>
          <w:rFonts w:asciiTheme="majorHAnsi" w:hAnsiTheme="majorHAnsi" w:cstheme="majorHAnsi"/>
        </w:rPr>
        <w:lastRenderedPageBreak/>
        <w:t>Nhóm giữ kết quả 13 SP nếu quy trình ước lượng đã được thực hiện đúng, nhưng phải xóa ghi chú “13 SP = 52 giờ”. Khi lập kế hoạch Sprint, nhóm dựa vào năng lực thực tế và kết quả các Sprint trước để xác định khối lượng công việc phù hợp, không quy đổi SP thành giờ cố định.</w:t>
      </w:r>
    </w:p>
    <w:p w14:paraId="25D70ED1" w14:textId="77777777" w:rsidR="00F6191C" w:rsidRPr="00F6191C" w:rsidRDefault="00F6191C" w:rsidP="00F6191C">
      <w:pPr>
        <w:rPr>
          <w:rFonts w:asciiTheme="majorHAnsi" w:hAnsiTheme="majorHAnsi" w:cstheme="majorHAnsi"/>
        </w:rPr>
      </w:pPr>
      <w:r w:rsidRPr="00F6191C">
        <w:rPr>
          <w:rFonts w:asciiTheme="majorHAnsi" w:hAnsiTheme="majorHAnsi" w:cstheme="majorHAnsi"/>
        </w:rPr>
        <w:t>P5 – Áp mã giới thiệu bạn bè</w:t>
      </w:r>
    </w:p>
    <w:p w14:paraId="46602F7B" w14:textId="77777777" w:rsidR="00F6191C" w:rsidRPr="00F6191C" w:rsidRDefault="00F6191C" w:rsidP="00F6191C">
      <w:pPr>
        <w:rPr>
          <w:rFonts w:asciiTheme="majorHAnsi" w:hAnsiTheme="majorHAnsi" w:cstheme="majorHAnsi"/>
        </w:rPr>
      </w:pPr>
      <w:r w:rsidRPr="00F6191C">
        <w:rPr>
          <w:rFonts w:asciiTheme="majorHAnsi" w:hAnsiTheme="majorHAnsi" w:cstheme="majorHAnsi"/>
        </w:rPr>
        <w:t>Scrum Master yêu cầu Product Owner làm rõ mã giới thiệu có được sử dụng cùng mã khuyến mãi khác hay không và các điều kiện áp dụng ưu đãi. Sau khi yêu cầu rõ ràng, Developers thảo luận các mức điểm, phân tích rủi ro rồi chọn lại đồng thời một mức phù hợp thay vì chốt theo đa số.</w:t>
      </w:r>
    </w:p>
    <w:p w14:paraId="49CDC6A5" w14:textId="77777777" w:rsidR="00F6191C" w:rsidRPr="00F6191C" w:rsidRDefault="00F6191C" w:rsidP="00F6191C">
      <w:pPr>
        <w:rPr>
          <w:rFonts w:asciiTheme="majorHAnsi" w:hAnsiTheme="majorHAnsi" w:cstheme="majorHAnsi"/>
        </w:rPr>
      </w:pPr>
    </w:p>
    <w:sectPr w:rsidR="00F6191C" w:rsidRPr="00F6191C" w:rsidSect="00331809">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4D96"/>
    <w:rsid w:val="00173F77"/>
    <w:rsid w:val="002A7F3F"/>
    <w:rsid w:val="00331809"/>
    <w:rsid w:val="00515861"/>
    <w:rsid w:val="006415DA"/>
    <w:rsid w:val="00883AD7"/>
    <w:rsid w:val="00AF4D96"/>
    <w:rsid w:val="00C5194B"/>
    <w:rsid w:val="00F6191C"/>
    <w:rsid w:val="00FF3EC6"/>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C00195"/>
  <w15:chartTrackingRefBased/>
  <w15:docId w15:val="{7C65CC94-5D01-4891-9B92-7476249626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F4D9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F4D9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F4D9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F4D9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F4D9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F4D9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F4D9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F4D9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F4D9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F4D9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F4D9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F4D9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F4D9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F4D9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F4D9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F4D9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F4D9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F4D96"/>
    <w:rPr>
      <w:rFonts w:eastAsiaTheme="majorEastAsia" w:cstheme="majorBidi"/>
      <w:color w:val="272727" w:themeColor="text1" w:themeTint="D8"/>
    </w:rPr>
  </w:style>
  <w:style w:type="paragraph" w:styleId="Title">
    <w:name w:val="Title"/>
    <w:basedOn w:val="Normal"/>
    <w:next w:val="Normal"/>
    <w:link w:val="TitleChar"/>
    <w:uiPriority w:val="10"/>
    <w:qFormat/>
    <w:rsid w:val="00AF4D9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F4D9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F4D9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F4D9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F4D96"/>
    <w:pPr>
      <w:spacing w:before="160"/>
      <w:jc w:val="center"/>
    </w:pPr>
    <w:rPr>
      <w:i/>
      <w:iCs/>
      <w:color w:val="404040" w:themeColor="text1" w:themeTint="BF"/>
    </w:rPr>
  </w:style>
  <w:style w:type="character" w:customStyle="1" w:styleId="QuoteChar">
    <w:name w:val="Quote Char"/>
    <w:basedOn w:val="DefaultParagraphFont"/>
    <w:link w:val="Quote"/>
    <w:uiPriority w:val="29"/>
    <w:rsid w:val="00AF4D96"/>
    <w:rPr>
      <w:i/>
      <w:iCs/>
      <w:color w:val="404040" w:themeColor="text1" w:themeTint="BF"/>
    </w:rPr>
  </w:style>
  <w:style w:type="paragraph" w:styleId="ListParagraph">
    <w:name w:val="List Paragraph"/>
    <w:basedOn w:val="Normal"/>
    <w:uiPriority w:val="34"/>
    <w:qFormat/>
    <w:rsid w:val="00AF4D96"/>
    <w:pPr>
      <w:ind w:left="720"/>
      <w:contextualSpacing/>
    </w:pPr>
  </w:style>
  <w:style w:type="character" w:styleId="IntenseEmphasis">
    <w:name w:val="Intense Emphasis"/>
    <w:basedOn w:val="DefaultParagraphFont"/>
    <w:uiPriority w:val="21"/>
    <w:qFormat/>
    <w:rsid w:val="00AF4D96"/>
    <w:rPr>
      <w:i/>
      <w:iCs/>
      <w:color w:val="0F4761" w:themeColor="accent1" w:themeShade="BF"/>
    </w:rPr>
  </w:style>
  <w:style w:type="paragraph" w:styleId="IntenseQuote">
    <w:name w:val="Intense Quote"/>
    <w:basedOn w:val="Normal"/>
    <w:next w:val="Normal"/>
    <w:link w:val="IntenseQuoteChar"/>
    <w:uiPriority w:val="30"/>
    <w:qFormat/>
    <w:rsid w:val="00AF4D9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F4D96"/>
    <w:rPr>
      <w:i/>
      <w:iCs/>
      <w:color w:val="0F4761" w:themeColor="accent1" w:themeShade="BF"/>
    </w:rPr>
  </w:style>
  <w:style w:type="character" w:styleId="IntenseReference">
    <w:name w:val="Intense Reference"/>
    <w:basedOn w:val="DefaultParagraphFont"/>
    <w:uiPriority w:val="32"/>
    <w:qFormat/>
    <w:rsid w:val="00AF4D96"/>
    <w:rPr>
      <w:b/>
      <w:bCs/>
      <w:smallCaps/>
      <w:color w:val="0F4761" w:themeColor="accent1" w:themeShade="BF"/>
      <w:spacing w:val="5"/>
    </w:rPr>
  </w:style>
  <w:style w:type="table" w:styleId="TableGrid">
    <w:name w:val="Table Grid"/>
    <w:basedOn w:val="TableNormal"/>
    <w:uiPriority w:val="39"/>
    <w:rsid w:val="00AF4D9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357</Words>
  <Characters>2037</Characters>
  <Application>Microsoft Office Word</Application>
  <DocSecurity>0</DocSecurity>
  <Lines>16</Lines>
  <Paragraphs>4</Paragraphs>
  <ScaleCrop>false</ScaleCrop>
  <Company/>
  <LinksUpToDate>false</LinksUpToDate>
  <CharactersWithSpaces>2390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hong huynh</dc:creator>
  <cp:keywords/>
  <dc:description/>
  <cp:lastModifiedBy>hong huynh</cp:lastModifiedBy>
  <cp:revision>2</cp:revision>
  <dcterms:created xsi:type="dcterms:W3CDTF">2026-10-12T00:11:00Z</dcterms:created>
  <dcterms:modified xsi:type="dcterms:W3CDTF">2026-10-13T02:12:00Z</dcterms:modified>
</cp:coreProperties>
</file>