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CHUẨN HÓA PRODUCT BACKLOG ĐẶT XE GHÉP TRÊN TRELLO</w:t>
      </w:r>
    </w:p>
    <w:p>
      <w:r>
        <w:rPr>
          <w:b/>
        </w:rPr>
        <w:t>PHẦN 1 - PHÂN TÍCH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Hạng mục</w:t>
            </w:r>
          </w:p>
        </w:tc>
        <w:tc>
          <w:tcPr>
            <w:tcW w:type="dxa" w:w="2160"/>
          </w:tcPr>
          <w:p>
            <w:r>
              <w:t>Đúng/Sai</w:t>
            </w:r>
          </w:p>
        </w:tc>
        <w:tc>
          <w:tcPr>
            <w:tcW w:type="dxa" w:w="2160"/>
          </w:tcPr>
          <w:p>
            <w:r>
              <w:t>Vi phạm tiêu chí/quy tắc nào</w:t>
            </w:r>
          </w:p>
        </w:tc>
        <w:tc>
          <w:tcPr>
            <w:tcW w:type="dxa" w:w="2160"/>
          </w:tcPr>
          <w:p>
            <w:r>
              <w:t>Lý do</w:t>
            </w:r>
          </w:p>
        </w:tc>
      </w:tr>
      <w:tr>
        <w:tc>
          <w:tcPr>
            <w:tcW w:type="dxa" w:w="2160"/>
          </w:tcPr>
          <w:p>
            <w:r>
              <w:t>H1</w:t>
            </w:r>
          </w:p>
        </w:tc>
        <w:tc>
          <w:tcPr>
            <w:tcW w:type="dxa" w:w="2160"/>
          </w:tcPr>
          <w:p>
            <w:r>
              <w:t>Sai</w:t>
            </w:r>
          </w:p>
        </w:tc>
        <w:tc>
          <w:tcPr>
            <w:tcW w:type="dxa" w:w="2160"/>
          </w:tcPr>
          <w:p>
            <w:r>
              <w:t>DEEP - chi tiết vừa đủ</w:t>
            </w:r>
          </w:p>
        </w:tc>
        <w:tc>
          <w:tcPr>
            <w:tcW w:type="dxa" w:w="2160"/>
          </w:tcPr>
          <w:p>
            <w:r>
              <w:t>Thẻ “Làm tính năng đi ghép” quá chung chung, không có mô tả nên Developers không biết rõ cần thực hiện gì.</w:t>
            </w:r>
          </w:p>
        </w:tc>
      </w:tr>
      <w:tr>
        <w:tc>
          <w:tcPr>
            <w:tcW w:type="dxa" w:w="2160"/>
          </w:tcPr>
          <w:p>
            <w:r>
              <w:t>H2</w:t>
            </w:r>
          </w:p>
        </w:tc>
        <w:tc>
          <w:tcPr>
            <w:tcW w:type="dxa" w:w="2160"/>
          </w:tcPr>
          <w:p>
            <w:r>
              <w:t>Sai</w:t>
            </w:r>
          </w:p>
        </w:tc>
        <w:tc>
          <w:tcPr>
            <w:tcW w:type="dxa" w:w="2160"/>
          </w:tcPr>
          <w:p>
            <w:r>
              <w:t>DEEP - sắp xếp ưu tiên theo giá trị</w:t>
            </w:r>
          </w:p>
        </w:tc>
        <w:tc>
          <w:tcPr>
            <w:tcW w:type="dxa" w:w="2160"/>
          </w:tcPr>
          <w:p>
            <w:r>
              <w:t>“Đổi màu giao diện theo mùa lễ hội” có giá trị thấp hơn “Tự động chia tiền cho các khách đi ghép” nhưng lại được đặt phía trên.</w:t>
            </w:r>
          </w:p>
        </w:tc>
      </w:tr>
      <w:tr>
        <w:tc>
          <w:tcPr>
            <w:tcW w:type="dxa" w:w="2160"/>
          </w:tcPr>
          <w:p>
            <w:r>
              <w:t>H3</w:t>
            </w:r>
          </w:p>
        </w:tc>
        <w:tc>
          <w:tcPr>
            <w:tcW w:type="dxa" w:w="2160"/>
          </w:tcPr>
          <w:p>
            <w:r>
              <w:t>Sai</w:t>
            </w:r>
          </w:p>
        </w:tc>
        <w:tc>
          <w:tcPr>
            <w:tcW w:type="dxa" w:w="2160"/>
          </w:tcPr>
          <w:p>
            <w:r>
              <w:t>DEEP - chi tiết vừa đủ và ước lượng sơ bộ</w:t>
            </w:r>
          </w:p>
        </w:tc>
        <w:tc>
          <w:tcPr>
            <w:tcW w:type="dxa" w:w="2160"/>
          </w:tcPr>
          <w:p>
            <w:r>
              <w:t>Chỉ có tiêu đề ngắn và mức “lớn” chưa đủ rõ để Developers hiểu yêu cầu và ước lượng công việc.</w:t>
            </w:r>
          </w:p>
        </w:tc>
      </w:tr>
      <w:tr>
        <w:tc>
          <w:tcPr>
            <w:tcW w:type="dxa" w:w="2160"/>
          </w:tcPr>
          <w:p>
            <w:r>
              <w:t>H4</w:t>
            </w:r>
          </w:p>
        </w:tc>
        <w:tc>
          <w:tcPr>
            <w:tcW w:type="dxa" w:w="2160"/>
          </w:tcPr>
          <w:p>
            <w:r>
              <w:t>Sai</w:t>
            </w:r>
          </w:p>
        </w:tc>
        <w:tc>
          <w:tcPr>
            <w:tcW w:type="dxa" w:w="2160"/>
          </w:tcPr>
          <w:p>
            <w:r>
              <w:t>Quyền sở hữu Product Backlog và quy tắc ưu tiên</w:t>
            </w:r>
          </w:p>
        </w:tc>
        <w:tc>
          <w:tcPr>
            <w:tcW w:type="dxa" w:w="2160"/>
          </w:tcPr>
          <w:p>
            <w:r>
              <w:t>Tú là Developer nên không được tự thêm hoặc tự sắp xếp thẻ trong Product Backlog, dù cho rằng việc đó cần làm gấp.</w:t>
            </w:r>
          </w:p>
        </w:tc>
      </w:tr>
      <w:tr>
        <w:tc>
          <w:tcPr>
            <w:tcW w:type="dxa" w:w="2160"/>
          </w:tcPr>
          <w:p>
            <w:r>
              <w:t>H5</w:t>
            </w:r>
          </w:p>
        </w:tc>
        <w:tc>
          <w:tcPr>
            <w:tcW w:type="dxa" w:w="2160"/>
          </w:tcPr>
          <w:p>
            <w:r>
              <w:t>Sai</w:t>
            </w:r>
          </w:p>
        </w:tc>
        <w:tc>
          <w:tcPr>
            <w:tcW w:type="dxa" w:w="2160"/>
          </w:tcPr>
          <w:p>
            <w:r>
              <w:t>Luồng di chuyển thẻ và tiêu chuẩn Done</w:t>
            </w:r>
          </w:p>
        </w:tc>
        <w:tc>
          <w:tcPr>
            <w:tcW w:type="dxa" w:w="2160"/>
          </w:tcPr>
          <w:p>
            <w:r>
              <w:t>Code xong chưa đồng nghĩa với hoàn thành, thẻ phải đi qua bước kiểm tra trước khi được đưa vào Done.</w:t>
            </w:r>
          </w:p>
        </w:tc>
      </w:tr>
    </w:tbl>
    <w:p>
      <w:r>
        <w:rPr>
          <w:b/>
        </w:rPr>
        <w:t>PHẦN 2 - SỬA LỖI</w:t>
      </w:r>
    </w:p>
    <w:p>
      <w:r>
        <w:rPr>
          <w:b/>
        </w:rPr>
        <w:t xml:space="preserve">H1: </w:t>
      </w:r>
      <w:r>
        <w:t>Đổi thành một thẻ có mô tả đủ rõ về tính năng đặt xe ghép, phạm vi thực hiện và tiêu chí chấp nhận để Developers có thể hiểu và thực hiện.</w:t>
      </w:r>
    </w:p>
    <w:p>
      <w:r>
        <w:rPr>
          <w:b/>
        </w:rPr>
        <w:t xml:space="preserve">H2: </w:t>
      </w:r>
      <w:r>
        <w:t>Đưa “Tự động chia tiền cho các khách đi ghép” lên trước “Đổi màu giao diện theo mùa lễ hội” vì có giá trị nghiệp vụ cao hơn.</w:t>
      </w:r>
    </w:p>
    <w:p>
      <w:r>
        <w:rPr>
          <w:b/>
        </w:rPr>
        <w:t xml:space="preserve">H3: </w:t>
      </w:r>
      <w:r>
        <w:t>Bổ sung mô tả và tiêu chí chấp nhận cho “Khách đánh giá bạn đi ghép”, đồng thời ước lượng sơ bộ ở mức phù hợp thay vì chỉ ghi “lớn”.</w:t>
      </w:r>
    </w:p>
    <w:p>
      <w:r>
        <w:rPr>
          <w:b/>
        </w:rPr>
        <w:t xml:space="preserve">H4: </w:t>
      </w:r>
      <w:r>
        <w:t>Xóa thẻ do Tú tự thêm khỏi Product Backlog; nếu thấy cần thiết, Tú đề xuất với Product Owner để Đức quyết định có thêm và sắp xếp thẻ hay không.</w:t>
      </w:r>
    </w:p>
    <w:p>
      <w:r>
        <w:rPr>
          <w:b/>
        </w:rPr>
        <w:t xml:space="preserve">H5: </w:t>
      </w:r>
      <w:r>
        <w:t>Sửa thứ tự các cột thành: Product Backlog → Sprint Backlog → In Progress → Review/Test →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