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RÀ SOÁT USER STORY VÀ SẮP XẾP PRODUCT BACKLOG</w:t>
        <w:br/>
        <w:t>ỨNG DỤNG ĐẶT MÓN FOODNOW</w:t>
      </w:r>
    </w:p>
    <w:p>
      <w:pPr>
        <w:pStyle w:val="Heading1"/>
      </w:pPr>
      <w:r>
        <w:t>Bước 1. Tìm lỗi</w:t>
      </w:r>
    </w:p>
    <w:tbl>
      <w:tblPr>
        <w:tblStyle w:val="TableGrid"/>
        <w:tblW w:type="auto" w:w="0"/>
        <w:jc w:val="center"/>
        <w:tblLook w:firstColumn="1" w:firstRow="1" w:lastColumn="0" w:lastRow="0" w:noHBand="0" w:noVBand="1" w:val="04A0"/>
      </w:tblPr>
      <w:tblGrid>
        <w:gridCol w:w="4320"/>
        <w:gridCol w:w="4320"/>
      </w:tblGrid>
      <w:tr>
        <w:tc>
          <w:tcPr>
            <w:tcW w:type="dxa" w:w="4320"/>
          </w:tcPr>
          <w:p>
            <w:r>
              <w:t>Mã</w:t>
            </w:r>
          </w:p>
        </w:tc>
        <w:tc>
          <w:tcPr>
            <w:tcW w:type="dxa" w:w="4320"/>
          </w:tcPr>
          <w:p>
            <w:r>
              <w:t>Kết quả và lý do</w:t>
            </w:r>
          </w:p>
        </w:tc>
      </w:tr>
      <w:tr>
        <w:tc>
          <w:tcPr>
            <w:tcW w:type="dxa" w:w="4320"/>
          </w:tcPr>
          <w:p>
            <w:r>
              <w:t>US1</w:t>
            </w:r>
          </w:p>
        </w:tc>
        <w:tc>
          <w:tcPr>
            <w:tcW w:type="dxa" w:w="4320"/>
          </w:tcPr>
          <w:p>
            <w:r>
              <w:t>Đạt: Vai trò rõ, một việc, có lợi ích, thử được bằng cách chọn loại món rồi xem kết quả.</w:t>
            </w:r>
          </w:p>
        </w:tc>
      </w:tr>
      <w:tr>
        <w:tc>
          <w:tcPr>
            <w:tcW w:type="dxa" w:w="4320"/>
          </w:tcPr>
          <w:p>
            <w:r>
              <w:t>US2</w:t>
            </w:r>
          </w:p>
        </w:tc>
        <w:tc>
          <w:tcPr>
            <w:tcW w:type="dxa" w:w="4320"/>
          </w:tcPr>
          <w:p>
            <w:r>
              <w:t>S – Specific chưa đạt: “Đẹp và dễ dùng” quá chung chung, không có tiêu chí cụ thể để kiểm tra đã hoàn thành hay chưa.</w:t>
            </w:r>
          </w:p>
        </w:tc>
      </w:tr>
      <w:tr>
        <w:tc>
          <w:tcPr>
            <w:tcW w:type="dxa" w:w="4320"/>
          </w:tcPr>
          <w:p>
            <w:r>
              <w:t>US3</w:t>
            </w:r>
          </w:p>
        </w:tc>
        <w:tc>
          <w:tcPr>
            <w:tcW w:type="dxa" w:w="4320"/>
          </w:tcPr>
          <w:p>
            <w:r>
              <w:t>V – Valuable chưa đạt: Story tập trung vào công nghệ React và lợi ích cho lập trình viên, chưa thể hiện giá trị trực tiếp cho người dùng hoặc sản phẩm.</w:t>
            </w:r>
          </w:p>
        </w:tc>
      </w:tr>
      <w:tr>
        <w:tc>
          <w:tcPr>
            <w:tcW w:type="dxa" w:w="4320"/>
          </w:tcPr>
          <w:p>
            <w:r>
              <w:t>US4</w:t>
            </w:r>
          </w:p>
        </w:tc>
        <w:tc>
          <w:tcPr>
            <w:tcW w:type="dxa" w:w="4320"/>
          </w:tcPr>
          <w:p>
            <w:r>
              <w:t>S – Specific chưa đạt: Có quá nhiều yêu cầu trong một story: báo cáo theo nhiều tiêu chí, xuất Excel và tự động gửi email, nên quá lớn và khó ước lượng.</w:t>
            </w:r>
          </w:p>
        </w:tc>
      </w:tr>
    </w:tbl>
    <w:p>
      <w:r>
        <w:t>Lưu ý US3: Việc kỹ thuật vẫn có thể nằm trong Product Backlog, nhưng nên được thể hiện như Technical Story/Technical Work có mục tiêu rõ ràng, thay vì coi việc “dùng React” tự nó là giá trị sản phẩm.</w:t>
      </w:r>
    </w:p>
    <w:p>
      <w:pPr>
        <w:pStyle w:val="Heading1"/>
      </w:pPr>
      <w:r>
        <w:t>Bước 2. Sửa lỗi</w:t>
      </w:r>
    </w:p>
    <w:p>
      <w:r>
        <w:t>a) Sửa US2</w:t>
      </w:r>
    </w:p>
    <w:p>
      <w:r>
        <w:rPr>
          <w:b/>
        </w:rPr>
        <w:t xml:space="preserve">US2: </w:t>
      </w:r>
      <w:r>
        <w:t>Là một khách hàng, tôi muốn giao diện đặt món dễ sử dụng, để có thể hoàn tất việc đặt món trong 3 phút hoặc ít hơn mà không cần trợ giúp.</w:t>
      </w:r>
    </w:p>
    <w:p>
      <w:r>
        <w:t>b) Tách US4 thành cây Epic → Feature → User Story</w:t>
      </w:r>
    </w:p>
    <w:p>
      <w:r>
        <w:t>Epic: Báo cáo doanh thu</w:t>
      </w:r>
    </w:p>
    <w:p>
      <w:r>
        <w:t>→ Feature: Xem và xuất báo cáo doanh thu</w:t>
      </w:r>
    </w:p>
    <w:p>
      <w:r>
        <w:t>• US4.1: Là một admin, tôi muốn xem báo cáo doanh thu theo ngày, tuần, tháng, khu vực và nhà hàng, để theo dõi tình hình kinh doanh.</w:t>
      </w:r>
    </w:p>
    <w:p>
      <w:r>
        <w:t>• US4.2: Là một admin, tôi muốn xuất báo cáo doanh thu ra Excel và gửi tự động qua email cho ban giám đốc, để thuận tiện chia sẻ báo cáo.</w:t>
      </w:r>
    </w:p>
    <w:p>
      <w:pPr>
        <w:pStyle w:val="Heading1"/>
      </w:pPr>
      <w:r>
        <w:t>Bước 3. Xếp Product Backlog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Thứ tự</w:t>
            </w:r>
          </w:p>
        </w:tc>
        <w:tc>
          <w:tcPr>
            <w:tcW w:type="dxa" w:w="2880"/>
          </w:tcPr>
          <w:p>
            <w:r>
              <w:t>User Story</w:t>
            </w:r>
          </w:p>
        </w:tc>
        <w:tc>
          <w:tcPr>
            <w:tcW w:type="dxa" w:w="2880"/>
          </w:tcPr>
          <w:p>
            <w:r>
              <w:t>Lý do</w:t>
            </w:r>
          </w:p>
        </w:tc>
      </w:tr>
      <w:tr>
        <w:tc>
          <w:tcPr>
            <w:tcW w:type="dxa" w:w="2880"/>
          </w:tcPr>
          <w:p>
            <w:r>
              <w:t>1</w:t>
            </w:r>
          </w:p>
        </w:tc>
        <w:tc>
          <w:tcPr>
            <w:tcW w:type="dxa" w:w="2880"/>
          </w:tcPr>
          <w:p>
            <w:r>
              <w:t>US1</w:t>
            </w:r>
          </w:p>
        </w:tc>
        <w:tc>
          <w:tcPr>
            <w:tcW w:type="dxa" w:w="2880"/>
          </w:tcPr>
          <w:p>
            <w:r>
              <w:t>Mang lại giá trị trực tiếp cho khách hàng và hỗ trợ tìm món nhanh.</w:t>
            </w:r>
          </w:p>
        </w:tc>
      </w:tr>
      <w:tr>
        <w:tc>
          <w:tcPr>
            <w:tcW w:type="dxa" w:w="2880"/>
          </w:tcPr>
          <w:p>
            <w:r>
              <w:t>2</w:t>
            </w:r>
          </w:p>
        </w:tc>
        <w:tc>
          <w:tcPr>
            <w:tcW w:type="dxa" w:w="2880"/>
          </w:tcPr>
          <w:p>
            <w:r>
              <w:t>US2</w:t>
            </w:r>
          </w:p>
        </w:tc>
        <w:tc>
          <w:tcPr>
            <w:tcW w:type="dxa" w:w="2880"/>
          </w:tcPr>
          <w:p>
            <w:r>
              <w:t>Cải thiện trải nghiệm và giúp khách hàng hoàn tất đặt món dễ dàng.</w:t>
            </w:r>
          </w:p>
        </w:tc>
      </w:tr>
      <w:tr>
        <w:tc>
          <w:tcPr>
            <w:tcW w:type="dxa" w:w="2880"/>
          </w:tcPr>
          <w:p>
            <w:r>
              <w:t>3</w:t>
            </w:r>
          </w:p>
        </w:tc>
        <w:tc>
          <w:tcPr>
            <w:tcW w:type="dxa" w:w="2880"/>
          </w:tcPr>
          <w:p>
            <w:r>
              <w:t>US4.1</w:t>
            </w:r>
          </w:p>
        </w:tc>
        <w:tc>
          <w:tcPr>
            <w:tcW w:type="dxa" w:w="2880"/>
          </w:tcPr>
          <w:p>
            <w:r>
              <w:t>Giúp admin theo dõi doanh thu và quản lý hoạt động kinh doanh.</w:t>
            </w:r>
          </w:p>
        </w:tc>
      </w:tr>
      <w:tr>
        <w:tc>
          <w:tcPr>
            <w:tcW w:type="dxa" w:w="2880"/>
          </w:tcPr>
          <w:p>
            <w:r>
              <w:t>4</w:t>
            </w:r>
          </w:p>
        </w:tc>
        <w:tc>
          <w:tcPr>
            <w:tcW w:type="dxa" w:w="2880"/>
          </w:tcPr>
          <w:p>
            <w:r>
              <w:t>US4.2</w:t>
            </w:r>
          </w:p>
        </w:tc>
        <w:tc>
          <w:tcPr>
            <w:tcW w:type="dxa" w:w="2880"/>
          </w:tcPr>
          <w:p>
            <w:r>
              <w:t>Tăng sự tiện lợi trong việc xuất và gửi báo cáo, nhưng ít cấp thiết hơn việc xem báo cáo.</w:t>
            </w:r>
          </w:p>
        </w:tc>
      </w:tr>
    </w:tbl>
    <w:p>
      <w:pPr>
        <w:pStyle w:val="Heading1"/>
      </w:pPr>
      <w:r>
        <w:t>b) DEEP</w:t>
      </w:r>
    </w:p>
    <w:p>
      <w:r>
        <w:t>Story đứng đầu backlog phải đủ chi tiết để Developers hiểu rõ yêu cầu, tiêu chí chấp nhận và có thể ước lượng, nhưng không cần chi tiết đến mức thiết kế toàn bộ cách triển khai.</w:t>
      </w:r>
    </w:p>
    <w:p>
      <w:r>
        <w:t>Trong buổi Backlog Refinement, nhóm cần:</w:t>
      </w:r>
    </w:p>
    <w:p>
      <w:pPr>
        <w:pStyle w:val="ListBullet"/>
      </w:pPr>
      <w:r>
        <w:t>Làm rõ yêu cầu và Acceptance Criteria.</w:t>
      </w:r>
    </w:p>
    <w:p>
      <w:pPr>
        <w:pStyle w:val="ListBullet"/>
      </w:pPr>
      <w:r>
        <w:t>Kiểm tra story có đủ nhỏ và rõ ràng hay chưa.</w:t>
      </w:r>
    </w:p>
    <w:p>
      <w:pPr>
        <w:pStyle w:val="ListBullet"/>
      </w:pPr>
      <w:r>
        <w:t>Thảo luận các trường hợp đặc biệt.</w:t>
      </w:r>
    </w:p>
    <w:p>
      <w:pPr>
        <w:pStyle w:val="ListBullet"/>
      </w:pPr>
      <w:r>
        <w:t>Xác định Definition of Done.</w:t>
      </w:r>
    </w:p>
    <w:p>
      <w:pPr>
        <w:pStyle w:val="ListBullet"/>
      </w:pPr>
      <w:r>
        <w:t>Ước lượng Story Point.</w:t>
      </w:r>
    </w:p>
    <w:p>
      <w:pPr>
        <w:pStyle w:val="ListBullet"/>
      </w:pPr>
      <w:r>
        <w:t>Đảm bảo story Ready trước khi đưa vào Sprint.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