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FB73" w14:textId="5AAF116F" w:rsidR="00581D36" w:rsidRDefault="00581D36" w:rsidP="00581D36">
      <w:pPr>
        <w:spacing w:after="0"/>
        <w:rPr>
          <w:rFonts w:ascii="Cambria" w:hAnsi="Cambria"/>
        </w:rPr>
      </w:pPr>
      <w:r w:rsidRPr="00581D36">
        <w:rPr>
          <w:rFonts w:ascii="Cambria" w:hAnsi="Cambria"/>
        </w:rPr>
        <w:t>IT21003332</w:t>
      </w:r>
      <w:r>
        <w:rPr>
          <w:rFonts w:ascii="Cambria" w:hAnsi="Cambria"/>
        </w:rPr>
        <w:t xml:space="preserve"> Devindu Samarasinghe </w:t>
      </w:r>
    </w:p>
    <w:p w14:paraId="3CA46166" w14:textId="093CBC93" w:rsidR="00581D36" w:rsidRDefault="00581D36" w:rsidP="00581D36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Use Case Scenario </w:t>
      </w:r>
    </w:p>
    <w:p w14:paraId="7A1B006E" w14:textId="78EC8287" w:rsidR="00581D36" w:rsidRDefault="00581D36" w:rsidP="00581D36">
      <w:pPr>
        <w:spacing w:after="0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581D36" w14:paraId="2D19F9C9" w14:textId="77777777" w:rsidTr="00511D3F">
        <w:tc>
          <w:tcPr>
            <w:tcW w:w="3145" w:type="dxa"/>
          </w:tcPr>
          <w:p w14:paraId="4B8B7A2E" w14:textId="1E8737DD" w:rsidR="00581D36" w:rsidRDefault="00581D36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Use </w:t>
            </w:r>
            <w:r w:rsidR="00511D3F">
              <w:rPr>
                <w:rFonts w:ascii="Cambria" w:hAnsi="Cambria"/>
              </w:rPr>
              <w:t>C</w:t>
            </w:r>
            <w:r>
              <w:rPr>
                <w:rFonts w:ascii="Cambria" w:hAnsi="Cambria"/>
              </w:rPr>
              <w:t>ase ID</w:t>
            </w:r>
          </w:p>
        </w:tc>
        <w:tc>
          <w:tcPr>
            <w:tcW w:w="7645" w:type="dxa"/>
          </w:tcPr>
          <w:p w14:paraId="40DB034A" w14:textId="001D612B" w:rsidR="00511D3F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04</w:t>
            </w:r>
          </w:p>
        </w:tc>
      </w:tr>
      <w:tr w:rsidR="00581D36" w14:paraId="31C0A480" w14:textId="77777777" w:rsidTr="00511D3F">
        <w:tc>
          <w:tcPr>
            <w:tcW w:w="3145" w:type="dxa"/>
          </w:tcPr>
          <w:p w14:paraId="58906DEF" w14:textId="1404BA4D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Use Case Name </w:t>
            </w:r>
          </w:p>
        </w:tc>
        <w:tc>
          <w:tcPr>
            <w:tcW w:w="7645" w:type="dxa"/>
          </w:tcPr>
          <w:p w14:paraId="37D64277" w14:textId="111E6E40" w:rsidR="00581D36" w:rsidRDefault="00B91741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Organizing and finalizing an Event</w:t>
            </w:r>
          </w:p>
        </w:tc>
      </w:tr>
      <w:tr w:rsidR="00581D36" w14:paraId="3BAD7C95" w14:textId="77777777" w:rsidTr="00511D3F">
        <w:tc>
          <w:tcPr>
            <w:tcW w:w="3145" w:type="dxa"/>
          </w:tcPr>
          <w:p w14:paraId="4673911A" w14:textId="4F0C1475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Primary Actor </w:t>
            </w:r>
            <w:r w:rsidR="00DC5081">
              <w:rPr>
                <w:rFonts w:ascii="Cambria" w:hAnsi="Cambria"/>
              </w:rPr>
              <w:t>(Initiator)</w:t>
            </w:r>
          </w:p>
        </w:tc>
        <w:tc>
          <w:tcPr>
            <w:tcW w:w="7645" w:type="dxa"/>
          </w:tcPr>
          <w:p w14:paraId="5A925AAD" w14:textId="231E1467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Registered Customer</w:t>
            </w:r>
          </w:p>
        </w:tc>
      </w:tr>
      <w:tr w:rsidR="00DC5081" w14:paraId="5DDA3700" w14:textId="77777777" w:rsidTr="00511D3F">
        <w:tc>
          <w:tcPr>
            <w:tcW w:w="3145" w:type="dxa"/>
          </w:tcPr>
          <w:p w14:paraId="3A4AD2EE" w14:textId="1B43D841" w:rsidR="00DC5081" w:rsidRDefault="00DC5081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Secondary Actor(s)</w:t>
            </w:r>
          </w:p>
        </w:tc>
        <w:tc>
          <w:tcPr>
            <w:tcW w:w="7645" w:type="dxa"/>
          </w:tcPr>
          <w:p w14:paraId="638AC5FC" w14:textId="5EA07368" w:rsidR="00DC5081" w:rsidRDefault="00DC5081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Administrator</w:t>
            </w:r>
            <w:r w:rsidR="00370B4B">
              <w:rPr>
                <w:rFonts w:ascii="Cambria" w:hAnsi="Cambria"/>
              </w:rPr>
              <w:t xml:space="preserve">, Payment Gateway </w:t>
            </w:r>
          </w:p>
        </w:tc>
      </w:tr>
      <w:tr w:rsidR="00581D36" w14:paraId="6B6A6194" w14:textId="77777777" w:rsidTr="00511D3F">
        <w:tc>
          <w:tcPr>
            <w:tcW w:w="3145" w:type="dxa"/>
          </w:tcPr>
          <w:p w14:paraId="099142E3" w14:textId="3B9103AE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Pre – conditions </w:t>
            </w:r>
          </w:p>
        </w:tc>
        <w:tc>
          <w:tcPr>
            <w:tcW w:w="7645" w:type="dxa"/>
          </w:tcPr>
          <w:p w14:paraId="24BFC161" w14:textId="3F80B8C1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Customer should be registered to the system </w:t>
            </w:r>
          </w:p>
        </w:tc>
      </w:tr>
      <w:tr w:rsidR="00581D36" w14:paraId="657CB969" w14:textId="77777777" w:rsidTr="00511D3F">
        <w:tc>
          <w:tcPr>
            <w:tcW w:w="3145" w:type="dxa"/>
          </w:tcPr>
          <w:p w14:paraId="6B2E6592" w14:textId="0CD65BF6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Trigger </w:t>
            </w:r>
          </w:p>
        </w:tc>
        <w:tc>
          <w:tcPr>
            <w:tcW w:w="7645" w:type="dxa"/>
          </w:tcPr>
          <w:p w14:paraId="6DFB8726" w14:textId="691C97BE" w:rsidR="00581D36" w:rsidRDefault="00511D3F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Formation of necessary details to organize the event </w:t>
            </w:r>
          </w:p>
        </w:tc>
      </w:tr>
      <w:tr w:rsidR="00581D36" w14:paraId="75E3DCF2" w14:textId="77777777" w:rsidTr="00511D3F">
        <w:trPr>
          <w:trHeight w:val="3401"/>
        </w:trPr>
        <w:tc>
          <w:tcPr>
            <w:tcW w:w="3145" w:type="dxa"/>
          </w:tcPr>
          <w:p w14:paraId="7CE1CDAD" w14:textId="5F3FBD2A" w:rsidR="00581D36" w:rsidRDefault="00037214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</w:t>
            </w:r>
          </w:p>
        </w:tc>
        <w:tc>
          <w:tcPr>
            <w:tcW w:w="7645" w:type="dxa"/>
          </w:tcPr>
          <w:p w14:paraId="42644110" w14:textId="69652DCA" w:rsidR="00581D36" w:rsidRDefault="00C14975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Include:</w:t>
            </w:r>
            <w:r w:rsidR="00511D3F">
              <w:rPr>
                <w:rFonts w:ascii="Cambria" w:hAnsi="Cambria"/>
              </w:rPr>
              <w:t xml:space="preserve"> Login</w:t>
            </w:r>
          </w:p>
          <w:p w14:paraId="7FAA5500" w14:textId="77777777" w:rsidR="00C14975" w:rsidRDefault="0060773C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 clicks on ‘Organize an Event’</w:t>
            </w:r>
          </w:p>
          <w:p w14:paraId="09D85545" w14:textId="77777777" w:rsidR="0060773C" w:rsidRDefault="0060773C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navigates customer to the event options </w:t>
            </w:r>
          </w:p>
          <w:p w14:paraId="2BB2C322" w14:textId="77777777" w:rsidR="0060773C" w:rsidRDefault="0060773C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Customer selects the necessary event category </w:t>
            </w:r>
          </w:p>
          <w:p w14:paraId="6A9DB31F" w14:textId="425D65F1" w:rsidR="0060773C" w:rsidRDefault="0060773C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provides </w:t>
            </w:r>
            <w:r w:rsidR="00037214">
              <w:rPr>
                <w:rFonts w:ascii="Cambria" w:hAnsi="Cambria"/>
              </w:rPr>
              <w:t xml:space="preserve">available dates and details </w:t>
            </w:r>
          </w:p>
          <w:p w14:paraId="26E566EF" w14:textId="76CDE059" w:rsidR="00037214" w:rsidRDefault="00037214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Customer chooses the dates </w:t>
            </w:r>
            <w:r w:rsidR="00687C51">
              <w:rPr>
                <w:rFonts w:ascii="Cambria" w:hAnsi="Cambria"/>
              </w:rPr>
              <w:t>(OPT)</w:t>
            </w:r>
          </w:p>
          <w:p w14:paraId="3BF4CCB9" w14:textId="61C653AF" w:rsidR="00037214" w:rsidRDefault="00037214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navigates the user to the details form</w:t>
            </w:r>
          </w:p>
          <w:p w14:paraId="0F2E8299" w14:textId="6E9FFADC" w:rsidR="00256DC6" w:rsidRDefault="00256DC6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 fills the information</w:t>
            </w:r>
          </w:p>
          <w:p w14:paraId="31490781" w14:textId="77777777" w:rsidR="0060773C" w:rsidRDefault="0060773C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generates an estimated quotation </w:t>
            </w:r>
            <w:r w:rsidR="00256DC6">
              <w:rPr>
                <w:rFonts w:ascii="Cambria" w:hAnsi="Cambria"/>
              </w:rPr>
              <w:t xml:space="preserve">of the event cost </w:t>
            </w:r>
          </w:p>
          <w:p w14:paraId="7E47BB07" w14:textId="78011026" w:rsidR="00256DC6" w:rsidRDefault="00F66A80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Customer proceeds with the quotation value </w:t>
            </w:r>
            <w:r w:rsidR="00687C51">
              <w:rPr>
                <w:rFonts w:ascii="Cambria" w:hAnsi="Cambria"/>
              </w:rPr>
              <w:t>(opt)</w:t>
            </w:r>
          </w:p>
          <w:p w14:paraId="670CAD67" w14:textId="24E094D6" w:rsidR="00037214" w:rsidRPr="00C2406E" w:rsidRDefault="00037214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</w:rPr>
            </w:pPr>
            <w:r w:rsidRPr="00C2406E">
              <w:rPr>
                <w:rFonts w:ascii="Cambria" w:hAnsi="Cambria"/>
                <w:b/>
                <w:bCs/>
              </w:rPr>
              <w:t xml:space="preserve">System directs the user to the payment gateway </w:t>
            </w:r>
            <w:r w:rsidR="00687C51">
              <w:rPr>
                <w:rFonts w:ascii="Cambria" w:hAnsi="Cambria"/>
                <w:b/>
                <w:bCs/>
              </w:rPr>
              <w:t>(ALT)</w:t>
            </w:r>
          </w:p>
          <w:p w14:paraId="22B4AF51" w14:textId="7C7CD60E" w:rsidR="00F66A80" w:rsidRPr="00AE0A42" w:rsidRDefault="00C2406E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</w:rPr>
            </w:pPr>
            <w:r w:rsidRPr="00AE0A42">
              <w:rPr>
                <w:rFonts w:ascii="Cambria" w:hAnsi="Cambria"/>
                <w:b/>
                <w:bCs/>
              </w:rPr>
              <w:t xml:space="preserve">Customer fills the details and complete the payment </w:t>
            </w:r>
            <w:r w:rsidR="00687C51">
              <w:rPr>
                <w:rFonts w:ascii="Cambria" w:hAnsi="Cambria"/>
                <w:b/>
                <w:bCs/>
              </w:rPr>
              <w:t>(LOOP / ALT)</w:t>
            </w:r>
          </w:p>
          <w:p w14:paraId="7A861239" w14:textId="77777777" w:rsidR="00256DC6" w:rsidRDefault="00C2406E" w:rsidP="00511D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sends the payment confirmation and reservation to Sales representative </w:t>
            </w:r>
          </w:p>
          <w:p w14:paraId="36F833D5" w14:textId="77777777" w:rsidR="00C2406E" w:rsidRDefault="00C2406E" w:rsidP="00C2406E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Sales representative validates the payment and complete the reservation.</w:t>
            </w:r>
          </w:p>
          <w:p w14:paraId="7D9C728F" w14:textId="3574B21B" w:rsidR="00C2406E" w:rsidRPr="00C2406E" w:rsidRDefault="00C2406E" w:rsidP="00C2406E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mails the reservation confirmation </w:t>
            </w:r>
            <w:r w:rsidR="00B91741">
              <w:rPr>
                <w:rFonts w:ascii="Cambria" w:hAnsi="Cambria"/>
              </w:rPr>
              <w:t>to the customer.</w:t>
            </w:r>
          </w:p>
        </w:tc>
      </w:tr>
      <w:tr w:rsidR="00581D36" w14:paraId="62014319" w14:textId="77777777" w:rsidTr="00511D3F">
        <w:tc>
          <w:tcPr>
            <w:tcW w:w="3145" w:type="dxa"/>
          </w:tcPr>
          <w:p w14:paraId="41A019A3" w14:textId="6E0A5222" w:rsidR="00581D36" w:rsidRDefault="00037214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Extensions: </w:t>
            </w:r>
          </w:p>
        </w:tc>
        <w:tc>
          <w:tcPr>
            <w:tcW w:w="7645" w:type="dxa"/>
          </w:tcPr>
          <w:p w14:paraId="34FAB450" w14:textId="302B9B59" w:rsidR="00581D36" w:rsidRDefault="00CC1EF0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="00967F5F">
              <w:rPr>
                <w:rFonts w:ascii="Cambria" w:hAnsi="Cambria"/>
              </w:rPr>
              <w:t xml:space="preserve">11.a Customer choose to pay a 20% advance or total cost at once  </w:t>
            </w:r>
          </w:p>
          <w:p w14:paraId="36046772" w14:textId="34251CEE" w:rsidR="00967F5F" w:rsidRDefault="00AE0A42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12.a Customer redirected to the payment gateway if the payment is declined</w:t>
            </w:r>
          </w:p>
        </w:tc>
      </w:tr>
      <w:tr w:rsidR="00B91741" w14:paraId="6C7BBB12" w14:textId="77777777" w:rsidTr="00511D3F">
        <w:tc>
          <w:tcPr>
            <w:tcW w:w="3145" w:type="dxa"/>
          </w:tcPr>
          <w:p w14:paraId="35668364" w14:textId="657CDA46" w:rsidR="00B91741" w:rsidRDefault="00B91741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Post-Conditions </w:t>
            </w:r>
          </w:p>
        </w:tc>
        <w:tc>
          <w:tcPr>
            <w:tcW w:w="7645" w:type="dxa"/>
          </w:tcPr>
          <w:p w14:paraId="38CB5B56" w14:textId="5C8EF3C1" w:rsidR="00B91741" w:rsidRDefault="00B91741" w:rsidP="00581D3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Sales Representative </w:t>
            </w:r>
            <w:r w:rsidR="002D5014">
              <w:rPr>
                <w:rFonts w:ascii="Cambria" w:hAnsi="Cambria"/>
              </w:rPr>
              <w:t xml:space="preserve">proceeds with the event planning. </w:t>
            </w:r>
          </w:p>
        </w:tc>
      </w:tr>
    </w:tbl>
    <w:p w14:paraId="24587DF0" w14:textId="77777777" w:rsidR="00581D36" w:rsidRPr="00581D36" w:rsidRDefault="00581D36" w:rsidP="00581D36">
      <w:pPr>
        <w:spacing w:after="0"/>
        <w:rPr>
          <w:rFonts w:ascii="Cambria" w:hAnsi="Cambria"/>
        </w:rPr>
      </w:pPr>
    </w:p>
    <w:sectPr w:rsidR="00581D36" w:rsidRPr="00581D36" w:rsidSect="00581D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49DF"/>
    <w:multiLevelType w:val="hybridMultilevel"/>
    <w:tmpl w:val="42485282"/>
    <w:lvl w:ilvl="0" w:tplc="FF029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0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36"/>
    <w:rsid w:val="00037214"/>
    <w:rsid w:val="00256DC6"/>
    <w:rsid w:val="002D5014"/>
    <w:rsid w:val="00370B4B"/>
    <w:rsid w:val="00372B96"/>
    <w:rsid w:val="004A0960"/>
    <w:rsid w:val="00511D3F"/>
    <w:rsid w:val="00525F7A"/>
    <w:rsid w:val="00581D36"/>
    <w:rsid w:val="0060773C"/>
    <w:rsid w:val="00687C51"/>
    <w:rsid w:val="007E7935"/>
    <w:rsid w:val="00967F5F"/>
    <w:rsid w:val="00AE0A42"/>
    <w:rsid w:val="00B91741"/>
    <w:rsid w:val="00C14975"/>
    <w:rsid w:val="00C2406E"/>
    <w:rsid w:val="00CC1EF0"/>
    <w:rsid w:val="00D20D5D"/>
    <w:rsid w:val="00DC5081"/>
    <w:rsid w:val="00DE1723"/>
    <w:rsid w:val="00E85311"/>
    <w:rsid w:val="00EB78FE"/>
    <w:rsid w:val="00F6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9B6B"/>
  <w15:chartTrackingRefBased/>
  <w15:docId w15:val="{4272A257-E39E-4C3D-A316-50FB9900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Devindu Samarasinghe</dc:creator>
  <cp:keywords/>
  <dc:description/>
  <cp:lastModifiedBy>Devindu Samarasinghe</cp:lastModifiedBy>
  <cp:revision>2</cp:revision>
  <dcterms:created xsi:type="dcterms:W3CDTF">2022-04-17T13:08:00Z</dcterms:created>
  <dcterms:modified xsi:type="dcterms:W3CDTF">2022-04-18T11:12:00Z</dcterms:modified>
</cp:coreProperties>
</file>