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AE8B4" w14:textId="3F94CCFF" w:rsidR="00457734" w:rsidRPr="002E3FAC" w:rsidRDefault="009F377F" w:rsidP="002E3FAC">
      <w:pPr>
        <w:pStyle w:val="Title"/>
        <w:jc w:val="center"/>
        <w:rPr>
          <w:color w:val="262626" w:themeColor="text1" w:themeTint="D9"/>
        </w:rPr>
      </w:pPr>
      <w:r w:rsidRPr="009F377F">
        <w:rPr>
          <w:color w:val="262626" w:themeColor="text1" w:themeTint="D9"/>
        </w:rPr>
        <w:t>Deep Learning – Lab 0</w:t>
      </w:r>
      <w:r w:rsidR="002E3FAC">
        <w:rPr>
          <w:color w:val="262626" w:themeColor="text1" w:themeTint="D9"/>
        </w:rPr>
        <w:t>6</w:t>
      </w:r>
    </w:p>
    <w:p w14:paraId="37B4C5D0" w14:textId="77777777" w:rsidR="002E3FAC" w:rsidRPr="002E3FAC" w:rsidRDefault="002E3FAC" w:rsidP="002E3FAC">
      <w:pPr>
        <w:rPr>
          <w:rFonts w:asciiTheme="majorHAnsi" w:hAnsiTheme="majorHAnsi" w:cstheme="majorHAnsi"/>
          <w:b/>
          <w:bCs/>
          <w:color w:val="00B050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color w:val="00B050"/>
          <w:sz w:val="26"/>
          <w:szCs w:val="26"/>
        </w:rPr>
        <w:t>1. NetworkX Random Graph Analysis</w:t>
      </w:r>
    </w:p>
    <w:p w14:paraId="2D15A012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Graph Density Calculation:</w:t>
      </w:r>
    </w:p>
    <w:p w14:paraId="6EFD3CCC" w14:textId="77777777" w:rsidR="001559C2" w:rsidRDefault="001559C2" w:rsidP="002E3FAC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>The graph density decreased by increasing the number of nodes from 20 to 200; this indicates that fewer edges exist compared to the maximum possible in the grown graph.</w:t>
      </w:r>
    </w:p>
    <w:p w14:paraId="77260AA3" w14:textId="2372323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Degree Distribution Observation:</w:t>
      </w:r>
    </w:p>
    <w:p w14:paraId="1DE41077" w14:textId="440999BB" w:rsidR="002E3FAC" w:rsidRDefault="001559C2" w:rsidP="002E3FAC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>The degree distribution histogram developed much more variation as N increased, which further spread the distribution.</w:t>
      </w:r>
      <w:r w:rsidR="00000000">
        <w:rPr>
          <w:rFonts w:asciiTheme="majorHAnsi" w:hAnsiTheme="majorHAnsi" w:cstheme="majorHAnsi"/>
          <w:sz w:val="26"/>
          <w:szCs w:val="26"/>
        </w:rPr>
        <w:pict w14:anchorId="4EEFBD97">
          <v:rect id="_x0000_i1025" style="width:0;height:1.5pt" o:hralign="center" o:hrstd="t" o:hr="t" fillcolor="#a0a0a0" stroked="f"/>
        </w:pict>
      </w:r>
    </w:p>
    <w:p w14:paraId="682DDA30" w14:textId="387480A2" w:rsidR="002E3FAC" w:rsidRPr="002E3FAC" w:rsidRDefault="002E3FAC" w:rsidP="002E3FAC">
      <w:pPr>
        <w:rPr>
          <w:rFonts w:asciiTheme="majorHAnsi" w:hAnsiTheme="majorHAnsi" w:cstheme="majorHAnsi"/>
          <w:b/>
          <w:bCs/>
          <w:color w:val="00B05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B050"/>
          <w:sz w:val="26"/>
          <w:szCs w:val="26"/>
        </w:rPr>
        <w:t>2</w:t>
      </w:r>
      <w:r w:rsidRPr="002E3FAC">
        <w:rPr>
          <w:rFonts w:asciiTheme="majorHAnsi" w:hAnsiTheme="majorHAnsi" w:cstheme="majorHAnsi"/>
          <w:b/>
          <w:bCs/>
          <w:color w:val="00B050"/>
          <w:sz w:val="26"/>
          <w:szCs w:val="26"/>
        </w:rPr>
        <w:t>. Learning Method Comparisons</w:t>
      </w:r>
    </w:p>
    <w:p w14:paraId="42183F99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Supervised vs. Self-supervised vs. Semi-supervised Learning:</w:t>
      </w:r>
    </w:p>
    <w:p w14:paraId="374CBA75" w14:textId="4C056149" w:rsidR="002E3FAC" w:rsidRPr="002E3FAC" w:rsidRDefault="002E3FAC" w:rsidP="002E3FAC">
      <w:pPr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Supervised learning</w:t>
      </w:r>
      <w:r w:rsidRPr="002E3FAC">
        <w:rPr>
          <w:rFonts w:asciiTheme="majorHAnsi" w:hAnsiTheme="majorHAnsi" w:cstheme="majorHAnsi"/>
          <w:sz w:val="26"/>
          <w:szCs w:val="26"/>
        </w:rPr>
        <w:t xml:space="preserve"> </w:t>
      </w:r>
      <w:r w:rsidR="001559C2" w:rsidRPr="001559C2">
        <w:rPr>
          <w:rFonts w:asciiTheme="majorHAnsi" w:hAnsiTheme="majorHAnsi" w:cstheme="majorHAnsi"/>
          <w:sz w:val="26"/>
          <w:szCs w:val="26"/>
        </w:rPr>
        <w:t>Fully Labeled Data</w:t>
      </w:r>
      <w:r w:rsidRPr="002E3FAC">
        <w:rPr>
          <w:rFonts w:asciiTheme="majorHAnsi" w:hAnsiTheme="majorHAnsi" w:cstheme="majorHAnsi"/>
          <w:sz w:val="26"/>
          <w:szCs w:val="26"/>
        </w:rPr>
        <w:t>.</w:t>
      </w:r>
    </w:p>
    <w:p w14:paraId="5AB4437B" w14:textId="77777777" w:rsidR="001559C2" w:rsidRDefault="002E3FAC" w:rsidP="00EC24F3">
      <w:pPr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b/>
          <w:bCs/>
          <w:sz w:val="26"/>
          <w:szCs w:val="26"/>
        </w:rPr>
        <w:t>Self-supervised learning</w:t>
      </w:r>
      <w:r w:rsidRPr="001559C2">
        <w:rPr>
          <w:rFonts w:asciiTheme="majorHAnsi" w:hAnsiTheme="majorHAnsi" w:cstheme="majorHAnsi"/>
          <w:sz w:val="26"/>
          <w:szCs w:val="26"/>
        </w:rPr>
        <w:t xml:space="preserve"> </w:t>
      </w:r>
      <w:r w:rsidR="001559C2" w:rsidRPr="001559C2">
        <w:rPr>
          <w:rFonts w:asciiTheme="majorHAnsi" w:hAnsiTheme="majorHAnsi" w:cstheme="majorHAnsi"/>
          <w:sz w:val="26"/>
          <w:szCs w:val="26"/>
        </w:rPr>
        <w:t>Labels generated by data for pretext tasks.</w:t>
      </w:r>
    </w:p>
    <w:p w14:paraId="4C489C46" w14:textId="734ADD38" w:rsidR="002E3FAC" w:rsidRPr="001559C2" w:rsidRDefault="002E3FAC" w:rsidP="00EC24F3">
      <w:pPr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b/>
          <w:bCs/>
          <w:sz w:val="26"/>
          <w:szCs w:val="26"/>
        </w:rPr>
        <w:t>Semi-supervised learning</w:t>
      </w:r>
      <w:r w:rsidRPr="001559C2">
        <w:rPr>
          <w:rFonts w:asciiTheme="majorHAnsi" w:hAnsiTheme="majorHAnsi" w:cstheme="majorHAnsi"/>
          <w:sz w:val="26"/>
          <w:szCs w:val="26"/>
        </w:rPr>
        <w:t xml:space="preserve"> </w:t>
      </w:r>
      <w:r w:rsidR="001559C2" w:rsidRPr="001559C2">
        <w:rPr>
          <w:rFonts w:asciiTheme="majorHAnsi" w:hAnsiTheme="majorHAnsi" w:cstheme="majorHAnsi"/>
          <w:sz w:val="26"/>
          <w:szCs w:val="26"/>
        </w:rPr>
        <w:t>Mix of labelled and unlabelled data.</w:t>
      </w:r>
    </w:p>
    <w:p w14:paraId="189FFB1B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Transductive vs. Inductive Learning:</w:t>
      </w:r>
    </w:p>
    <w:p w14:paraId="4C70EDD6" w14:textId="4FB2DC4D" w:rsidR="002E3FAC" w:rsidRPr="002E3FAC" w:rsidRDefault="002E3FAC" w:rsidP="002E3FAC">
      <w:pPr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Transductive learning</w:t>
      </w:r>
      <w:r w:rsidRPr="002E3FAC">
        <w:rPr>
          <w:rFonts w:asciiTheme="majorHAnsi" w:hAnsiTheme="majorHAnsi" w:cstheme="majorHAnsi"/>
          <w:sz w:val="26"/>
          <w:szCs w:val="26"/>
        </w:rPr>
        <w:t xml:space="preserve"> </w:t>
      </w:r>
      <w:r w:rsidR="001559C2" w:rsidRPr="001559C2">
        <w:rPr>
          <w:rFonts w:asciiTheme="majorHAnsi" w:hAnsiTheme="majorHAnsi" w:cstheme="majorHAnsi"/>
          <w:sz w:val="26"/>
          <w:szCs w:val="26"/>
        </w:rPr>
        <w:t>The entire graph is used for training and specific to the test set.</w:t>
      </w:r>
    </w:p>
    <w:p w14:paraId="2360F8F8" w14:textId="2F920468" w:rsidR="002E3FAC" w:rsidRPr="002E3FAC" w:rsidRDefault="002E3FAC" w:rsidP="002E3FAC">
      <w:pPr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Inductive learning</w:t>
      </w:r>
      <w:r w:rsidRPr="002E3FAC">
        <w:rPr>
          <w:rFonts w:asciiTheme="majorHAnsi" w:hAnsiTheme="majorHAnsi" w:cstheme="majorHAnsi"/>
          <w:sz w:val="26"/>
          <w:szCs w:val="26"/>
        </w:rPr>
        <w:t xml:space="preserve">, </w:t>
      </w:r>
      <w:r w:rsidR="001559C2" w:rsidRPr="001559C2">
        <w:rPr>
          <w:rFonts w:asciiTheme="majorHAnsi" w:hAnsiTheme="majorHAnsi" w:cstheme="majorHAnsi"/>
          <w:sz w:val="26"/>
          <w:szCs w:val="26"/>
        </w:rPr>
        <w:t>The model generalizes to unseen data.</w:t>
      </w:r>
    </w:p>
    <w:p w14:paraId="320AECDE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</w:p>
    <w:p w14:paraId="79245CF3" w14:textId="77777777" w:rsidR="002E3FAC" w:rsidRDefault="00000000" w:rsidP="002E3FA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pict w14:anchorId="5E49189B">
          <v:rect id="_x0000_i1026" style="width:0;height:1.5pt" o:hralign="center" o:hrstd="t" o:hr="t" fillcolor="#a0a0a0" stroked="f"/>
        </w:pict>
      </w:r>
    </w:p>
    <w:p w14:paraId="4F8E0829" w14:textId="4CBEE19D" w:rsidR="002E3FAC" w:rsidRPr="002E3FAC" w:rsidRDefault="002E3FAC" w:rsidP="002E3FAC">
      <w:pPr>
        <w:rPr>
          <w:rFonts w:asciiTheme="majorHAnsi" w:hAnsiTheme="majorHAnsi" w:cstheme="majorHAnsi"/>
          <w:b/>
          <w:bCs/>
          <w:color w:val="00B05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B050"/>
          <w:sz w:val="26"/>
          <w:szCs w:val="26"/>
        </w:rPr>
        <w:t>3</w:t>
      </w:r>
      <w:r w:rsidRPr="002E3FAC">
        <w:rPr>
          <w:rFonts w:asciiTheme="majorHAnsi" w:hAnsiTheme="majorHAnsi" w:cstheme="majorHAnsi"/>
          <w:b/>
          <w:bCs/>
          <w:color w:val="00B050"/>
          <w:sz w:val="26"/>
          <w:szCs w:val="26"/>
        </w:rPr>
        <w:t>. Karate Club GCN (Graph Convolutional Networks)</w:t>
      </w:r>
    </w:p>
    <w:p w14:paraId="16DBE2EA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Experiment 1 - Increasing Epochs:</w:t>
      </w:r>
    </w:p>
    <w:p w14:paraId="33886E69" w14:textId="77777777" w:rsidR="001559C2" w:rsidRDefault="001559C2" w:rsidP="002E3FAC">
      <w:pPr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lastRenderedPageBreak/>
        <w:t>Increasing epochs from 50 to 500 improved validation accuracy slightly, with diminishing returns after 300 epochs.</w:t>
      </w:r>
    </w:p>
    <w:p w14:paraId="697BA2EE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Experiment 2 - Self-loops in GCNConv:</w:t>
      </w:r>
    </w:p>
    <w:p w14:paraId="622ABE1D" w14:textId="77777777" w:rsidR="001559C2" w:rsidRDefault="001559C2" w:rsidP="002E3FAC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>Removing self-loops decreased accuracy, suggesting they aid performance.</w:t>
      </w:r>
    </w:p>
    <w:p w14:paraId="2B95729F" w14:textId="2587B4AB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Experiment 3 - Increasing GCNConv Layers:</w:t>
      </w:r>
    </w:p>
    <w:p w14:paraId="5B7B0682" w14:textId="77777777" w:rsidR="001559C2" w:rsidRDefault="001559C2" w:rsidP="002E3FAC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>More layers initially improved accuracy, but performance degraded after 5 layers due to potential overfitting.</w:t>
      </w:r>
    </w:p>
    <w:p w14:paraId="5F2E2522" w14:textId="4D5BF2B6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Experiment 4 - Hyperparameter Tuning:</w:t>
      </w:r>
    </w:p>
    <w:p w14:paraId="51024FBE" w14:textId="77777777" w:rsidR="001559C2" w:rsidRPr="001559C2" w:rsidRDefault="001559C2" w:rsidP="001559C2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>Hyperparameter Tuning:</w:t>
      </w:r>
    </w:p>
    <w:p w14:paraId="0DC9870B" w14:textId="1D3AA5D1" w:rsidR="001559C2" w:rsidRDefault="001559C2" w:rsidP="001559C2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 xml:space="preserve">Smaller </w:t>
      </w:r>
      <w:r w:rsidR="009E67AB" w:rsidRPr="001559C2">
        <w:rPr>
          <w:rFonts w:asciiTheme="majorHAnsi" w:hAnsiTheme="majorHAnsi" w:cstheme="majorHAnsi"/>
          <w:sz w:val="26"/>
          <w:szCs w:val="26"/>
        </w:rPr>
        <w:t>out channels</w:t>
      </w:r>
      <w:r w:rsidRPr="001559C2">
        <w:rPr>
          <w:rFonts w:asciiTheme="majorHAnsi" w:hAnsiTheme="majorHAnsi" w:cstheme="majorHAnsi"/>
          <w:sz w:val="26"/>
          <w:szCs w:val="26"/>
        </w:rPr>
        <w:t xml:space="preserve"> led to faster training but lower accuracy. Optimal value found at 16 for both </w:t>
      </w:r>
      <w:r w:rsidR="009E67AB" w:rsidRPr="001559C2">
        <w:rPr>
          <w:rFonts w:asciiTheme="majorHAnsi" w:hAnsiTheme="majorHAnsi" w:cstheme="majorHAnsi"/>
          <w:sz w:val="26"/>
          <w:szCs w:val="26"/>
        </w:rPr>
        <w:t>in channels</w:t>
      </w:r>
      <w:r w:rsidRPr="001559C2">
        <w:rPr>
          <w:rFonts w:asciiTheme="majorHAnsi" w:hAnsiTheme="majorHAnsi" w:cstheme="majorHAnsi"/>
          <w:sz w:val="26"/>
          <w:szCs w:val="26"/>
        </w:rPr>
        <w:t xml:space="preserve"> and </w:t>
      </w:r>
      <w:r w:rsidR="009E67AB" w:rsidRPr="001559C2">
        <w:rPr>
          <w:rFonts w:asciiTheme="majorHAnsi" w:hAnsiTheme="majorHAnsi" w:cstheme="majorHAnsi"/>
          <w:sz w:val="26"/>
          <w:szCs w:val="26"/>
        </w:rPr>
        <w:t>out channels</w:t>
      </w:r>
      <w:r w:rsidRPr="001559C2">
        <w:rPr>
          <w:rFonts w:asciiTheme="majorHAnsi" w:hAnsiTheme="majorHAnsi" w:cstheme="majorHAnsi"/>
          <w:sz w:val="26"/>
          <w:szCs w:val="26"/>
        </w:rPr>
        <w:t>.</w:t>
      </w:r>
    </w:p>
    <w:p w14:paraId="029B25BC" w14:textId="5D7C8A11" w:rsidR="002E3FAC" w:rsidRPr="002E3FAC" w:rsidRDefault="002E3FAC" w:rsidP="001559C2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Experiment 5 - Adding Skip Connections:</w:t>
      </w:r>
    </w:p>
    <w:p w14:paraId="0830B4A0" w14:textId="496C0C13" w:rsidR="002E3FAC" w:rsidRPr="002E3FAC" w:rsidRDefault="009E67AB" w:rsidP="009E67AB">
      <w:pPr>
        <w:rPr>
          <w:rFonts w:asciiTheme="majorHAnsi" w:hAnsiTheme="majorHAnsi" w:cstheme="majorHAnsi"/>
          <w:sz w:val="26"/>
          <w:szCs w:val="26"/>
        </w:rPr>
      </w:pPr>
      <w:r w:rsidRPr="009E67AB">
        <w:rPr>
          <w:rFonts w:asciiTheme="majorHAnsi" w:hAnsiTheme="majorHAnsi" w:cstheme="majorHAnsi"/>
          <w:sz w:val="26"/>
          <w:szCs w:val="26"/>
        </w:rPr>
        <w:t>Improved validation accuracy and stabilized learning, helping with deeper layers.</w:t>
      </w:r>
    </w:p>
    <w:p w14:paraId="1D78ADAF" w14:textId="77777777" w:rsidR="002E3FAC" w:rsidRPr="002E3FAC" w:rsidRDefault="00000000" w:rsidP="002E3FA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pict w14:anchorId="3541C87A">
          <v:rect id="_x0000_i1027" style="width:0;height:1.5pt" o:hralign="center" o:hrstd="t" o:hr="t" fillcolor="#a0a0a0" stroked="f"/>
        </w:pict>
      </w:r>
    </w:p>
    <w:p w14:paraId="39ABD94F" w14:textId="77777777" w:rsidR="002E3FAC" w:rsidRPr="002E3FAC" w:rsidRDefault="002E3FAC" w:rsidP="002E3FAC">
      <w:pPr>
        <w:rPr>
          <w:rFonts w:asciiTheme="majorHAnsi" w:hAnsiTheme="majorHAnsi" w:cstheme="majorHAnsi"/>
          <w:b/>
          <w:bCs/>
          <w:color w:val="00B050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color w:val="00B050"/>
          <w:sz w:val="26"/>
          <w:szCs w:val="26"/>
        </w:rPr>
        <w:t>4. Comparison of GNN Models</w:t>
      </w:r>
    </w:p>
    <w:p w14:paraId="10BC7129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Message Passing GNN, GCN, GAT, and GraphSAGE:</w:t>
      </w:r>
    </w:p>
    <w:p w14:paraId="4BB73997" w14:textId="77777777" w:rsidR="009E67AB" w:rsidRPr="009E67AB" w:rsidRDefault="009E67AB" w:rsidP="009E67AB">
      <w:pPr>
        <w:numPr>
          <w:ilvl w:val="0"/>
          <w:numId w:val="1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E67AB">
        <w:rPr>
          <w:rFonts w:asciiTheme="majorHAnsi" w:hAnsiTheme="majorHAnsi" w:cstheme="majorHAnsi"/>
          <w:b/>
          <w:bCs/>
          <w:sz w:val="26"/>
          <w:szCs w:val="26"/>
        </w:rPr>
        <w:t xml:space="preserve">Message Passing GNN: </w:t>
      </w:r>
      <w:r w:rsidRPr="009E67AB">
        <w:rPr>
          <w:rFonts w:asciiTheme="majorHAnsi" w:hAnsiTheme="majorHAnsi" w:cstheme="majorHAnsi"/>
          <w:sz w:val="26"/>
          <w:szCs w:val="26"/>
        </w:rPr>
        <w:t>Iteratively passes node features to neighbors.</w:t>
      </w:r>
    </w:p>
    <w:p w14:paraId="4F292BC9" w14:textId="77777777" w:rsidR="009E67AB" w:rsidRPr="009E67AB" w:rsidRDefault="009E67AB" w:rsidP="009E67AB">
      <w:pPr>
        <w:numPr>
          <w:ilvl w:val="0"/>
          <w:numId w:val="1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E67AB">
        <w:rPr>
          <w:rFonts w:asciiTheme="majorHAnsi" w:hAnsiTheme="majorHAnsi" w:cstheme="majorHAnsi"/>
          <w:b/>
          <w:bCs/>
          <w:sz w:val="26"/>
          <w:szCs w:val="26"/>
        </w:rPr>
        <w:t xml:space="preserve">GCN: </w:t>
      </w:r>
      <w:r w:rsidRPr="009E67AB">
        <w:rPr>
          <w:rFonts w:asciiTheme="majorHAnsi" w:hAnsiTheme="majorHAnsi" w:cstheme="majorHAnsi"/>
          <w:sz w:val="26"/>
          <w:szCs w:val="26"/>
        </w:rPr>
        <w:t>Uses convolutional layers for neighbor aggregation.</w:t>
      </w:r>
    </w:p>
    <w:p w14:paraId="79818E1D" w14:textId="77777777" w:rsidR="009E67AB" w:rsidRPr="009E67AB" w:rsidRDefault="009E67AB" w:rsidP="009E67AB">
      <w:pPr>
        <w:numPr>
          <w:ilvl w:val="0"/>
          <w:numId w:val="1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E67AB">
        <w:rPr>
          <w:rFonts w:asciiTheme="majorHAnsi" w:hAnsiTheme="majorHAnsi" w:cstheme="majorHAnsi"/>
          <w:b/>
          <w:bCs/>
          <w:sz w:val="26"/>
          <w:szCs w:val="26"/>
        </w:rPr>
        <w:t xml:space="preserve">GAT: </w:t>
      </w:r>
      <w:r w:rsidRPr="009E67AB">
        <w:rPr>
          <w:rFonts w:asciiTheme="majorHAnsi" w:hAnsiTheme="majorHAnsi" w:cstheme="majorHAnsi"/>
          <w:sz w:val="26"/>
          <w:szCs w:val="26"/>
        </w:rPr>
        <w:t>Uses attention mechanisms for neighbor weighting.</w:t>
      </w:r>
    </w:p>
    <w:p w14:paraId="28D2EDF0" w14:textId="7A35F567" w:rsidR="00457734" w:rsidRPr="002E3FAC" w:rsidRDefault="009E67AB" w:rsidP="009E67AB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9E67AB">
        <w:rPr>
          <w:rFonts w:asciiTheme="majorHAnsi" w:hAnsiTheme="majorHAnsi" w:cstheme="majorHAnsi"/>
          <w:b/>
          <w:bCs/>
          <w:sz w:val="26"/>
          <w:szCs w:val="26"/>
        </w:rPr>
        <w:t xml:space="preserve">GraphSAGE: </w:t>
      </w:r>
      <w:r w:rsidRPr="009E67AB">
        <w:rPr>
          <w:rFonts w:asciiTheme="majorHAnsi" w:hAnsiTheme="majorHAnsi" w:cstheme="majorHAnsi"/>
          <w:sz w:val="26"/>
          <w:szCs w:val="26"/>
        </w:rPr>
        <w:t>Samples and aggregates fixed neighbors, scalable to large graphs.</w:t>
      </w:r>
    </w:p>
    <w:sectPr w:rsidR="00457734" w:rsidRPr="002E3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A0D09"/>
    <w:multiLevelType w:val="multilevel"/>
    <w:tmpl w:val="9080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0763E"/>
    <w:multiLevelType w:val="multilevel"/>
    <w:tmpl w:val="CE3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A755B"/>
    <w:multiLevelType w:val="multilevel"/>
    <w:tmpl w:val="075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D3FE5"/>
    <w:multiLevelType w:val="multilevel"/>
    <w:tmpl w:val="E92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5561F"/>
    <w:multiLevelType w:val="multilevel"/>
    <w:tmpl w:val="305C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251BB"/>
    <w:multiLevelType w:val="multilevel"/>
    <w:tmpl w:val="6B2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11AE2"/>
    <w:multiLevelType w:val="multilevel"/>
    <w:tmpl w:val="2B70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54DC1"/>
    <w:multiLevelType w:val="multilevel"/>
    <w:tmpl w:val="403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A2A96"/>
    <w:multiLevelType w:val="multilevel"/>
    <w:tmpl w:val="F18C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E3AC1"/>
    <w:multiLevelType w:val="multilevel"/>
    <w:tmpl w:val="8A6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053172">
    <w:abstractNumId w:val="8"/>
  </w:num>
  <w:num w:numId="2" w16cid:durableId="1549756670">
    <w:abstractNumId w:val="6"/>
  </w:num>
  <w:num w:numId="3" w16cid:durableId="281957666">
    <w:abstractNumId w:val="5"/>
  </w:num>
  <w:num w:numId="4" w16cid:durableId="599685547">
    <w:abstractNumId w:val="4"/>
  </w:num>
  <w:num w:numId="5" w16cid:durableId="1695424506">
    <w:abstractNumId w:val="7"/>
  </w:num>
  <w:num w:numId="6" w16cid:durableId="1894004872">
    <w:abstractNumId w:val="3"/>
  </w:num>
  <w:num w:numId="7" w16cid:durableId="1108112808">
    <w:abstractNumId w:val="2"/>
  </w:num>
  <w:num w:numId="8" w16cid:durableId="131412471">
    <w:abstractNumId w:val="1"/>
  </w:num>
  <w:num w:numId="9" w16cid:durableId="1019742149">
    <w:abstractNumId w:val="0"/>
  </w:num>
  <w:num w:numId="10" w16cid:durableId="865337955">
    <w:abstractNumId w:val="17"/>
  </w:num>
  <w:num w:numId="11" w16cid:durableId="2081323088">
    <w:abstractNumId w:val="12"/>
  </w:num>
  <w:num w:numId="12" w16cid:durableId="743331426">
    <w:abstractNumId w:val="16"/>
  </w:num>
  <w:num w:numId="13" w16cid:durableId="794908345">
    <w:abstractNumId w:val="10"/>
  </w:num>
  <w:num w:numId="14" w16cid:durableId="975064334">
    <w:abstractNumId w:val="9"/>
  </w:num>
  <w:num w:numId="15" w16cid:durableId="112678193">
    <w:abstractNumId w:val="14"/>
  </w:num>
  <w:num w:numId="16" w16cid:durableId="1016885657">
    <w:abstractNumId w:val="18"/>
  </w:num>
  <w:num w:numId="17" w16cid:durableId="2105757620">
    <w:abstractNumId w:val="11"/>
  </w:num>
  <w:num w:numId="18" w16cid:durableId="811601628">
    <w:abstractNumId w:val="15"/>
  </w:num>
  <w:num w:numId="19" w16cid:durableId="902049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59C2"/>
    <w:rsid w:val="001B5C2A"/>
    <w:rsid w:val="0029639D"/>
    <w:rsid w:val="002E3FAC"/>
    <w:rsid w:val="00326F90"/>
    <w:rsid w:val="003C11DA"/>
    <w:rsid w:val="003C45CA"/>
    <w:rsid w:val="00457734"/>
    <w:rsid w:val="006104C8"/>
    <w:rsid w:val="0061612A"/>
    <w:rsid w:val="006B0153"/>
    <w:rsid w:val="0076763D"/>
    <w:rsid w:val="00842780"/>
    <w:rsid w:val="008A155F"/>
    <w:rsid w:val="009E67AB"/>
    <w:rsid w:val="009F377F"/>
    <w:rsid w:val="00AA1D8D"/>
    <w:rsid w:val="00AA6251"/>
    <w:rsid w:val="00AD3DF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5E58C"/>
  <w14:defaultImageDpi w14:val="300"/>
  <w15:docId w15:val="{1A1027BB-048B-488E-AEF1-C0FD402F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Wimalasooriya.S.A.N. it21034268</cp:lastModifiedBy>
  <cp:revision>3</cp:revision>
  <dcterms:created xsi:type="dcterms:W3CDTF">2024-09-14T17:59:00Z</dcterms:created>
  <dcterms:modified xsi:type="dcterms:W3CDTF">2024-09-24T06:38:00Z</dcterms:modified>
  <cp:category/>
</cp:coreProperties>
</file>