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CB5" w14:textId="77777777" w:rsidR="007219DE" w:rsidRDefault="007219DE"/>
    <w:sectPr w:rsidR="0072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08"/>
    <w:rsid w:val="007219DE"/>
    <w:rsid w:val="00D2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90AB4"/>
  <w15:chartTrackingRefBased/>
  <w15:docId w15:val="{6FFAFF9F-264E-2F4A-89AC-72380603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 A.P.C.E. it21077524</dc:creator>
  <cp:keywords/>
  <dc:description/>
  <cp:lastModifiedBy>Pathirana A.P.C.E. it21077524</cp:lastModifiedBy>
  <cp:revision>1</cp:revision>
  <dcterms:created xsi:type="dcterms:W3CDTF">2023-02-11T18:33:00Z</dcterms:created>
  <dcterms:modified xsi:type="dcterms:W3CDTF">2023-02-11T18:33:00Z</dcterms:modified>
</cp:coreProperties>
</file>