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553C2" w14:textId="4FEDC1AF" w:rsidR="00F2069B" w:rsidRDefault="00F2069B">
      <w:r>
        <w:t>Lab 06</w:t>
      </w:r>
      <w:r>
        <w:br/>
        <w:t>IT2410</w:t>
      </w:r>
      <w:r w:rsidR="00A40848">
        <w:t>0905</w:t>
      </w:r>
      <w:r>
        <w:br/>
      </w:r>
      <w:r w:rsidR="00A40848">
        <w:t>Rathnayake W. T. R.</w:t>
      </w:r>
    </w:p>
    <w:p w14:paraId="6717931F" w14:textId="173C6798" w:rsidR="00F2069B" w:rsidRDefault="00F2069B"/>
    <w:p w14:paraId="69797C86" w14:textId="49FB8087" w:rsidR="00A40848" w:rsidRDefault="00A40848">
      <w:r w:rsidRPr="00A40848">
        <w:drawing>
          <wp:inline distT="0" distB="0" distL="0" distR="0" wp14:anchorId="507E8F90" wp14:editId="2FCFE75A">
            <wp:extent cx="5943600" cy="3327400"/>
            <wp:effectExtent l="0" t="0" r="0" b="6350"/>
            <wp:docPr id="852403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0320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5AE9" w14:textId="77777777" w:rsidR="00A40848" w:rsidRDefault="00A40848"/>
    <w:p w14:paraId="1CD33219" w14:textId="6818A894" w:rsidR="00A40848" w:rsidRDefault="00A40848">
      <w:r w:rsidRPr="00A40848">
        <w:drawing>
          <wp:inline distT="0" distB="0" distL="0" distR="0" wp14:anchorId="150824F6" wp14:editId="5D59ACE6">
            <wp:extent cx="5943600" cy="1821815"/>
            <wp:effectExtent l="0" t="0" r="0" b="6985"/>
            <wp:docPr id="187087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73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9B"/>
    <w:rsid w:val="005A0342"/>
    <w:rsid w:val="00A22C5C"/>
    <w:rsid w:val="00A40848"/>
    <w:rsid w:val="00F2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B515"/>
  <w15:chartTrackingRefBased/>
  <w15:docId w15:val="{FF3FCC92-01FF-4E68-A68F-D75B2B91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Samarathunga S.A.J.D.M IT24102137</dc:creator>
  <cp:keywords/>
  <dc:description/>
  <cp:lastModifiedBy>Thuli Rathnayake</cp:lastModifiedBy>
  <cp:revision>2</cp:revision>
  <dcterms:created xsi:type="dcterms:W3CDTF">2025-09-03T04:39:00Z</dcterms:created>
  <dcterms:modified xsi:type="dcterms:W3CDTF">2025-09-16T18:45:00Z</dcterms:modified>
</cp:coreProperties>
</file>