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A5A6" w14:textId="1FC2BFF0"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43"/>
          <w:szCs w:val="43"/>
        </w:rPr>
        <w:t xml:space="preserve">        </w:t>
      </w:r>
      <w:r w:rsidR="7FEA2E72" w:rsidRPr="5CA37F0F">
        <w:rPr>
          <w:rFonts w:ascii="Times New Roman" w:eastAsia="Times New Roman" w:hAnsi="Times New Roman" w:cs="Times New Roman"/>
          <w:color w:val="000000" w:themeColor="text1"/>
          <w:sz w:val="43"/>
          <w:szCs w:val="43"/>
        </w:rPr>
        <w:t xml:space="preserve"> </w:t>
      </w:r>
      <w:r w:rsidRPr="5CA37F0F">
        <w:rPr>
          <w:rFonts w:ascii="Times New Roman" w:eastAsia="Times New Roman" w:hAnsi="Times New Roman" w:cs="Times New Roman"/>
          <w:color w:val="000000" w:themeColor="text1"/>
          <w:sz w:val="56"/>
          <w:szCs w:val="56"/>
        </w:rPr>
        <w:t>Sri Lanka Institute of Information</w:t>
      </w:r>
    </w:p>
    <w:p w14:paraId="2C078E63" w14:textId="1DF35404"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56"/>
          <w:szCs w:val="56"/>
        </w:rPr>
        <w:t xml:space="preserve">                       Technology</w:t>
      </w:r>
    </w:p>
    <w:p w14:paraId="0ED62F69" w14:textId="1CCA6987" w:rsidR="0261DD9F" w:rsidRDefault="0261DD9F" w:rsidP="5CA37F0F">
      <w:r>
        <w:br/>
      </w:r>
      <w:r w:rsidR="4C9E88FA">
        <w:t xml:space="preserve">                                                                 </w:t>
      </w:r>
      <w:r w:rsidR="6CB44380">
        <w:t xml:space="preserve">   </w:t>
      </w:r>
      <w:r w:rsidR="4C9E88FA">
        <w:rPr>
          <w:noProof/>
        </w:rPr>
        <w:drawing>
          <wp:inline distT="0" distB="0" distL="0" distR="0" wp14:anchorId="14DE6B1A" wp14:editId="0BCB2046">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2B768ADF" w14:textId="30126F36" w:rsidR="4C9E88FA" w:rsidRDefault="4C9E88FA" w:rsidP="5CA37F0F">
      <w:pPr>
        <w:widowControl w:val="0"/>
        <w:spacing w:before="8" w:after="0" w:line="240" w:lineRule="auto"/>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52"/>
          <w:szCs w:val="52"/>
        </w:rPr>
        <w:t xml:space="preserve">                    </w:t>
      </w:r>
      <w:r w:rsidR="78DC084D"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Submission</w:t>
      </w:r>
    </w:p>
    <w:p w14:paraId="320BF493" w14:textId="40FC28D1" w:rsidR="4C9E88FA" w:rsidRDefault="4C9E88FA" w:rsidP="5CA37F0F">
      <w:r w:rsidRPr="5CA37F0F">
        <w:rPr>
          <w:rFonts w:ascii="Times New Roman" w:eastAsia="Times New Roman" w:hAnsi="Times New Roman" w:cs="Times New Roman"/>
          <w:color w:val="000000" w:themeColor="text1"/>
          <w:sz w:val="52"/>
          <w:szCs w:val="52"/>
        </w:rPr>
        <w:t xml:space="preserve">                   </w:t>
      </w:r>
      <w:r w:rsidR="419353B6"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sheet No</w:t>
      </w:r>
      <w:r w:rsidR="00267BEB">
        <w:rPr>
          <w:rFonts w:ascii="Times New Roman" w:eastAsia="Times New Roman" w:hAnsi="Times New Roman" w:cs="Times New Roman"/>
          <w:color w:val="000000" w:themeColor="text1"/>
          <w:sz w:val="52"/>
          <w:szCs w:val="52"/>
        </w:rPr>
        <w:t xml:space="preserve"> </w:t>
      </w:r>
      <w:r w:rsidR="006D4EB8">
        <w:rPr>
          <w:rFonts w:ascii="Times New Roman" w:eastAsia="Times New Roman" w:hAnsi="Times New Roman" w:cs="Times New Roman"/>
          <w:color w:val="000000" w:themeColor="text1"/>
          <w:sz w:val="52"/>
          <w:szCs w:val="52"/>
        </w:rPr>
        <w:t>10</w:t>
      </w:r>
    </w:p>
    <w:p w14:paraId="5A123080" w14:textId="4895B9EC" w:rsidR="5CA37F0F" w:rsidRDefault="5CA37F0F" w:rsidP="5CA37F0F">
      <w:pPr>
        <w:rPr>
          <w:rFonts w:ascii="Times New Roman" w:eastAsia="Times New Roman" w:hAnsi="Times New Roman" w:cs="Times New Roman"/>
          <w:color w:val="000000" w:themeColor="text1"/>
          <w:sz w:val="52"/>
          <w:szCs w:val="52"/>
        </w:rPr>
      </w:pPr>
    </w:p>
    <w:p w14:paraId="5E84D11F" w14:textId="6547195D" w:rsidR="5CA37F0F" w:rsidRDefault="5CA37F0F" w:rsidP="5CA37F0F">
      <w:pPr>
        <w:rPr>
          <w:rFonts w:ascii="Times New Roman" w:eastAsia="Times New Roman" w:hAnsi="Times New Roman" w:cs="Times New Roman"/>
          <w:color w:val="000000" w:themeColor="text1"/>
          <w:sz w:val="52"/>
          <w:szCs w:val="52"/>
        </w:rPr>
      </w:pPr>
    </w:p>
    <w:p w14:paraId="067E8CE9" w14:textId="0FD35EAE" w:rsidR="5CA37F0F" w:rsidRDefault="5CA37F0F" w:rsidP="5CA37F0F">
      <w:pPr>
        <w:rPr>
          <w:rFonts w:ascii="Times New Roman" w:eastAsia="Times New Roman" w:hAnsi="Times New Roman" w:cs="Times New Roman"/>
          <w:color w:val="000000" w:themeColor="text1"/>
          <w:sz w:val="52"/>
          <w:szCs w:val="52"/>
        </w:rPr>
      </w:pPr>
    </w:p>
    <w:p w14:paraId="755C8DB2" w14:textId="11B10423" w:rsidR="5CA37F0F" w:rsidRDefault="5CA37F0F" w:rsidP="5CA37F0F">
      <w:pPr>
        <w:spacing w:line="259" w:lineRule="auto"/>
        <w:jc w:val="center"/>
        <w:rPr>
          <w:rFonts w:ascii="Times New Roman" w:eastAsia="Times New Roman" w:hAnsi="Times New Roman" w:cs="Times New Roman"/>
          <w:b/>
          <w:bCs/>
          <w:color w:val="000000" w:themeColor="text1"/>
          <w:sz w:val="32"/>
          <w:szCs w:val="32"/>
          <w:lang w:val="pl-PL"/>
        </w:rPr>
      </w:pPr>
    </w:p>
    <w:p w14:paraId="51CA80DE" w14:textId="24065BD0"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IT</w:t>
      </w:r>
      <w:r w:rsidR="00267BEB">
        <w:rPr>
          <w:rFonts w:ascii="Times New Roman" w:eastAsia="Times New Roman" w:hAnsi="Times New Roman" w:cs="Times New Roman"/>
          <w:b/>
          <w:bCs/>
          <w:color w:val="000000" w:themeColor="text1"/>
          <w:sz w:val="32"/>
          <w:szCs w:val="32"/>
          <w:lang w:val="pl-PL"/>
        </w:rPr>
        <w:t>24101</w:t>
      </w:r>
      <w:r w:rsidR="00F450B9">
        <w:rPr>
          <w:rFonts w:ascii="Times New Roman" w:eastAsia="Times New Roman" w:hAnsi="Times New Roman" w:cs="Times New Roman"/>
          <w:b/>
          <w:bCs/>
          <w:color w:val="000000" w:themeColor="text1"/>
          <w:sz w:val="32"/>
          <w:szCs w:val="32"/>
          <w:lang w:val="pl-PL"/>
        </w:rPr>
        <w:t>520</w:t>
      </w:r>
    </w:p>
    <w:p w14:paraId="32D0F261" w14:textId="7EBDC3B1"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 xml:space="preserve"> </w:t>
      </w:r>
      <w:r w:rsidR="00F450B9">
        <w:rPr>
          <w:rFonts w:ascii="Times New Roman" w:eastAsia="Times New Roman" w:hAnsi="Times New Roman" w:cs="Times New Roman"/>
          <w:b/>
          <w:bCs/>
          <w:color w:val="000000" w:themeColor="text1"/>
          <w:sz w:val="32"/>
          <w:szCs w:val="32"/>
          <w:lang w:val="pl-PL"/>
        </w:rPr>
        <w:t>Athukorala A P H B</w:t>
      </w:r>
    </w:p>
    <w:p w14:paraId="73FC63B0" w14:textId="5897FE1E" w:rsidR="1E475A2D" w:rsidRDefault="1E475A2D" w:rsidP="5CA37F0F">
      <w:pPr>
        <w:widowControl w:val="0"/>
        <w:spacing w:before="8" w:after="0" w:line="240" w:lineRule="auto"/>
        <w:jc w:val="center"/>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63"/>
          <w:szCs w:val="63"/>
          <w:lang w:val="pl-PL"/>
        </w:rPr>
        <w:t xml:space="preserve"> </w:t>
      </w:r>
    </w:p>
    <w:p w14:paraId="77F7ED07" w14:textId="61D14F15" w:rsidR="00267BEB" w:rsidRPr="00267BEB" w:rsidRDefault="00267BEB" w:rsidP="00267BEB">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350" w:right="1440" w:hanging="14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Pr="00267BEB">
        <w:rPr>
          <w:rFonts w:ascii="Times New Roman" w:eastAsia="Times New Roman" w:hAnsi="Times New Roman" w:cs="Times New Roman"/>
          <w:b/>
          <w:bCs/>
          <w:color w:val="000000" w:themeColor="text1"/>
          <w:sz w:val="32"/>
          <w:szCs w:val="32"/>
        </w:rPr>
        <w:t>Probability and Statistics</w:t>
      </w:r>
      <w:r>
        <w:rPr>
          <w:rFonts w:ascii="Times New Roman" w:eastAsia="Times New Roman" w:hAnsi="Times New Roman" w:cs="Times New Roman"/>
          <w:b/>
          <w:bCs/>
          <w:color w:val="000000" w:themeColor="text1"/>
          <w:sz w:val="32"/>
          <w:szCs w:val="32"/>
        </w:rPr>
        <w:t xml:space="preserve"> | </w:t>
      </w:r>
      <w:r w:rsidRPr="00267BEB">
        <w:rPr>
          <w:rFonts w:ascii="Times New Roman" w:eastAsia="Times New Roman" w:hAnsi="Times New Roman" w:cs="Times New Roman"/>
          <w:b/>
          <w:bCs/>
          <w:color w:val="000000" w:themeColor="text1"/>
          <w:sz w:val="32"/>
          <w:szCs w:val="32"/>
        </w:rPr>
        <w:t>IT2120</w:t>
      </w:r>
    </w:p>
    <w:p w14:paraId="6EAF4653" w14:textId="5560323E" w:rsidR="00812400" w:rsidRDefault="1E475A2D"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color w:val="000000" w:themeColor="text1"/>
          <w:sz w:val="32"/>
          <w:szCs w:val="32"/>
        </w:rPr>
        <w:t>B.Sc. (Hons) in Information Technology</w:t>
      </w:r>
    </w:p>
    <w:p w14:paraId="38C92999" w14:textId="634DB589" w:rsidR="00812400" w:rsidRDefault="00812400" w:rsidP="00812400">
      <w:pPr>
        <w:widowControl w:val="0"/>
        <w:spacing w:after="200" w:line="276" w:lineRule="auto"/>
        <w:ind w:right="1440"/>
        <w:rPr>
          <w:rFonts w:ascii="Times New Roman" w:eastAsia="Times New Roman" w:hAnsi="Times New Roman" w:cs="Times New Roman"/>
          <w:color w:val="000000" w:themeColor="text1"/>
          <w:sz w:val="32"/>
          <w:szCs w:val="32"/>
        </w:rPr>
      </w:pPr>
      <w:r w:rsidRPr="00812400">
        <w:rPr>
          <w:rFonts w:ascii="Times New Roman" w:eastAsia="Times New Roman" w:hAnsi="Times New Roman" w:cs="Times New Roman"/>
          <w:color w:val="000000" w:themeColor="text1"/>
          <w:sz w:val="32"/>
          <w:szCs w:val="32"/>
        </w:rPr>
        <w:lastRenderedPageBreak/>
        <w:t>Exercise</w:t>
      </w:r>
    </w:p>
    <w:p w14:paraId="38EC0970" w14:textId="47AEB950" w:rsidR="00964ADC"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 xml:space="preserve">1. A vending machine owner claims that customers choose the four snack types (A, B, C, D) with equal probability. To test this claim, a researcher records the number of purchases for each snack type </w:t>
      </w:r>
      <w:proofErr w:type="gramStart"/>
      <w:r w:rsidRPr="006D4EB8">
        <w:rPr>
          <w:rFonts w:ascii="Times New Roman" w:eastAsia="Times New Roman" w:hAnsi="Times New Roman" w:cs="Times New Roman"/>
          <w:color w:val="000000" w:themeColor="text1"/>
        </w:rPr>
        <w:t>during</w:t>
      </w:r>
      <w:proofErr w:type="gramEnd"/>
      <w:r w:rsidRPr="006D4EB8">
        <w:rPr>
          <w:rFonts w:ascii="Times New Roman" w:eastAsia="Times New Roman" w:hAnsi="Times New Roman" w:cs="Times New Roman"/>
          <w:color w:val="000000" w:themeColor="text1"/>
        </w:rPr>
        <w:t xml:space="preserve"> one week and results are given below.</w:t>
      </w:r>
    </w:p>
    <w:p w14:paraId="05F98E6F" w14:textId="3C30797C"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2AB14CCF" wp14:editId="764652F8">
            <wp:extent cx="3686175" cy="1228725"/>
            <wp:effectExtent l="0" t="0" r="9525" b="9525"/>
            <wp:docPr id="1276290059" name="Picture 1" descr="A tabl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90059" name="Picture 1" descr="A table of black and white text&#10;&#10;Description automatically generated"/>
                    <pic:cNvPicPr/>
                  </pic:nvPicPr>
                  <pic:blipFill>
                    <a:blip r:embed="rId8"/>
                    <a:stretch>
                      <a:fillRect/>
                    </a:stretch>
                  </pic:blipFill>
                  <pic:spPr>
                    <a:xfrm>
                      <a:off x="0" y="0"/>
                      <a:ext cx="3686175" cy="1228725"/>
                    </a:xfrm>
                    <a:prstGeom prst="rect">
                      <a:avLst/>
                    </a:prstGeom>
                  </pic:spPr>
                </pic:pic>
              </a:graphicData>
            </a:graphic>
          </wp:inline>
        </w:drawing>
      </w:r>
    </w:p>
    <w:p w14:paraId="65844B63" w14:textId="06BE026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roofErr w:type="spellStart"/>
      <w:r w:rsidRPr="006D4EB8">
        <w:rPr>
          <w:rFonts w:ascii="Times New Roman" w:eastAsia="Times New Roman" w:hAnsi="Times New Roman" w:cs="Times New Roman"/>
          <w:color w:val="000000" w:themeColor="text1"/>
        </w:rPr>
        <w:t>i</w:t>
      </w:r>
      <w:proofErr w:type="spellEnd"/>
      <w:r w:rsidRPr="006D4EB8">
        <w:rPr>
          <w:rFonts w:ascii="Times New Roman" w:eastAsia="Times New Roman" w:hAnsi="Times New Roman" w:cs="Times New Roman"/>
          <w:color w:val="000000" w:themeColor="text1"/>
        </w:rPr>
        <w:t>. State the null and alternative hypotheses for the test.</w:t>
      </w:r>
    </w:p>
    <w:p w14:paraId="0DDDAD0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Null Hypothesis (H₀):</w:t>
      </w:r>
    </w:p>
    <w:p w14:paraId="0C438FBB" w14:textId="77777777" w:rsidR="006D4EB8" w:rsidRPr="006D4EB8" w:rsidRDefault="006D4EB8" w:rsidP="006D4EB8">
      <w:pPr>
        <w:widowControl w:val="0"/>
        <w:numPr>
          <w:ilvl w:val="0"/>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vending machine owner claims that customers choose each of the four snack types (A, B, C, D) with equal probability. Therefore, the null hypothesis is:</w:t>
      </w:r>
    </w:p>
    <w:p w14:paraId="16EDB687" w14:textId="77777777" w:rsidR="006D4EB8" w:rsidRPr="006D4EB8" w:rsidRDefault="006D4EB8" w:rsidP="006D4EB8">
      <w:pPr>
        <w:widowControl w:val="0"/>
        <w:numPr>
          <w:ilvl w:val="1"/>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probability of choosing snack A = The probability of choosing snack B = The probability of choosing snack C = The probability of choosing snack D = 0.25 (equal probability for all snack types).</w:t>
      </w:r>
    </w:p>
    <w:p w14:paraId="3880185C"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Alternative Hypothesis (H₁):</w:t>
      </w:r>
    </w:p>
    <w:p w14:paraId="2533478F" w14:textId="77777777" w:rsidR="006D4EB8" w:rsidRPr="006D4EB8" w:rsidRDefault="006D4EB8" w:rsidP="006D4EB8">
      <w:pPr>
        <w:widowControl w:val="0"/>
        <w:numPr>
          <w:ilvl w:val="0"/>
          <w:numId w:val="3"/>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alternative hypothesis is that the probabilities of selecting each snack type are not equal (i.e., at least one snack type is chosen with a different probability than the others).</w:t>
      </w:r>
    </w:p>
    <w:p w14:paraId="1D2F8AD4" w14:textId="5856CC56"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 Perform a suitable chi-squared test to test the null hypothesis.</w:t>
      </w:r>
    </w:p>
    <w:p w14:paraId="238DD986" w14:textId="2A918C18" w:rsidR="00F450B9" w:rsidRDefault="00F450B9" w:rsidP="00812400">
      <w:pPr>
        <w:widowControl w:val="0"/>
        <w:spacing w:after="200" w:line="276" w:lineRule="auto"/>
        <w:ind w:right="1440"/>
        <w:rPr>
          <w:rFonts w:ascii="Times New Roman" w:eastAsia="Times New Roman" w:hAnsi="Times New Roman" w:cs="Times New Roman"/>
          <w:color w:val="000000" w:themeColor="text1"/>
        </w:rPr>
      </w:pPr>
      <w:r w:rsidRPr="00F450B9">
        <w:rPr>
          <w:rFonts w:ascii="Times New Roman" w:eastAsia="Times New Roman" w:hAnsi="Times New Roman" w:cs="Times New Roman"/>
          <w:color w:val="000000" w:themeColor="text1"/>
        </w:rPr>
        <w:drawing>
          <wp:inline distT="0" distB="0" distL="0" distR="0" wp14:anchorId="2CB83250" wp14:editId="50081FF3">
            <wp:extent cx="2724150" cy="260095"/>
            <wp:effectExtent l="0" t="0" r="0" b="6985"/>
            <wp:docPr id="52474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45013" name=""/>
                    <pic:cNvPicPr/>
                  </pic:nvPicPr>
                  <pic:blipFill>
                    <a:blip r:embed="rId9"/>
                    <a:stretch>
                      <a:fillRect/>
                    </a:stretch>
                  </pic:blipFill>
                  <pic:spPr>
                    <a:xfrm>
                      <a:off x="0" y="0"/>
                      <a:ext cx="2775189" cy="264968"/>
                    </a:xfrm>
                    <a:prstGeom prst="rect">
                      <a:avLst/>
                    </a:prstGeom>
                  </pic:spPr>
                </pic:pic>
              </a:graphicData>
            </a:graphic>
          </wp:inline>
        </w:drawing>
      </w:r>
    </w:p>
    <w:p w14:paraId="26993EC1" w14:textId="6376E3C0"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630C22A7" wp14:editId="1E89E7A9">
            <wp:extent cx="3838575" cy="1776984"/>
            <wp:effectExtent l="0" t="0" r="0" b="0"/>
            <wp:docPr id="1970448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8423" name="Picture 1" descr="A screenshot of a computer&#10;&#10;Description automatically generated"/>
                    <pic:cNvPicPr/>
                  </pic:nvPicPr>
                  <pic:blipFill rotWithShape="1">
                    <a:blip r:embed="rId10"/>
                    <a:srcRect t="14536"/>
                    <a:stretch>
                      <a:fillRect/>
                    </a:stretch>
                  </pic:blipFill>
                  <pic:spPr bwMode="auto">
                    <a:xfrm>
                      <a:off x="0" y="0"/>
                      <a:ext cx="3861740" cy="1787708"/>
                    </a:xfrm>
                    <a:prstGeom prst="rect">
                      <a:avLst/>
                    </a:prstGeom>
                    <a:ln>
                      <a:noFill/>
                    </a:ln>
                    <a:extLst>
                      <a:ext uri="{53640926-AAD7-44D8-BBD7-CCE9431645EC}">
                        <a14:shadowObscured xmlns:a14="http://schemas.microsoft.com/office/drawing/2010/main"/>
                      </a:ext>
                    </a:extLst>
                  </pic:spPr>
                </pic:pic>
              </a:graphicData>
            </a:graphic>
          </wp:inline>
        </w:drawing>
      </w:r>
    </w:p>
    <w:p w14:paraId="58F9642D" w14:textId="21150978"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lastRenderedPageBreak/>
        <w:drawing>
          <wp:inline distT="0" distB="0" distL="0" distR="0" wp14:anchorId="3F18F1E6" wp14:editId="3B04CBF6">
            <wp:extent cx="3000375" cy="333375"/>
            <wp:effectExtent l="0" t="0" r="9525" b="9525"/>
            <wp:docPr id="111950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6695" name=""/>
                    <pic:cNvPicPr/>
                  </pic:nvPicPr>
                  <pic:blipFill>
                    <a:blip r:embed="rId11"/>
                    <a:stretch>
                      <a:fillRect/>
                    </a:stretch>
                  </pic:blipFill>
                  <pic:spPr>
                    <a:xfrm>
                      <a:off x="0" y="0"/>
                      <a:ext cx="3000375" cy="333375"/>
                    </a:xfrm>
                    <a:prstGeom prst="rect">
                      <a:avLst/>
                    </a:prstGeom>
                  </pic:spPr>
                </pic:pic>
              </a:graphicData>
            </a:graphic>
          </wp:inline>
        </w:drawing>
      </w:r>
    </w:p>
    <w:p w14:paraId="13EC94D6"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5972BCD3" w14:textId="09FB667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0C95BC98" wp14:editId="405D620E">
            <wp:extent cx="5610225" cy="2819400"/>
            <wp:effectExtent l="0" t="0" r="9525" b="0"/>
            <wp:docPr id="4500383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8315" name="Picture 1" descr="A screenshot of a computer code&#10;&#10;Description automatically generated"/>
                    <pic:cNvPicPr/>
                  </pic:nvPicPr>
                  <pic:blipFill rotWithShape="1">
                    <a:blip r:embed="rId12"/>
                    <a:srcRect t="8642"/>
                    <a:stretch>
                      <a:fillRect/>
                    </a:stretch>
                  </pic:blipFill>
                  <pic:spPr bwMode="auto">
                    <a:xfrm>
                      <a:off x="0" y="0"/>
                      <a:ext cx="5610225" cy="2819400"/>
                    </a:xfrm>
                    <a:prstGeom prst="rect">
                      <a:avLst/>
                    </a:prstGeom>
                    <a:ln>
                      <a:noFill/>
                    </a:ln>
                    <a:extLst>
                      <a:ext uri="{53640926-AAD7-44D8-BBD7-CCE9431645EC}">
                        <a14:shadowObscured xmlns:a14="http://schemas.microsoft.com/office/drawing/2010/main"/>
                      </a:ext>
                    </a:extLst>
                  </pic:spPr>
                </pic:pic>
              </a:graphicData>
            </a:graphic>
          </wp:inline>
        </w:drawing>
      </w:r>
    </w:p>
    <w:p w14:paraId="2733C33F"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3C12572B" w14:textId="2765981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7F878D01" wp14:editId="6C55076C">
            <wp:extent cx="5181600" cy="1571625"/>
            <wp:effectExtent l="0" t="0" r="0" b="9525"/>
            <wp:docPr id="99922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5348" name="Picture 1" descr="A screenshot of a computer&#10;&#10;Description automatically generated"/>
                    <pic:cNvPicPr/>
                  </pic:nvPicPr>
                  <pic:blipFill>
                    <a:blip r:embed="rId13"/>
                    <a:stretch>
                      <a:fillRect/>
                    </a:stretch>
                  </pic:blipFill>
                  <pic:spPr>
                    <a:xfrm>
                      <a:off x="0" y="0"/>
                      <a:ext cx="5181600" cy="1571625"/>
                    </a:xfrm>
                    <a:prstGeom prst="rect">
                      <a:avLst/>
                    </a:prstGeom>
                  </pic:spPr>
                </pic:pic>
              </a:graphicData>
            </a:graphic>
          </wp:inline>
        </w:drawing>
      </w:r>
    </w:p>
    <w:p w14:paraId="56D8D56E"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04559595" w14:textId="7F783FF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iii. Give your conclusions based on the results.</w:t>
      </w:r>
    </w:p>
    <w:p w14:paraId="6D05FA8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Since the p-value (0.08966) is greater than 0.05, we fail to reject the null hypothesis at the 5% level of significance.</w:t>
      </w:r>
    </w:p>
    <w:p w14:paraId="1968F100"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This means there is not enough statistical evidence to conclude that customers prefer some snack types over others. Therefore, we accept the vending machine owner's claim that customers choose the four snack types (A, B, C, D) with equal probability.</w:t>
      </w:r>
    </w:p>
    <w:p w14:paraId="2A02451C" w14:textId="77777777" w:rsidR="006D4EB8" w:rsidRPr="00964ADC" w:rsidRDefault="006D4EB8" w:rsidP="00812400">
      <w:pPr>
        <w:widowControl w:val="0"/>
        <w:spacing w:after="200" w:line="276" w:lineRule="auto"/>
        <w:ind w:right="1440"/>
        <w:rPr>
          <w:rFonts w:ascii="Times New Roman" w:eastAsia="Times New Roman" w:hAnsi="Times New Roman" w:cs="Times New Roman"/>
          <w:color w:val="000000" w:themeColor="text1"/>
        </w:rPr>
      </w:pPr>
    </w:p>
    <w:sectPr w:rsidR="006D4EB8" w:rsidRPr="00964ADC">
      <w:headerReference w:type="default" r:id="rId14"/>
      <w:footerReference w:type="default" r:id="rId15"/>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B0623" w14:textId="77777777" w:rsidR="00D3040F" w:rsidRDefault="00D3040F">
      <w:pPr>
        <w:spacing w:after="0" w:line="240" w:lineRule="auto"/>
      </w:pPr>
      <w:r>
        <w:separator/>
      </w:r>
    </w:p>
  </w:endnote>
  <w:endnote w:type="continuationSeparator" w:id="0">
    <w:p w14:paraId="05541FA2" w14:textId="77777777" w:rsidR="00D3040F" w:rsidRDefault="00D3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7C7E8A9D" w14:textId="77777777" w:rsidTr="5CA37F0F">
      <w:trPr>
        <w:trHeight w:val="300"/>
      </w:trPr>
      <w:tc>
        <w:tcPr>
          <w:tcW w:w="3120" w:type="dxa"/>
        </w:tcPr>
        <w:p w14:paraId="246F17C2" w14:textId="1CE3458A" w:rsidR="5CA37F0F" w:rsidRDefault="5CA37F0F" w:rsidP="5CA37F0F">
          <w:pPr>
            <w:pStyle w:val="Header"/>
            <w:ind w:left="-115"/>
          </w:pPr>
        </w:p>
      </w:tc>
      <w:tc>
        <w:tcPr>
          <w:tcW w:w="3120" w:type="dxa"/>
        </w:tcPr>
        <w:p w14:paraId="79F3C325" w14:textId="3197DA80" w:rsidR="5CA37F0F" w:rsidRDefault="5CA37F0F" w:rsidP="5CA37F0F">
          <w:pPr>
            <w:pStyle w:val="Header"/>
            <w:jc w:val="center"/>
          </w:pPr>
        </w:p>
      </w:tc>
      <w:tc>
        <w:tcPr>
          <w:tcW w:w="3120" w:type="dxa"/>
        </w:tcPr>
        <w:p w14:paraId="49854513" w14:textId="77E9C19E" w:rsidR="5CA37F0F" w:rsidRDefault="5CA37F0F" w:rsidP="5CA37F0F">
          <w:pPr>
            <w:pStyle w:val="Header"/>
            <w:ind w:right="-115"/>
            <w:jc w:val="right"/>
          </w:pPr>
        </w:p>
      </w:tc>
    </w:tr>
  </w:tbl>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2DF5C" w14:textId="77777777" w:rsidR="00D3040F" w:rsidRDefault="00D3040F">
      <w:pPr>
        <w:spacing w:after="0" w:line="240" w:lineRule="auto"/>
      </w:pPr>
      <w:r>
        <w:separator/>
      </w:r>
    </w:p>
  </w:footnote>
  <w:footnote w:type="continuationSeparator" w:id="0">
    <w:p w14:paraId="6B8B73A3" w14:textId="77777777" w:rsidR="00D3040F" w:rsidRDefault="00D30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F532C"/>
    <w:multiLevelType w:val="multilevel"/>
    <w:tmpl w:val="F74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C65EE"/>
    <w:multiLevelType w:val="multilevel"/>
    <w:tmpl w:val="54E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F328"/>
    <w:multiLevelType w:val="hybridMultilevel"/>
    <w:tmpl w:val="2E34F210"/>
    <w:lvl w:ilvl="0" w:tplc="D08ACF06">
      <w:start w:val="1"/>
      <w:numFmt w:val="bullet"/>
      <w:lvlText w:val=""/>
      <w:lvlJc w:val="left"/>
      <w:pPr>
        <w:ind w:left="720" w:hanging="360"/>
      </w:pPr>
      <w:rPr>
        <w:rFonts w:ascii="Symbol" w:hAnsi="Symbol" w:hint="default"/>
      </w:rPr>
    </w:lvl>
    <w:lvl w:ilvl="1" w:tplc="9B22F2FA">
      <w:start w:val="1"/>
      <w:numFmt w:val="bullet"/>
      <w:lvlText w:val="o"/>
      <w:lvlJc w:val="left"/>
      <w:pPr>
        <w:ind w:left="1440" w:hanging="360"/>
      </w:pPr>
      <w:rPr>
        <w:rFonts w:ascii="Courier New" w:hAnsi="Courier New" w:hint="default"/>
      </w:rPr>
    </w:lvl>
    <w:lvl w:ilvl="2" w:tplc="139ED12C">
      <w:start w:val="1"/>
      <w:numFmt w:val="bullet"/>
      <w:lvlText w:val=""/>
      <w:lvlJc w:val="left"/>
      <w:pPr>
        <w:ind w:left="2160" w:hanging="360"/>
      </w:pPr>
      <w:rPr>
        <w:rFonts w:ascii="Wingdings" w:hAnsi="Wingdings" w:hint="default"/>
      </w:rPr>
    </w:lvl>
    <w:lvl w:ilvl="3" w:tplc="192C2F84">
      <w:start w:val="1"/>
      <w:numFmt w:val="bullet"/>
      <w:lvlText w:val=""/>
      <w:lvlJc w:val="left"/>
      <w:pPr>
        <w:ind w:left="2880" w:hanging="360"/>
      </w:pPr>
      <w:rPr>
        <w:rFonts w:ascii="Symbol" w:hAnsi="Symbol" w:hint="default"/>
      </w:rPr>
    </w:lvl>
    <w:lvl w:ilvl="4" w:tplc="52CA900A">
      <w:start w:val="1"/>
      <w:numFmt w:val="bullet"/>
      <w:lvlText w:val="o"/>
      <w:lvlJc w:val="left"/>
      <w:pPr>
        <w:ind w:left="3600" w:hanging="360"/>
      </w:pPr>
      <w:rPr>
        <w:rFonts w:ascii="Courier New" w:hAnsi="Courier New" w:hint="default"/>
      </w:rPr>
    </w:lvl>
    <w:lvl w:ilvl="5" w:tplc="68645808">
      <w:start w:val="1"/>
      <w:numFmt w:val="bullet"/>
      <w:lvlText w:val=""/>
      <w:lvlJc w:val="left"/>
      <w:pPr>
        <w:ind w:left="4320" w:hanging="360"/>
      </w:pPr>
      <w:rPr>
        <w:rFonts w:ascii="Wingdings" w:hAnsi="Wingdings" w:hint="default"/>
      </w:rPr>
    </w:lvl>
    <w:lvl w:ilvl="6" w:tplc="C1EC0012">
      <w:start w:val="1"/>
      <w:numFmt w:val="bullet"/>
      <w:lvlText w:val=""/>
      <w:lvlJc w:val="left"/>
      <w:pPr>
        <w:ind w:left="5040" w:hanging="360"/>
      </w:pPr>
      <w:rPr>
        <w:rFonts w:ascii="Symbol" w:hAnsi="Symbol" w:hint="default"/>
      </w:rPr>
    </w:lvl>
    <w:lvl w:ilvl="7" w:tplc="FA8C82BA">
      <w:start w:val="1"/>
      <w:numFmt w:val="bullet"/>
      <w:lvlText w:val="o"/>
      <w:lvlJc w:val="left"/>
      <w:pPr>
        <w:ind w:left="5760" w:hanging="360"/>
      </w:pPr>
      <w:rPr>
        <w:rFonts w:ascii="Courier New" w:hAnsi="Courier New" w:hint="default"/>
      </w:rPr>
    </w:lvl>
    <w:lvl w:ilvl="8" w:tplc="935CD702">
      <w:start w:val="1"/>
      <w:numFmt w:val="bullet"/>
      <w:lvlText w:val=""/>
      <w:lvlJc w:val="left"/>
      <w:pPr>
        <w:ind w:left="6480" w:hanging="360"/>
      </w:pPr>
      <w:rPr>
        <w:rFonts w:ascii="Wingdings" w:hAnsi="Wingdings" w:hint="default"/>
      </w:rPr>
    </w:lvl>
  </w:abstractNum>
  <w:num w:numId="1" w16cid:durableId="1666979467">
    <w:abstractNumId w:val="2"/>
  </w:num>
  <w:num w:numId="2" w16cid:durableId="375738888">
    <w:abstractNumId w:val="0"/>
  </w:num>
  <w:num w:numId="3" w16cid:durableId="212056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1600F1"/>
    <w:rsid w:val="00267BEB"/>
    <w:rsid w:val="004E3F3E"/>
    <w:rsid w:val="005A3B5E"/>
    <w:rsid w:val="0067489A"/>
    <w:rsid w:val="006D4EB8"/>
    <w:rsid w:val="00731C0D"/>
    <w:rsid w:val="00812400"/>
    <w:rsid w:val="00854230"/>
    <w:rsid w:val="00964ADC"/>
    <w:rsid w:val="009E123F"/>
    <w:rsid w:val="00BF294D"/>
    <w:rsid w:val="00D3040F"/>
    <w:rsid w:val="00D72496"/>
    <w:rsid w:val="00F450B9"/>
    <w:rsid w:val="00FF5B1F"/>
    <w:rsid w:val="0261DD9F"/>
    <w:rsid w:val="08905316"/>
    <w:rsid w:val="08ACEDF5"/>
    <w:rsid w:val="0C531325"/>
    <w:rsid w:val="0C659DC8"/>
    <w:rsid w:val="11BD20D0"/>
    <w:rsid w:val="13728E08"/>
    <w:rsid w:val="139579A8"/>
    <w:rsid w:val="1694910B"/>
    <w:rsid w:val="17909520"/>
    <w:rsid w:val="1E475A2D"/>
    <w:rsid w:val="21F1F3F2"/>
    <w:rsid w:val="21F40DB1"/>
    <w:rsid w:val="26B2B2C1"/>
    <w:rsid w:val="2F136216"/>
    <w:rsid w:val="37EEC0D3"/>
    <w:rsid w:val="38556645"/>
    <w:rsid w:val="3CB3ECE7"/>
    <w:rsid w:val="3E4AD52C"/>
    <w:rsid w:val="419353B6"/>
    <w:rsid w:val="43BAD3FF"/>
    <w:rsid w:val="494821A0"/>
    <w:rsid w:val="4A149598"/>
    <w:rsid w:val="4A8285F8"/>
    <w:rsid w:val="4C9E88FA"/>
    <w:rsid w:val="506B4B6A"/>
    <w:rsid w:val="535997BF"/>
    <w:rsid w:val="563CB4BC"/>
    <w:rsid w:val="5CA37F0F"/>
    <w:rsid w:val="60D22920"/>
    <w:rsid w:val="6A194FA3"/>
    <w:rsid w:val="6CB44380"/>
    <w:rsid w:val="6D8C0293"/>
    <w:rsid w:val="72644A7D"/>
    <w:rsid w:val="73C7FD64"/>
    <w:rsid w:val="77FFE09A"/>
    <w:rsid w:val="78DC084D"/>
    <w:rsid w:val="7FEA2E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61664">
      <w:bodyDiv w:val="1"/>
      <w:marLeft w:val="0"/>
      <w:marRight w:val="0"/>
      <w:marTop w:val="0"/>
      <w:marBottom w:val="0"/>
      <w:divBdr>
        <w:top w:val="none" w:sz="0" w:space="0" w:color="auto"/>
        <w:left w:val="none" w:sz="0" w:space="0" w:color="auto"/>
        <w:bottom w:val="none" w:sz="0" w:space="0" w:color="auto"/>
        <w:right w:val="none" w:sz="0" w:space="0" w:color="auto"/>
      </w:divBdr>
    </w:div>
    <w:div w:id="792283545">
      <w:bodyDiv w:val="1"/>
      <w:marLeft w:val="0"/>
      <w:marRight w:val="0"/>
      <w:marTop w:val="0"/>
      <w:marBottom w:val="0"/>
      <w:divBdr>
        <w:top w:val="none" w:sz="0" w:space="0" w:color="auto"/>
        <w:left w:val="none" w:sz="0" w:space="0" w:color="auto"/>
        <w:bottom w:val="none" w:sz="0" w:space="0" w:color="auto"/>
        <w:right w:val="none" w:sz="0" w:space="0" w:color="auto"/>
      </w:divBdr>
    </w:div>
    <w:div w:id="1374229267">
      <w:bodyDiv w:val="1"/>
      <w:marLeft w:val="0"/>
      <w:marRight w:val="0"/>
      <w:marTop w:val="0"/>
      <w:marBottom w:val="0"/>
      <w:divBdr>
        <w:top w:val="none" w:sz="0" w:space="0" w:color="auto"/>
        <w:left w:val="none" w:sz="0" w:space="0" w:color="auto"/>
        <w:bottom w:val="none" w:sz="0" w:space="0" w:color="auto"/>
        <w:right w:val="none" w:sz="0" w:space="0" w:color="auto"/>
      </w:divBdr>
    </w:div>
    <w:div w:id="15684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Abisheka Withanage</dc:creator>
  <cp:keywords/>
  <dc:description/>
  <cp:lastModifiedBy>Abeywickrama J.B IT24101896</cp:lastModifiedBy>
  <cp:revision>2</cp:revision>
  <dcterms:created xsi:type="dcterms:W3CDTF">2025-10-21T15:11:00Z</dcterms:created>
  <dcterms:modified xsi:type="dcterms:W3CDTF">2025-10-21T15:11:00Z</dcterms:modified>
</cp:coreProperties>
</file>