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DF65A" w14:textId="77777777" w:rsidR="00261896" w:rsidRPr="00261896" w:rsidRDefault="00261896" w:rsidP="00261896">
      <w:r w:rsidRPr="00261896">
        <w:t>IT2120 - Probability and Statistics</w:t>
      </w:r>
    </w:p>
    <w:p w14:paraId="1EE0DE1F" w14:textId="77777777" w:rsidR="00261896" w:rsidRPr="00261896" w:rsidRDefault="00261896" w:rsidP="00261896">
      <w:r w:rsidRPr="00261896">
        <w:t>Lab Sheet 10</w:t>
      </w:r>
    </w:p>
    <w:p w14:paraId="33B615D1" w14:textId="77777777" w:rsidR="00261896" w:rsidRPr="00261896" w:rsidRDefault="00261896" w:rsidP="00261896">
      <w:r w:rsidRPr="00261896">
        <w:t>Exercise</w:t>
      </w:r>
    </w:p>
    <w:p w14:paraId="6B6FC27F" w14:textId="77777777" w:rsidR="00261896" w:rsidRPr="00261896" w:rsidRDefault="00261896" w:rsidP="00261896">
      <w:r w:rsidRPr="00261896">
        <w:t>1.</w:t>
      </w:r>
    </w:p>
    <w:p w14:paraId="39857E98" w14:textId="77777777" w:rsidR="00261896" w:rsidRPr="00261896" w:rsidRDefault="00261896" w:rsidP="00261896">
      <w:r w:rsidRPr="00261896">
        <w:t>i. Null hypothesis (H₀): Customers choose each snack type with equal probability (p_A = p_B = p_C = p_D = 0.25).</w:t>
      </w:r>
    </w:p>
    <w:p w14:paraId="51565BD1" w14:textId="77777777" w:rsidR="00261896" w:rsidRPr="00261896" w:rsidRDefault="00261896" w:rsidP="00261896">
      <w:r w:rsidRPr="00261896">
        <w:t>Alternative hypothesis (H₁): At least one snack type has a different probability of being chosen.</w:t>
      </w:r>
    </w:p>
    <w:p w14:paraId="790D4F84" w14:textId="77777777" w:rsidR="00261896" w:rsidRPr="00261896" w:rsidRDefault="00261896" w:rsidP="00261896">
      <w:r w:rsidRPr="00261896">
        <w:t>ii. Chi-squared test for given probabilities</w:t>
      </w:r>
    </w:p>
    <w:p w14:paraId="0EB07F0E" w14:textId="77777777" w:rsidR="00261896" w:rsidRPr="00261896" w:rsidRDefault="00261896" w:rsidP="00261896">
      <w:r w:rsidRPr="00261896">
        <w:t>data: observed_snacks</w:t>
      </w:r>
    </w:p>
    <w:p w14:paraId="2406F88E" w14:textId="77777777" w:rsidR="00261896" w:rsidRPr="00261896" w:rsidRDefault="00261896" w:rsidP="00261896">
      <w:r w:rsidRPr="00261896">
        <w:t>X-squared = 6.5, df = 3, p-value = 0.08966</w:t>
      </w:r>
    </w:p>
    <w:p w14:paraId="3A7A2977" w14:textId="77777777" w:rsidR="00261896" w:rsidRPr="00261896" w:rsidRDefault="00261896" w:rsidP="00261896">
      <w:r w:rsidRPr="00261896">
        <w:t>iii. At the 5% significance level, the p-value (0.0897) is greater than 0.05, so we fail to reject the null hypothesis. There is insufficient evidence to conclude that customers do not choose the snack types with equal probability, supporting the owner's claim.</w:t>
      </w:r>
    </w:p>
    <w:p w14:paraId="7B9597D0" w14:textId="77777777" w:rsidR="00261896" w:rsidRPr="00261896" w:rsidRDefault="00261896" w:rsidP="00261896">
      <w:pPr>
        <w:rPr>
          <w:b/>
          <w:bCs/>
        </w:rPr>
      </w:pPr>
      <w:r w:rsidRPr="00261896">
        <w:rPr>
          <w:b/>
          <w:bCs/>
        </w:rPr>
        <w:t>Screen shots</w:t>
      </w:r>
    </w:p>
    <w:p w14:paraId="3E8F4ECF" w14:textId="6E7C3406" w:rsidR="00261896" w:rsidRDefault="00261896">
      <w:r>
        <w:rPr>
          <w:noProof/>
        </w:rPr>
        <w:lastRenderedPageBreak/>
        <w:drawing>
          <wp:inline distT="0" distB="0" distL="0" distR="0" wp14:anchorId="2DE4BB3F" wp14:editId="35575600">
            <wp:extent cx="4058216" cy="5353797"/>
            <wp:effectExtent l="0" t="0" r="0" b="0"/>
            <wp:docPr id="9366353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35379"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58216" cy="5353797"/>
                    </a:xfrm>
                    <a:prstGeom prst="rect">
                      <a:avLst/>
                    </a:prstGeom>
                  </pic:spPr>
                </pic:pic>
              </a:graphicData>
            </a:graphic>
          </wp:inline>
        </w:drawing>
      </w:r>
    </w:p>
    <w:sectPr w:rsidR="0026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96"/>
    <w:rsid w:val="00261896"/>
    <w:rsid w:val="0067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894D"/>
  <w15:chartTrackingRefBased/>
  <w15:docId w15:val="{1318F935-1618-42DE-8D96-3A03694B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65281">
      <w:bodyDiv w:val="1"/>
      <w:marLeft w:val="0"/>
      <w:marRight w:val="0"/>
      <w:marTop w:val="0"/>
      <w:marBottom w:val="0"/>
      <w:divBdr>
        <w:top w:val="none" w:sz="0" w:space="0" w:color="auto"/>
        <w:left w:val="none" w:sz="0" w:space="0" w:color="auto"/>
        <w:bottom w:val="none" w:sz="0" w:space="0" w:color="auto"/>
        <w:right w:val="none" w:sz="0" w:space="0" w:color="auto"/>
      </w:divBdr>
    </w:div>
    <w:div w:id="105435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Hettiarachchi D.S IT24102028</dc:creator>
  <cp:keywords/>
  <dc:description/>
  <cp:lastModifiedBy>Hettiarachchi D.S IT24102028</cp:lastModifiedBy>
  <cp:revision>1</cp:revision>
  <dcterms:created xsi:type="dcterms:W3CDTF">2025-10-15T04:17:00Z</dcterms:created>
  <dcterms:modified xsi:type="dcterms:W3CDTF">2025-10-15T04:24:00Z</dcterms:modified>
</cp:coreProperties>
</file>