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FA369" w14:textId="216C2D8B" w:rsidR="00DE4CF1" w:rsidRDefault="00DE4CF1" w:rsidP="00DE4CF1">
      <w:pPr>
        <w:jc w:val="center"/>
        <w:rPr>
          <w:b/>
          <w:bCs/>
          <w:sz w:val="48"/>
          <w:szCs w:val="48"/>
          <w:u w:val="single"/>
        </w:rPr>
      </w:pPr>
      <w:r w:rsidRPr="00DE4CF1">
        <w:rPr>
          <w:b/>
          <w:bCs/>
          <w:sz w:val="48"/>
          <w:szCs w:val="48"/>
          <w:u w:val="single"/>
        </w:rPr>
        <w:t>LAB 6</w:t>
      </w:r>
    </w:p>
    <w:p w14:paraId="21FF3AB0" w14:textId="2A44CE36" w:rsidR="00DE4CF1" w:rsidRPr="00DE4CF1" w:rsidRDefault="00DE4CF1" w:rsidP="00DE4CF1">
      <w:pPr>
        <w:rPr>
          <w:b/>
          <w:bCs/>
          <w:sz w:val="48"/>
          <w:szCs w:val="48"/>
          <w:u w:val="single"/>
        </w:rPr>
      </w:pPr>
      <w:r w:rsidRPr="00DE4CF1">
        <w:rPr>
          <w:b/>
          <w:bCs/>
          <w:sz w:val="48"/>
          <w:szCs w:val="48"/>
          <w:u w:val="single"/>
        </w:rPr>
        <w:drawing>
          <wp:inline distT="0" distB="0" distL="0" distR="0" wp14:anchorId="2CA7A717" wp14:editId="051EA0BE">
            <wp:extent cx="5943600" cy="7147560"/>
            <wp:effectExtent l="0" t="0" r="0" b="0"/>
            <wp:docPr id="213358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82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CF1" w:rsidRPr="00DE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F1"/>
    <w:rsid w:val="00982759"/>
    <w:rsid w:val="00DE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1873"/>
  <w15:chartTrackingRefBased/>
  <w15:docId w15:val="{5B9B0790-5BD8-49D2-903A-A0DFF19C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M.A.D.K IT24102690</dc:creator>
  <cp:keywords/>
  <dc:description/>
  <cp:lastModifiedBy>Adithya M.A.D.K IT24102690</cp:lastModifiedBy>
  <cp:revision>1</cp:revision>
  <dcterms:created xsi:type="dcterms:W3CDTF">2025-09-03T19:35:00Z</dcterms:created>
  <dcterms:modified xsi:type="dcterms:W3CDTF">2025-09-03T19:37:00Z</dcterms:modified>
</cp:coreProperties>
</file>