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633B" w14:textId="1F5FF6BC" w:rsidR="00F75E88" w:rsidRDefault="00F75E88">
      <w:r>
        <w:t>Probability &amp; Statistics – Lab 08</w:t>
      </w:r>
    </w:p>
    <w:p w14:paraId="104738C4" w14:textId="614E29DC" w:rsidR="00F75E88" w:rsidRDefault="00F75E88">
      <w:r>
        <w:t>IT24102748 – Wijerathna K.M.S.R.</w:t>
      </w:r>
    </w:p>
    <w:p w14:paraId="7BE22CB4" w14:textId="77777777" w:rsidR="00F75E88" w:rsidRDefault="00F75E88"/>
    <w:p w14:paraId="7A118100" w14:textId="21F160E9" w:rsidR="00F75E88" w:rsidRDefault="00F75E88">
      <w:r w:rsidRPr="00F75E88">
        <w:drawing>
          <wp:inline distT="0" distB="0" distL="0" distR="0" wp14:anchorId="441F9785" wp14:editId="4E0AAF26">
            <wp:extent cx="5496692" cy="4934639"/>
            <wp:effectExtent l="0" t="0" r="8890" b="0"/>
            <wp:docPr id="17673762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76288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2189" w14:textId="77777777" w:rsidR="00F75E88" w:rsidRDefault="00F75E88"/>
    <w:p w14:paraId="59EB6E03" w14:textId="5E8583AD" w:rsidR="00F75E88" w:rsidRDefault="00F75E88">
      <w:r w:rsidRPr="00F75E88">
        <w:lastRenderedPageBreak/>
        <w:drawing>
          <wp:inline distT="0" distB="0" distL="0" distR="0" wp14:anchorId="43196FF8" wp14:editId="7BBCB61C">
            <wp:extent cx="5943600" cy="2491105"/>
            <wp:effectExtent l="0" t="0" r="0" b="4445"/>
            <wp:docPr id="493041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415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88"/>
    <w:rsid w:val="000A2DC1"/>
    <w:rsid w:val="00F7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FDD4"/>
  <w15:chartTrackingRefBased/>
  <w15:docId w15:val="{B03EC63B-53CA-4C37-B691-0791567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Wijerathna K.M.S.R. IT24102748</dc:creator>
  <cp:keywords/>
  <dc:description/>
  <cp:lastModifiedBy>Wijerathna K.M.S.R. IT24102748</cp:lastModifiedBy>
  <cp:revision>1</cp:revision>
  <dcterms:created xsi:type="dcterms:W3CDTF">2025-09-26T07:42:00Z</dcterms:created>
  <dcterms:modified xsi:type="dcterms:W3CDTF">2025-09-26T07:47:00Z</dcterms:modified>
</cp:coreProperties>
</file>