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D051" w14:textId="77777777" w:rsidR="009D1A21" w:rsidRPr="00F643DE" w:rsidRDefault="009D1A21" w:rsidP="009D1A21">
      <w:pPr>
        <w:pStyle w:val="ListParagraph"/>
        <w:spacing w:after="144"/>
        <w:ind w:left="444" w:right="33" w:firstLine="0"/>
        <w:jc w:val="center"/>
        <w:rPr>
          <w:i/>
          <w:iCs/>
        </w:rPr>
      </w:pPr>
      <w:r w:rsidRPr="00F643DE">
        <w:rPr>
          <w:i/>
          <w:iCs/>
        </w:rPr>
        <w:t>A. Sensor-Based IoT Wearable Device</w:t>
      </w:r>
    </w:p>
    <w:p w14:paraId="1395A03A" w14:textId="77777777" w:rsidR="009D1A21" w:rsidRDefault="009D1A21" w:rsidP="009D1A21">
      <w:pPr>
        <w:ind w:left="0" w:right="33" w:firstLine="259"/>
        <w:jc w:val="both"/>
      </w:pPr>
      <w:r>
        <w:t xml:space="preserve">The ARMIGO rehabilitation system uses a wearable sensor glove combined with IMU sensors mounted on the arm. </w:t>
      </w:r>
    </w:p>
    <w:p w14:paraId="6E307AA7" w14:textId="77777777" w:rsidR="009D1A21" w:rsidRDefault="009D1A21" w:rsidP="009D1A21">
      <w:pPr>
        <w:ind w:left="10" w:right="33"/>
        <w:jc w:val="both"/>
      </w:pPr>
      <w:r>
        <w:t xml:space="preserve">Hardware Components </w:t>
      </w:r>
    </w:p>
    <w:p w14:paraId="54DE519A" w14:textId="77777777" w:rsidR="009D1A21" w:rsidRDefault="009D1A21" w:rsidP="009D1A21">
      <w:pPr>
        <w:spacing w:after="5" w:line="247" w:lineRule="auto"/>
        <w:ind w:left="0" w:right="77" w:firstLine="360"/>
        <w:jc w:val="both"/>
      </w:pPr>
      <w:r>
        <w:t xml:space="preserve">The ESP32 microcontroller collects real-time motion data and transmits it to the rehabilitation system for further analysis. The IMU sensor, where we are using MPU9250, measures motion using a 9-axis sensing mechanism consisting of three-axis accelerometer, three-axis gyroscope, three-axis magnetometer Sensor data is used to estimate joint angles and motion trajectories. </w:t>
      </w:r>
    </w:p>
    <w:p w14:paraId="6FED6160" w14:textId="77777777" w:rsidR="009D1A21" w:rsidRDefault="009D1A21" w:rsidP="009D1A21">
      <w:pPr>
        <w:ind w:left="10" w:right="33"/>
        <w:jc w:val="both"/>
      </w:pPr>
      <w:r>
        <w:t xml:space="preserve">Angular Velocity </w:t>
      </w:r>
    </w:p>
    <w:p w14:paraId="00BD9751" w14:textId="77777777" w:rsidR="009D1A21" w:rsidRDefault="009D1A21" w:rsidP="009D1A21">
      <w:pPr>
        <w:ind w:left="10" w:right="33"/>
        <w:jc w:val="both"/>
      </w:pPr>
    </w:p>
    <w:p w14:paraId="0462A039" w14:textId="77777777" w:rsidR="009D1A21" w:rsidRDefault="009D1A21" w:rsidP="009D1A21">
      <w:pPr>
        <w:ind w:left="10" w:right="33"/>
        <w:jc w:val="both"/>
      </w:pPr>
    </w:p>
    <w:p w14:paraId="56A95B1C" w14:textId="77777777" w:rsidR="009D1A21" w:rsidRDefault="009D1A21" w:rsidP="009D1A21">
      <w:pPr>
        <w:ind w:left="369" w:right="33"/>
        <w:jc w:val="both"/>
      </w:pPr>
      <w:r>
        <w:t xml:space="preserve">The gyroscope measures angular velocity: </w:t>
      </w:r>
    </w:p>
    <w:p w14:paraId="3A19338C" w14:textId="77777777" w:rsidR="009D1A21" w:rsidRDefault="009D1A21" w:rsidP="009D1A21">
      <w:pPr>
        <w:spacing w:after="0" w:line="259" w:lineRule="auto"/>
        <w:ind w:left="1256" w:right="531"/>
        <w:jc w:val="center"/>
      </w:pPr>
    </w:p>
    <w:p w14:paraId="73DB4B70" w14:textId="77777777" w:rsidR="009D1A21" w:rsidRDefault="009D1A21" w:rsidP="009D1A21">
      <w:pPr>
        <w:spacing w:before="120" w:after="0" w:line="240" w:lineRule="auto"/>
        <w:ind w:left="1267" w:right="531" w:hanging="14"/>
        <w:jc w:val="center"/>
      </w:pPr>
      <w:r>
        <w:t>𝑑𝜃</w:t>
      </w:r>
    </w:p>
    <w:p w14:paraId="3EE9EFC3" w14:textId="1652F464" w:rsidR="009D1A21" w:rsidRDefault="009D1A21" w:rsidP="009D1A21">
      <w:pPr>
        <w:spacing w:before="120" w:after="0" w:line="240" w:lineRule="auto"/>
        <w:ind w:left="1267" w:right="892" w:hanging="14"/>
        <w:jc w:val="center"/>
      </w:pPr>
      <w:r>
        <w:t xml:space="preserve">𝜔 = </w:t>
      </w:r>
      <w:r>
        <w:rPr>
          <w:noProof/>
        </w:rPr>
        <mc:AlternateContent>
          <mc:Choice Requires="wpg">
            <w:drawing>
              <wp:inline distT="0" distB="0" distL="0" distR="0" wp14:anchorId="546B863A" wp14:editId="09978EEE">
                <wp:extent cx="149225" cy="7620"/>
                <wp:effectExtent l="0" t="0" r="0" b="0"/>
                <wp:docPr id="205406072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225" cy="7620"/>
                          <a:chOff x="0" y="0"/>
                          <a:chExt cx="149352" cy="7620"/>
                        </a:xfrm>
                      </wpg:grpSpPr>
                      <wps:wsp>
                        <wps:cNvPr id="13516" name="Shape 13516"/>
                        <wps:cNvSpPr/>
                        <wps:spPr>
                          <a:xfrm>
                            <a:off x="0" y="0"/>
                            <a:ext cx="149352" cy="9144"/>
                          </a:xfrm>
                          <a:custGeom>
                            <a:avLst/>
                            <a:gdLst/>
                            <a:ahLst/>
                            <a:cxnLst/>
                            <a:rect l="0" t="0" r="0" b="0"/>
                            <a:pathLst>
                              <a:path w="149352" h="9144">
                                <a:moveTo>
                                  <a:pt x="0" y="0"/>
                                </a:moveTo>
                                <a:lnTo>
                                  <a:pt x="149352" y="0"/>
                                </a:lnTo>
                                <a:lnTo>
                                  <a:pt x="1493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3E3CAD" id="Group 4" o:spid="_x0000_s1026" style="width:11.75pt;height:.6pt;mso-position-horizontal-relative:char;mso-position-vertical-relative:line" coordsize="149352,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">
                <v:shape id="Shape 13516" o:spid="_x0000_s1027" style="position:absolute;width:149352;height:9144;visibility:visible;mso-wrap-style:square;v-text-anchor:top" coordsize="1493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" path="m,l149352,r,9144l,9144,,e" fillcolor="black" stroked="f" strokeweight="0">
                  <v:stroke miterlimit="83231f" joinstyle="miter"/>
                  <v:path arrowok="t" textboxrect="0,0,149352,9144"/>
                </v:shape>
                <w10:anchorlock/>
              </v:group>
            </w:pict>
          </mc:Fallback>
        </mc:AlternateContent>
      </w:r>
    </w:p>
    <w:p w14:paraId="2F9FF138" w14:textId="77777777" w:rsidR="009D1A21" w:rsidRDefault="009D1A21" w:rsidP="009D1A21">
      <w:pPr>
        <w:spacing w:before="120" w:after="0" w:line="240" w:lineRule="auto"/>
        <w:ind w:left="1267" w:right="531" w:hanging="14"/>
        <w:jc w:val="center"/>
      </w:pPr>
      <w:r>
        <w:t>𝑑𝑡</w:t>
      </w:r>
    </w:p>
    <w:p w14:paraId="25F5C1F8" w14:textId="77777777" w:rsidR="009D1A21" w:rsidRDefault="009D1A21" w:rsidP="009D1A21">
      <w:pPr>
        <w:spacing w:after="31"/>
        <w:ind w:left="20" w:right="33"/>
      </w:pPr>
      <w:r>
        <w:t xml:space="preserve">Where: 𝜔= angular velocity, </w:t>
      </w:r>
      <w:r>
        <w:rPr>
          <w:rFonts w:ascii="Cambria Math" w:hAnsi="Cambria Math" w:cs="Cambria Math"/>
        </w:rPr>
        <w:t>𝜃</w:t>
      </w:r>
      <w:r>
        <w:t xml:space="preserve">= joint angle, 𝑡= time </w:t>
      </w:r>
    </w:p>
    <w:p w14:paraId="601F0BA7" w14:textId="77777777" w:rsidR="009D1A21" w:rsidRDefault="009D1A21" w:rsidP="009D1A21">
      <w:pPr>
        <w:ind w:left="-339" w:right="33"/>
      </w:pPr>
      <w:r>
        <w:tab/>
      </w:r>
      <w:r>
        <w:tab/>
        <w:t xml:space="preserve">Acceleration Measurement </w:t>
      </w:r>
    </w:p>
    <w:p w14:paraId="220EE73A" w14:textId="77777777" w:rsidR="009D1A21" w:rsidRDefault="009D1A21" w:rsidP="009D1A21">
      <w:pPr>
        <w:ind w:left="20" w:right="33"/>
      </w:pPr>
      <w:r>
        <w:t xml:space="preserve">The accelerometer measures linear acceleration: </w:t>
      </w:r>
    </w:p>
    <w:p w14:paraId="30C96294" w14:textId="77777777" w:rsidR="009D1A21" w:rsidRDefault="009D1A21" w:rsidP="009D1A21">
      <w:pPr>
        <w:spacing w:after="0" w:line="259" w:lineRule="auto"/>
        <w:ind w:left="1256" w:right="564"/>
        <w:jc w:val="center"/>
      </w:pPr>
      <w:r>
        <w:t>𝑑𝑣</w:t>
      </w:r>
    </w:p>
    <w:p w14:paraId="38D79EAF" w14:textId="5BC061E3" w:rsidR="009D1A21" w:rsidRDefault="009D1A21" w:rsidP="009D1A21">
      <w:pPr>
        <w:spacing w:after="0" w:line="259" w:lineRule="auto"/>
        <w:ind w:left="1256" w:right="895"/>
        <w:jc w:val="center"/>
      </w:pPr>
      <w:r>
        <w:t xml:space="preserve">𝑎 = </w:t>
      </w:r>
      <w:r>
        <w:rPr>
          <w:noProof/>
        </w:rPr>
        <mc:AlternateContent>
          <mc:Choice Requires="wpg">
            <w:drawing>
              <wp:inline distT="0" distB="0" distL="0" distR="0" wp14:anchorId="065BA903" wp14:editId="2D2E13F5">
                <wp:extent cx="146050" cy="7620"/>
                <wp:effectExtent l="0" t="0" r="0" b="0"/>
                <wp:docPr id="141522125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 cy="7620"/>
                          <a:chOff x="0" y="0"/>
                          <a:chExt cx="146304" cy="7620"/>
                        </a:xfrm>
                      </wpg:grpSpPr>
                      <wps:wsp>
                        <wps:cNvPr id="13518" name="Shape 13518"/>
                        <wps:cNvSpPr/>
                        <wps:spPr>
                          <a:xfrm>
                            <a:off x="0" y="0"/>
                            <a:ext cx="146304" cy="9144"/>
                          </a:xfrm>
                          <a:custGeom>
                            <a:avLst/>
                            <a:gdLst/>
                            <a:ahLst/>
                            <a:cxnLst/>
                            <a:rect l="0" t="0" r="0" b="0"/>
                            <a:pathLst>
                              <a:path w="146304" h="9144">
                                <a:moveTo>
                                  <a:pt x="0" y="0"/>
                                </a:moveTo>
                                <a:lnTo>
                                  <a:pt x="146304" y="0"/>
                                </a:lnTo>
                                <a:lnTo>
                                  <a:pt x="146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60B5AD7" id="Group 2" o:spid="_x0000_s1026" style="width:11.5pt;height:.6pt;mso-position-horizontal-relative:char;mso-position-vertical-relative:line" coordsize="14630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">
                <v:shape id="Shape 13518" o:spid="_x0000_s1027" style="position:absolute;width:146304;height:9144;visibility:visible;mso-wrap-style:square;v-text-anchor:top" coordsize="146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" path="m,l146304,r,9144l,9144,,e" fillcolor="black" stroked="f" strokeweight="0">
                  <v:stroke miterlimit="83231f" joinstyle="miter"/>
                  <v:path arrowok="t" textboxrect="0,0,146304,9144"/>
                </v:shape>
                <w10:anchorlock/>
              </v:group>
            </w:pict>
          </mc:Fallback>
        </mc:AlternateContent>
      </w:r>
      <w:r>
        <w:t xml:space="preserve"> </w:t>
      </w:r>
    </w:p>
    <w:p w14:paraId="42EF6E06" w14:textId="77777777" w:rsidR="009D1A21" w:rsidRDefault="009D1A21" w:rsidP="009D1A21">
      <w:pPr>
        <w:spacing w:after="0" w:line="259" w:lineRule="auto"/>
        <w:ind w:left="1256" w:right="565"/>
        <w:jc w:val="center"/>
      </w:pPr>
      <w:r>
        <w:t xml:space="preserve">𝑑𝑡 </w:t>
      </w:r>
    </w:p>
    <w:p w14:paraId="765CBCD6" w14:textId="77777777" w:rsidR="009D1A21" w:rsidRDefault="009D1A21" w:rsidP="009D1A21">
      <w:pPr>
        <w:spacing w:after="31"/>
        <w:ind w:left="10" w:right="33"/>
      </w:pPr>
      <w:r>
        <w:t xml:space="preserve">Where: 𝑎= acceleration, v= velocity </w:t>
      </w:r>
    </w:p>
    <w:p w14:paraId="5EC543B8" w14:textId="77777777" w:rsidR="009D1A21" w:rsidRDefault="009D1A21" w:rsidP="009D1A21">
      <w:pPr>
        <w:spacing w:after="0" w:line="259" w:lineRule="auto"/>
        <w:ind w:left="1" w:firstLine="0"/>
      </w:pPr>
      <w:r>
        <w:t xml:space="preserve"> Orientation Estimation </w:t>
      </w:r>
    </w:p>
    <w:p w14:paraId="50C3CBED" w14:textId="77777777" w:rsidR="009D1A21" w:rsidRDefault="009D1A21" w:rsidP="009D1A21">
      <w:pPr>
        <w:ind w:left="10" w:right="33"/>
      </w:pPr>
      <w:r>
        <w:t xml:space="preserve">Joint orientation is calculated using sensor fusion: </w:t>
      </w:r>
    </w:p>
    <w:p w14:paraId="02731406" w14:textId="77777777" w:rsidR="009D1A21" w:rsidRDefault="009D1A21" w:rsidP="009D1A21">
      <w:pPr>
        <w:tabs>
          <w:tab w:val="center" w:pos="1790"/>
          <w:tab w:val="center" w:pos="3049"/>
          <w:tab w:val="center" w:pos="3898"/>
        </w:tabs>
        <w:spacing w:after="0" w:line="259" w:lineRule="auto"/>
        <w:ind w:left="-359" w:firstLine="0"/>
        <w:rPr>
          <w:rFonts w:ascii="Calibri" w:eastAsia="Calibri" w:hAnsi="Calibri" w:cs="Calibri"/>
          <w:sz w:val="22"/>
        </w:rPr>
      </w:pPr>
      <w:r>
        <w:rPr>
          <w:rFonts w:ascii="Calibri" w:eastAsia="Calibri" w:hAnsi="Calibri" w:cs="Calibri"/>
          <w:sz w:val="22"/>
        </w:rPr>
        <w:tab/>
      </w:r>
    </w:p>
    <w:p w14:paraId="13D3E441" w14:textId="77777777" w:rsidR="009D1A21" w:rsidRPr="004C555F" w:rsidRDefault="009D1A21" w:rsidP="009D1A21">
      <w:pPr>
        <w:tabs>
          <w:tab w:val="center" w:pos="1790"/>
          <w:tab w:val="center" w:pos="3049"/>
          <w:tab w:val="center" w:pos="3898"/>
        </w:tabs>
        <w:spacing w:after="0" w:line="259" w:lineRule="auto"/>
        <w:ind w:left="0" w:firstLine="0"/>
        <w:jc w:val="center"/>
      </w:pPr>
      <m:oMathPara>
        <m:oMath>
          <m:r>
            <w:rPr>
              <w:rFonts w:ascii="Cambria Math" w:hAnsi="Cambria Math"/>
            </w:rPr>
            <m:t>θ = α(θprev​+ω</m:t>
          </m:r>
          <m:r>
            <w:rPr>
              <w:rFonts w:ascii="Cambria Math" w:hAnsi="Cambria Math" w:cs="Cambria Math"/>
            </w:rPr>
            <m:t>⋅</m:t>
          </m:r>
          <m:r>
            <w:rPr>
              <w:rFonts w:ascii="Cambria Math" w:hAnsi="Cambria Math"/>
            </w:rPr>
            <m:t>dt)+(1-α)(θacc​)</m:t>
          </m:r>
        </m:oMath>
      </m:oMathPara>
    </w:p>
    <w:p w14:paraId="42E83C53" w14:textId="77777777" w:rsidR="009D1A21" w:rsidRDefault="009D1A21" w:rsidP="009D1A21">
      <w:pPr>
        <w:tabs>
          <w:tab w:val="center" w:pos="1790"/>
          <w:tab w:val="center" w:pos="3049"/>
          <w:tab w:val="center" w:pos="3898"/>
        </w:tabs>
        <w:spacing w:after="0" w:line="259" w:lineRule="auto"/>
        <w:ind w:left="0" w:firstLine="0"/>
        <w:jc w:val="center"/>
      </w:pPr>
    </w:p>
    <w:p w14:paraId="625F1B29" w14:textId="77777777" w:rsidR="009D1A21" w:rsidRDefault="009D1A21" w:rsidP="009D1A21">
      <w:pPr>
        <w:tabs>
          <w:tab w:val="center" w:pos="1790"/>
          <w:tab w:val="center" w:pos="3049"/>
          <w:tab w:val="center" w:pos="3898"/>
        </w:tabs>
        <w:spacing w:after="0" w:line="259" w:lineRule="auto"/>
        <w:ind w:left="0" w:firstLine="0"/>
      </w:pPr>
      <w:r>
        <w:t xml:space="preserve"> Where: 𝜃= angle from gyroscope, 𝜃= angle from accelerometer, 𝛼= complementary filter constant </w:t>
      </w:r>
    </w:p>
    <w:p w14:paraId="75A1DA05" w14:textId="77777777" w:rsidR="009D1A21" w:rsidRDefault="009D1A21" w:rsidP="009D1A21">
      <w:pPr>
        <w:ind w:left="14" w:right="33" w:firstLine="259"/>
      </w:pPr>
    </w:p>
    <w:p w14:paraId="5D35E1C2" w14:textId="77777777" w:rsidR="009D1A21" w:rsidRDefault="009D1A21" w:rsidP="009D1A21">
      <w:pPr>
        <w:ind w:left="14" w:right="33" w:firstLine="259"/>
        <w:jc w:val="both"/>
      </w:pPr>
      <w:r>
        <w:t xml:space="preserve">Flex sensors are used to sense the finger bending movements. The change in the resistance of the flex sensor is converted to a voltage using a voltage divider network of fixed resistors. This change in the resistance of the flex sensor is then read by the ADC of the ESP32. While prototyping the system, the connections are made using breadboards or dot boards. Pin headers are used to connect the sensors, resistors, and the ESP32 microcontroller. This makes prototyping easy. </w:t>
      </w:r>
    </w:p>
    <w:p w14:paraId="7722B7B3" w14:textId="77777777" w:rsidR="009D1A21" w:rsidRDefault="009D1A21" w:rsidP="009D1A21">
      <w:pPr>
        <w:ind w:left="24" w:right="33"/>
        <w:jc w:val="both"/>
      </w:pPr>
      <w:r>
        <w:t xml:space="preserve">The sensor values are sent to the rehabilitation system using Wi-Fi communication through a WebSocket protocol. </w:t>
      </w:r>
    </w:p>
    <w:p w14:paraId="09EE4145" w14:textId="77777777" w:rsidR="009D1A21" w:rsidRDefault="009D1A21" w:rsidP="009D1A21">
      <w:pPr>
        <w:ind w:left="14" w:right="136" w:firstLine="720"/>
      </w:pPr>
      <w:r>
        <w:t xml:space="preserve">To improve motion estimation accuracy, a Kalman filter is applied to reduce noise present in the sensor signals. The Kalman filter combines predicted motion states with measured sensor observations to produce smooth and reliable motion estimates. The state update is expressed as. </w:t>
      </w:r>
    </w:p>
    <w:p w14:paraId="144AB5A2" w14:textId="77777777" w:rsidR="009D1A21" w:rsidRDefault="009D1A21" w:rsidP="009D1A21">
      <w:pPr>
        <w:spacing w:after="3" w:line="259" w:lineRule="auto"/>
        <w:ind w:left="374" w:firstLine="0"/>
      </w:pPr>
      <w:r>
        <w:t xml:space="preserve"> </w:t>
      </w:r>
    </w:p>
    <w:p w14:paraId="1126B8DC" w14:textId="77777777" w:rsidR="009D1A21" w:rsidRDefault="009D1A21" w:rsidP="009D1A21">
      <w:pPr>
        <w:tabs>
          <w:tab w:val="center" w:pos="1723"/>
          <w:tab w:val="center" w:pos="2148"/>
          <w:tab w:val="center" w:pos="2913"/>
          <w:tab w:val="center" w:pos="3448"/>
        </w:tabs>
        <w:spacing w:after="0" w:line="259" w:lineRule="auto"/>
        <w:ind w:left="0" w:firstLine="0"/>
      </w:pPr>
      <w:r>
        <w:rPr>
          <w:rFonts w:ascii="Calibri" w:eastAsia="Calibri" w:hAnsi="Calibri" w:cs="Calibri"/>
          <w:sz w:val="22"/>
        </w:rPr>
        <w:tab/>
      </w:r>
      <w:r>
        <w:t>𝑥</w:t>
      </w:r>
      <w:r>
        <w:tab/>
        <w:t>= 𝐴𝑥</w:t>
      </w:r>
      <w:r>
        <w:tab/>
        <w:t>+ 𝐵𝑢</w:t>
      </w:r>
      <w:r>
        <w:tab/>
        <w:t xml:space="preserve">+ 𝑤 </w:t>
      </w:r>
    </w:p>
    <w:p w14:paraId="158E7B75" w14:textId="77777777" w:rsidR="009D1A21" w:rsidRDefault="009D1A21" w:rsidP="009D1A21">
      <w:pPr>
        <w:spacing w:after="0" w:line="259" w:lineRule="auto"/>
        <w:ind w:left="374" w:firstLine="0"/>
      </w:pPr>
      <w:r>
        <w:t xml:space="preserve"> </w:t>
      </w:r>
    </w:p>
    <w:p w14:paraId="1622FF70" w14:textId="77777777" w:rsidR="009D1A21" w:rsidRDefault="009D1A21" w:rsidP="009D1A21">
      <w:pPr>
        <w:ind w:left="24" w:right="33"/>
      </w:pPr>
      <w:r>
        <w:t xml:space="preserve">and the corrected estimate is obtained using the Kalman gain: </w:t>
      </w:r>
    </w:p>
    <w:p w14:paraId="57AE2D8C" w14:textId="77777777" w:rsidR="009D1A21" w:rsidRDefault="009D1A21" w:rsidP="009D1A21">
      <w:pPr>
        <w:tabs>
          <w:tab w:val="center" w:pos="1709"/>
          <w:tab w:val="center" w:pos="2069"/>
          <w:tab w:val="center" w:pos="2661"/>
          <w:tab w:val="center" w:pos="3410"/>
        </w:tabs>
        <w:spacing w:after="0" w:line="259" w:lineRule="auto"/>
        <w:ind w:left="0" w:firstLine="0"/>
      </w:pPr>
      <w:r>
        <w:rPr>
          <w:rFonts w:ascii="Calibri" w:eastAsia="Calibri" w:hAnsi="Calibri" w:cs="Calibri"/>
          <w:sz w:val="22"/>
        </w:rPr>
        <w:tab/>
      </w:r>
      <w:r>
        <w:t>𝑥</w:t>
      </w:r>
      <w:r>
        <w:tab/>
        <w:t>= 𝑥</w:t>
      </w:r>
      <w:r>
        <w:tab/>
        <w:t>+ 𝐾 (𝑧</w:t>
      </w:r>
      <w:r>
        <w:tab/>
        <w:t xml:space="preserve">− </w:t>
      </w:r>
      <w:r>
        <w:rPr>
          <w:rFonts w:ascii="Cambria Math" w:hAnsi="Cambria Math" w:cs="Cambria Math"/>
        </w:rPr>
        <w:t>𝐻𝑥</w:t>
      </w:r>
      <w:r>
        <w:t xml:space="preserve">) </w:t>
      </w:r>
    </w:p>
    <w:p w14:paraId="50164719" w14:textId="77777777" w:rsidR="009D1A21" w:rsidRDefault="009D1A21" w:rsidP="009D1A21">
      <w:pPr>
        <w:spacing w:after="0" w:line="259" w:lineRule="auto"/>
        <w:ind w:left="374" w:firstLine="0"/>
      </w:pPr>
      <w:r>
        <w:t xml:space="preserve">  </w:t>
      </w:r>
    </w:p>
    <w:p w14:paraId="01B271DD" w14:textId="77777777" w:rsidR="009D1A21" w:rsidRDefault="009D1A21" w:rsidP="009D1A21">
      <w:pPr>
        <w:ind w:left="14" w:right="33" w:firstLine="360"/>
      </w:pPr>
      <w:r>
        <w:t xml:space="preserve">This filtering process reduces stochastic noise from IMU and analog sensor readings, resulting in stable motion signals that improve the accuracy of movement recognition and machine learning classification. </w:t>
      </w:r>
    </w:p>
    <w:p w14:paraId="35C6CE5A" w14:textId="77777777" w:rsidR="009D1A21" w:rsidRDefault="009D1A21" w:rsidP="009D1A21">
      <w:pPr>
        <w:ind w:left="14" w:right="33" w:firstLine="360"/>
      </w:pPr>
    </w:p>
    <w:p w14:paraId="26E72CD7" w14:textId="77777777" w:rsidR="009D1A21" w:rsidRDefault="009D1A21" w:rsidP="009D1A21">
      <w:pPr>
        <w:spacing w:after="72" w:line="240" w:lineRule="auto"/>
        <w:ind w:left="254"/>
        <w:jc w:val="center"/>
        <w:rPr>
          <w:i/>
          <w:iCs/>
        </w:rPr>
      </w:pPr>
      <w:r w:rsidRPr="00F643DE">
        <w:rPr>
          <w:i/>
          <w:iCs/>
        </w:rPr>
        <w:t>B. Data Set and Machine Learning Model Development</w:t>
      </w:r>
    </w:p>
    <w:p w14:paraId="0DAFEBEE" w14:textId="77777777" w:rsidR="009D1A21" w:rsidRPr="00F643DE" w:rsidRDefault="009D1A21" w:rsidP="009D1A21">
      <w:pPr>
        <w:spacing w:after="72" w:line="240" w:lineRule="auto"/>
        <w:ind w:left="254"/>
        <w:jc w:val="center"/>
        <w:rPr>
          <w:i/>
          <w:iCs/>
        </w:rPr>
      </w:pPr>
    </w:p>
    <w:p w14:paraId="30FAC94D" w14:textId="77777777" w:rsidR="009D1A21" w:rsidRDefault="009D1A21" w:rsidP="009D1A21">
      <w:pPr>
        <w:spacing w:line="240" w:lineRule="auto"/>
        <w:ind w:left="0" w:right="33" w:firstLine="259"/>
      </w:pPr>
      <w:r>
        <w:t xml:space="preserve">ARMIGO uses Long Short-Term Memory (LSTM) networks for motion recognition. </w:t>
      </w:r>
    </w:p>
    <w:p w14:paraId="20095F86" w14:textId="77777777" w:rsidR="009D1A21" w:rsidRDefault="009D1A21" w:rsidP="009D1A21">
      <w:pPr>
        <w:spacing w:line="240" w:lineRule="auto"/>
        <w:ind w:left="10" w:right="33"/>
      </w:pPr>
      <w:r>
        <w:t xml:space="preserve">LSTM is suitable for time-series data generated by wearable sensors. LSTM Cell Equation </w:t>
      </w:r>
    </w:p>
    <w:p w14:paraId="22A25546" w14:textId="77777777" w:rsidR="009D1A21" w:rsidRDefault="009D1A21" w:rsidP="009D1A21">
      <w:pPr>
        <w:ind w:left="2105" w:right="1434" w:hanging="1195"/>
      </w:pPr>
    </w:p>
    <w:p w14:paraId="48AE1DBE" w14:textId="77777777" w:rsidR="009D1A21" w:rsidRDefault="009D1A21" w:rsidP="009D1A21">
      <w:pPr>
        <w:ind w:left="1915" w:right="1434" w:hanging="1195"/>
      </w:pPr>
      <m:oMath>
        <m:r>
          <w:rPr>
            <w:rFonts w:ascii="Cambria Math" w:hAnsi="Cambria Math"/>
          </w:rPr>
          <m:t>ht​=ot​</m:t>
        </m:r>
        <m:r>
          <w:rPr>
            <w:rFonts w:ascii="Cambria Math" w:hAnsi="Cambria Math" w:cs="Cambria Math"/>
          </w:rPr>
          <m:t>⋅</m:t>
        </m:r>
        <m:r>
          <w:rPr>
            <w:rFonts w:ascii="Cambria Math" w:hAnsi="Cambria Math"/>
          </w:rPr>
          <m:t>tanh(Ct​)</m:t>
        </m:r>
      </m:oMath>
      <w:r>
        <w:t xml:space="preserve">Where: </w:t>
      </w:r>
    </w:p>
    <w:p w14:paraId="5AB7EE85" w14:textId="77777777" w:rsidR="009D1A21" w:rsidRDefault="009D1A21" w:rsidP="009D1A21">
      <w:pPr>
        <w:ind w:left="1915" w:right="1434" w:hanging="1195"/>
      </w:pPr>
    </w:p>
    <w:p w14:paraId="5D463EC1" w14:textId="77777777" w:rsidR="009D1A21" w:rsidRDefault="009D1A21" w:rsidP="009D1A21">
      <w:pPr>
        <w:spacing w:after="44"/>
        <w:ind w:left="529" w:right="33" w:firstLine="0"/>
      </w:pPr>
      <w:r>
        <w:t xml:space="preserve">ℎ = hidden state, C = memory cell state, o = output gate </w:t>
      </w:r>
    </w:p>
    <w:p w14:paraId="6AE2552B" w14:textId="77777777" w:rsidR="009D1A21" w:rsidRDefault="009D1A21" w:rsidP="009D1A21">
      <w:pPr>
        <w:spacing w:after="44"/>
        <w:ind w:left="10" w:right="33" w:firstLine="0"/>
        <w:jc w:val="both"/>
      </w:pPr>
      <w:r>
        <w:tab/>
      </w:r>
      <w:r w:rsidRPr="00D74C00">
        <w:t>The data collection was done under medical supervision at a clinical institution in Sri Lanka. In total, 18,000 labeled motion data samples were gathered for individuals aged between 5 to 15 years old, including children of both genders. This dataset was balanced in terms of two classes of participants: 9,000 motion sequences of neurotypical children, as well as 9,000 motion sequences of children with hemiplegia of the upper limbs. These data were acquired in four different upper limb joint segments, namely finger, wrist, elbow, and shoulder, as separate datasets with distinct sensor channel configurations. Data was recorded across four joint segments — finger (29 features), wrist and shoulder (20–25 features), and elbow (17 features) — each labelled by movement type and quality status (correct, compensatory, or incorrect).</w:t>
      </w:r>
    </w:p>
    <w:p w14:paraId="07EA3169" w14:textId="77777777" w:rsidR="009D1A21" w:rsidRDefault="009D1A21" w:rsidP="009D1A21">
      <w:pPr>
        <w:spacing w:after="44"/>
        <w:ind w:left="10" w:right="33" w:firstLine="0"/>
        <w:jc w:val="both"/>
      </w:pPr>
      <w:r>
        <w:tab/>
        <w:t>Unprocessed sensor data was first preprocessed in an organized sequence before feeding into the model training process. In the first step of preprocessing, exploratory data analysis was conducted to detect and delete any outlier data using threshold statistics. After that, any data gap was identified and filled using a forward-fill method of interpolation. The categorical sensor features such as type of movement, laterality of arm, and patient health were encoded using label encoding to be compatible with the neural network inputs. Normalization of continuous data was performed using min-max feature scaling. Data from each joint segment was stored separately as preprocessed data to train a separate LSTM model.</w:t>
      </w:r>
    </w:p>
    <w:p w14:paraId="3E763414" w14:textId="77777777" w:rsidR="009D1A21" w:rsidRDefault="009D1A21" w:rsidP="009D1A21">
      <w:pPr>
        <w:spacing w:after="44"/>
        <w:ind w:left="10" w:right="33" w:firstLine="0"/>
        <w:jc w:val="both"/>
      </w:pPr>
      <w:r>
        <w:tab/>
        <w:t>Stratified random sampling in an 80-20 ratio was performed to split the dataset between training and testing. The splitting procedure was repeated using K-fold cross-validation in the training phase to measure model generalization. LSTM models were trained in Google Collab using TensorFlow framework and saved in ONNX format for use in Unity.</w:t>
      </w:r>
    </w:p>
    <w:p w14:paraId="57B8C02D" w14:textId="77777777" w:rsidR="009D1A21" w:rsidRDefault="009D1A21" w:rsidP="009D1A21">
      <w:pPr>
        <w:spacing w:after="44"/>
        <w:ind w:left="10" w:right="33" w:firstLine="0"/>
        <w:jc w:val="both"/>
      </w:pPr>
      <w:r>
        <w:tab/>
      </w:r>
      <w:r w:rsidRPr="00C97F02">
        <w:t>Data collection took place from Sirimavo Bandaranayake Specialized Children's Hospital, Peradeniya, for hemiplegic children, while government schools were used to obtain data from healthy children with the permission from Zonal Education Department. Sessions took about 10 minutes, conducted with physiotherapy guidance, and each exercise had three to four repetitions. Ethical clearance was provided from the university and departmental ethics committees, after obtaining consent from all parents/guardians.</w:t>
      </w:r>
    </w:p>
    <w:p w14:paraId="65B1612D" w14:textId="77777777" w:rsidR="009D1A21" w:rsidRDefault="009D1A21" w:rsidP="009D1A21">
      <w:pPr>
        <w:spacing w:after="44"/>
        <w:ind w:left="10" w:right="33" w:firstLine="0"/>
        <w:jc w:val="both"/>
      </w:pPr>
    </w:p>
    <w:p w14:paraId="60E9EB97" w14:textId="77777777" w:rsidR="009D1A21" w:rsidRDefault="009D1A21" w:rsidP="009D1A21">
      <w:pPr>
        <w:numPr>
          <w:ilvl w:val="0"/>
          <w:numId w:val="1"/>
        </w:numPr>
        <w:spacing w:after="72" w:line="254" w:lineRule="auto"/>
        <w:jc w:val="center"/>
        <w:rPr>
          <w:i/>
          <w:iCs/>
        </w:rPr>
      </w:pPr>
      <w:r w:rsidRPr="00F643DE">
        <w:rPr>
          <w:i/>
          <w:iCs/>
        </w:rPr>
        <w:t>Gamified VR Therapy Environment</w:t>
      </w:r>
    </w:p>
    <w:p w14:paraId="08FFDD72" w14:textId="77777777" w:rsidR="009D1A21" w:rsidRPr="00F643DE" w:rsidRDefault="009D1A21" w:rsidP="009D1A21">
      <w:pPr>
        <w:spacing w:after="72" w:line="254" w:lineRule="auto"/>
        <w:ind w:left="604" w:firstLine="0"/>
        <w:jc w:val="center"/>
        <w:rPr>
          <w:i/>
          <w:iCs/>
        </w:rPr>
      </w:pPr>
    </w:p>
    <w:p w14:paraId="5ADF0CDE" w14:textId="77777777" w:rsidR="009D1A21" w:rsidRDefault="009D1A21" w:rsidP="009D1A21">
      <w:pPr>
        <w:spacing w:after="257"/>
        <w:ind w:left="0" w:right="33" w:firstLine="259"/>
      </w:pPr>
      <w:r>
        <w:t xml:space="preserve">The rehabilitation exercises are embedded into interactive VR games developed using unity and unreal engine. The VR game environment transforms therapy exercises into engaging activities with the patient. There are four games for the four joints where each of the movements covers. From playing this game patients are repetitively engaging in the respective exercises. Games are developed according to the physiotherapy guidelines as well under the guidance of the pediatricians. Games are developed with levels and encouraging the child with rewarding system. </w:t>
      </w:r>
    </w:p>
    <w:p w14:paraId="39FD922A" w14:textId="77777777" w:rsidR="009D1A21" w:rsidRDefault="009D1A21" w:rsidP="009D1A21">
      <w:pPr>
        <w:spacing w:after="257"/>
        <w:ind w:left="0" w:right="33" w:firstLine="259"/>
      </w:pPr>
    </w:p>
    <w:p w14:paraId="4FDD3637" w14:textId="77777777" w:rsidR="009D1A21" w:rsidRDefault="009D1A21" w:rsidP="009D1A21">
      <w:pPr>
        <w:numPr>
          <w:ilvl w:val="0"/>
          <w:numId w:val="1"/>
        </w:numPr>
        <w:spacing w:after="72" w:line="254" w:lineRule="auto"/>
        <w:jc w:val="center"/>
        <w:rPr>
          <w:i/>
          <w:iCs/>
        </w:rPr>
      </w:pPr>
      <w:r w:rsidRPr="00F643DE">
        <w:rPr>
          <w:i/>
          <w:iCs/>
        </w:rPr>
        <w:t>Real-Time tracking and Tele Rehabilitation</w:t>
      </w:r>
    </w:p>
    <w:p w14:paraId="7475B777" w14:textId="77777777" w:rsidR="009D1A21" w:rsidRPr="00F643DE" w:rsidRDefault="009D1A21" w:rsidP="009D1A21">
      <w:pPr>
        <w:spacing w:after="72" w:line="254" w:lineRule="auto"/>
        <w:ind w:left="604" w:firstLine="0"/>
        <w:jc w:val="center"/>
        <w:rPr>
          <w:i/>
          <w:iCs/>
        </w:rPr>
      </w:pPr>
    </w:p>
    <w:p w14:paraId="630C481D" w14:textId="77777777" w:rsidR="009D1A21" w:rsidRDefault="009D1A21" w:rsidP="009D1A21">
      <w:pPr>
        <w:spacing w:after="251"/>
        <w:ind w:left="0" w:right="33" w:firstLine="259"/>
        <w:jc w:val="both"/>
      </w:pPr>
      <w:r>
        <w:t xml:space="preserve">ARMIGO is a sophisticated system designed to improve rehabilitation therapy via both real time feedback and remote monitoring of patients. By using wearable sensor devices to gather data on movement as compared to established patterns from the machine learning model, ARMIGO can send corrective feedback in a VR environment when a patient performs a movement incorrectly for optimal motor learning. Actual tele-rehabilitation monitoring of performance data such as the number of sessions performed, accuracy of movements, and overall improvement is </w:t>
      </w:r>
      <w:r>
        <w:lastRenderedPageBreak/>
        <w:t xml:space="preserve">completed through a cloud-based application. The ARMIGO platform also has a web-based admin application that will be used by hospital and rehabilitation center administrators to manage multiple facilities remotely. The mobile application and desktop application allow parents to track their child’s progress. The Physiotherapy portal provides physiotherapists with tools to keep track of patients; the Family portal forms a supportive group of family members involved in their rehabilitation through exercise adherence. Therapy analytic tools provide a combination of key performance indicators such as quality of movement and length of therapy session in order to measure the progress of patients in an integrated way throughout the rehabilitation process </w:t>
      </w:r>
    </w:p>
    <w:p w14:paraId="69377259" w14:textId="77777777" w:rsidR="009D1A21" w:rsidRDefault="009D1A21" w:rsidP="009D1A21">
      <w:pPr>
        <w:keepNext/>
        <w:spacing w:after="251"/>
        <w:ind w:left="0" w:right="33" w:firstLine="259"/>
        <w:jc w:val="both"/>
        <w:rPr>
          <w:color w:val="4F81BD" w:themeColor="accent1"/>
        </w:rPr>
      </w:pPr>
      <w:r w:rsidRPr="00C77372">
        <w:rPr>
          <w:noProof/>
        </w:rPr>
        <w:drawing>
          <wp:inline distT="0" distB="0" distL="0" distR="0" wp14:anchorId="39790D0C" wp14:editId="73F65EAC">
            <wp:extent cx="2765606" cy="1508760"/>
            <wp:effectExtent l="0" t="0" r="0" b="0"/>
            <wp:docPr id="2017048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1773" cy="1523035"/>
                    </a:xfrm>
                    <a:prstGeom prst="rect">
                      <a:avLst/>
                    </a:prstGeom>
                    <a:noFill/>
                    <a:ln>
                      <a:noFill/>
                    </a:ln>
                  </pic:spPr>
                </pic:pic>
              </a:graphicData>
            </a:graphic>
          </wp:inline>
        </w:drawing>
      </w:r>
    </w:p>
    <w:p w14:paraId="0F2ABD2A" w14:textId="77777777" w:rsidR="009D1A21" w:rsidRPr="00C77372" w:rsidRDefault="009D1A21" w:rsidP="009D1A21">
      <w:pPr>
        <w:keepNext/>
        <w:spacing w:after="251"/>
        <w:ind w:left="0" w:right="33" w:firstLine="259"/>
        <w:jc w:val="center"/>
        <w:rPr>
          <w:i/>
          <w:iCs/>
          <w:sz w:val="18"/>
          <w:szCs w:val="18"/>
        </w:rPr>
      </w:pPr>
      <w:r w:rsidRPr="00C77372">
        <w:rPr>
          <w:i/>
          <w:iCs/>
          <w:color w:val="4F81BD" w:themeColor="accent1"/>
          <w:sz w:val="18"/>
          <w:szCs w:val="18"/>
        </w:rPr>
        <w:t>Fig.2. System Architecture Diagram</w:t>
      </w:r>
    </w:p>
    <w:p w14:paraId="61B9BC91" w14:textId="77777777" w:rsidR="00456D57" w:rsidRDefault="00456D57"/>
    <w:sectPr w:rsidR="00456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24668"/>
    <w:multiLevelType w:val="hybridMultilevel"/>
    <w:tmpl w:val="4FEC6224"/>
    <w:lvl w:ilvl="0" w:tplc="F1B8D810">
      <w:start w:val="3"/>
      <w:numFmt w:val="upperLetter"/>
      <w:lvlText w:val="%1."/>
      <w:lvlJc w:val="left"/>
      <w:pPr>
        <w:ind w:left="6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2AA9AA">
      <w:start w:val="1"/>
      <w:numFmt w:val="lowerLetter"/>
      <w:lvlText w:val="%2"/>
      <w:lvlJc w:val="left"/>
      <w:pPr>
        <w:ind w:left="13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3EB94A">
      <w:start w:val="1"/>
      <w:numFmt w:val="lowerRoman"/>
      <w:lvlText w:val="%3"/>
      <w:lvlJc w:val="left"/>
      <w:pPr>
        <w:ind w:left="20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D49B88">
      <w:start w:val="1"/>
      <w:numFmt w:val="decimal"/>
      <w:lvlText w:val="%4"/>
      <w:lvlJc w:val="left"/>
      <w:pPr>
        <w:ind w:left="27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1A8700">
      <w:start w:val="1"/>
      <w:numFmt w:val="lowerLetter"/>
      <w:lvlText w:val="%5"/>
      <w:lvlJc w:val="left"/>
      <w:pPr>
        <w:ind w:left="34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CCE148">
      <w:start w:val="1"/>
      <w:numFmt w:val="lowerRoman"/>
      <w:lvlText w:val="%6"/>
      <w:lvlJc w:val="left"/>
      <w:pPr>
        <w:ind w:left="4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E82A86">
      <w:start w:val="1"/>
      <w:numFmt w:val="decimal"/>
      <w:lvlText w:val="%7"/>
      <w:lvlJc w:val="left"/>
      <w:pPr>
        <w:ind w:left="49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98A186">
      <w:start w:val="1"/>
      <w:numFmt w:val="lowerLetter"/>
      <w:lvlText w:val="%8"/>
      <w:lvlJc w:val="left"/>
      <w:pPr>
        <w:ind w:left="56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B874C4">
      <w:start w:val="1"/>
      <w:numFmt w:val="lowerRoman"/>
      <w:lvlText w:val="%9"/>
      <w:lvlJc w:val="left"/>
      <w:pPr>
        <w:ind w:left="63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9891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A21"/>
    <w:rsid w:val="00036DB1"/>
    <w:rsid w:val="00456D57"/>
    <w:rsid w:val="009D1A21"/>
    <w:rsid w:val="00B708FA"/>
    <w:rsid w:val="00C41A07"/>
    <w:rsid w:val="00E6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BF16"/>
  <w15:chartTrackingRefBased/>
  <w15:docId w15:val="{B586DEC0-40AE-4509-A69E-420303B8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A21"/>
    <w:pPr>
      <w:spacing w:after="4" w:line="258" w:lineRule="auto"/>
      <w:ind w:left="526" w:hanging="10"/>
    </w:pPr>
    <w:rPr>
      <w:rFonts w:ascii="Times New Roman" w:eastAsia="Times New Roman" w:hAnsi="Times New Roman" w:cs="Times New Roman"/>
      <w:color w:val="000000"/>
      <w:sz w:val="20"/>
      <w:szCs w:val="24"/>
    </w:rPr>
  </w:style>
  <w:style w:type="paragraph" w:styleId="Heading1">
    <w:name w:val="heading 1"/>
    <w:basedOn w:val="Normal"/>
    <w:next w:val="Normal"/>
    <w:link w:val="Heading1Char"/>
    <w:uiPriority w:val="9"/>
    <w:qFormat/>
    <w:rsid w:val="009D1A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1A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1A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1A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1A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1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A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1A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1A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1A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1A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1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A21"/>
    <w:rPr>
      <w:rFonts w:eastAsiaTheme="majorEastAsia" w:cstheme="majorBidi"/>
      <w:color w:val="272727" w:themeColor="text1" w:themeTint="D8"/>
    </w:rPr>
  </w:style>
  <w:style w:type="paragraph" w:styleId="Title">
    <w:name w:val="Title"/>
    <w:basedOn w:val="Normal"/>
    <w:next w:val="Normal"/>
    <w:link w:val="TitleChar"/>
    <w:uiPriority w:val="10"/>
    <w:qFormat/>
    <w:rsid w:val="009D1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A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A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A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A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1A21"/>
    <w:rPr>
      <w:i/>
      <w:iCs/>
      <w:color w:val="404040" w:themeColor="text1" w:themeTint="BF"/>
    </w:rPr>
  </w:style>
  <w:style w:type="paragraph" w:styleId="ListParagraph">
    <w:name w:val="List Paragraph"/>
    <w:basedOn w:val="Normal"/>
    <w:uiPriority w:val="34"/>
    <w:qFormat/>
    <w:rsid w:val="009D1A21"/>
    <w:pPr>
      <w:ind w:left="720"/>
      <w:contextualSpacing/>
    </w:pPr>
  </w:style>
  <w:style w:type="character" w:styleId="IntenseEmphasis">
    <w:name w:val="Intense Emphasis"/>
    <w:basedOn w:val="DefaultParagraphFont"/>
    <w:uiPriority w:val="21"/>
    <w:qFormat/>
    <w:rsid w:val="009D1A21"/>
    <w:rPr>
      <w:i/>
      <w:iCs/>
      <w:color w:val="365F91" w:themeColor="accent1" w:themeShade="BF"/>
    </w:rPr>
  </w:style>
  <w:style w:type="paragraph" w:styleId="IntenseQuote">
    <w:name w:val="Intense Quote"/>
    <w:basedOn w:val="Normal"/>
    <w:next w:val="Normal"/>
    <w:link w:val="IntenseQuoteChar"/>
    <w:uiPriority w:val="30"/>
    <w:qFormat/>
    <w:rsid w:val="009D1A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1A21"/>
    <w:rPr>
      <w:i/>
      <w:iCs/>
      <w:color w:val="365F91" w:themeColor="accent1" w:themeShade="BF"/>
    </w:rPr>
  </w:style>
  <w:style w:type="character" w:styleId="IntenseReference">
    <w:name w:val="Intense Reference"/>
    <w:basedOn w:val="DefaultParagraphFont"/>
    <w:uiPriority w:val="32"/>
    <w:qFormat/>
    <w:rsid w:val="009D1A2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WEERASINGHE D N T it22119230</dc:creator>
  <cp:keywords/>
  <dc:description/>
  <cp:lastModifiedBy>WEERASINGHE D N T it22119230</cp:lastModifiedBy>
  <cp:revision>1</cp:revision>
  <dcterms:created xsi:type="dcterms:W3CDTF">2026-05-07T14:07:00Z</dcterms:created>
  <dcterms:modified xsi:type="dcterms:W3CDTF">2026-05-07T14:08:00Z</dcterms:modified>
</cp:coreProperties>
</file>