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3C8AD" w14:textId="77777777" w:rsidR="00CE7EA6" w:rsidRPr="00B57AA9" w:rsidRDefault="00CE7EA6" w:rsidP="00CE7EA6">
      <w:pPr>
        <w:jc w:val="center"/>
      </w:pPr>
      <w:r w:rsidRPr="00B57AA9">
        <w:rPr>
          <w:noProof/>
        </w:rPr>
        <w:drawing>
          <wp:inline distT="0" distB="0" distL="0" distR="0" wp14:anchorId="6336A0AA" wp14:editId="41BE7313">
            <wp:extent cx="1569720" cy="1973580"/>
            <wp:effectExtent l="0" t="0" r="0" b="7620"/>
            <wp:docPr id="1667994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972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67057" w14:textId="77777777" w:rsidR="00CE7EA6" w:rsidRPr="00B57AA9" w:rsidRDefault="00CE7EA6" w:rsidP="00CE7EA6">
      <w:pPr>
        <w:jc w:val="center"/>
      </w:pPr>
    </w:p>
    <w:p w14:paraId="546064C3" w14:textId="77777777" w:rsidR="00CE7EA6" w:rsidRPr="00B57AA9" w:rsidRDefault="00CE7EA6" w:rsidP="00CE7EA6">
      <w:pPr>
        <w:jc w:val="center"/>
      </w:pPr>
    </w:p>
    <w:p w14:paraId="11067EA9" w14:textId="77777777" w:rsidR="00CE7EA6" w:rsidRPr="00B57AA9" w:rsidRDefault="00CE7EA6" w:rsidP="00CE7EA6">
      <w:pPr>
        <w:jc w:val="center"/>
      </w:pPr>
    </w:p>
    <w:p w14:paraId="4135C980" w14:textId="77777777" w:rsidR="00CE7EA6" w:rsidRPr="00B57AA9" w:rsidRDefault="00CE7EA6" w:rsidP="00CE7EA6">
      <w:pPr>
        <w:jc w:val="center"/>
      </w:pPr>
      <w:r w:rsidRPr="00B57AA9">
        <w:t>SE3082 – Parallel Computing</w:t>
      </w:r>
    </w:p>
    <w:p w14:paraId="477FFE81" w14:textId="77777777" w:rsidR="00CE7EA6" w:rsidRPr="00B57AA9" w:rsidRDefault="00CE7EA6" w:rsidP="00CE7EA6">
      <w:pPr>
        <w:jc w:val="center"/>
      </w:pPr>
    </w:p>
    <w:p w14:paraId="14536DE3" w14:textId="77777777" w:rsidR="00CE7EA6" w:rsidRPr="00B57AA9" w:rsidRDefault="00CE7EA6" w:rsidP="00CE7EA6">
      <w:pPr>
        <w:jc w:val="center"/>
      </w:pPr>
    </w:p>
    <w:p w14:paraId="5FAB5AD4" w14:textId="77777777" w:rsidR="00CE7EA6" w:rsidRPr="00B57AA9" w:rsidRDefault="00CE7EA6" w:rsidP="00CE7EA6">
      <w:pPr>
        <w:jc w:val="center"/>
      </w:pPr>
      <w:r w:rsidRPr="00B57AA9">
        <w:t>Lab 0</w:t>
      </w:r>
      <w:r>
        <w:t>5</w:t>
      </w:r>
    </w:p>
    <w:p w14:paraId="4BC86E27" w14:textId="77777777" w:rsidR="00CE7EA6" w:rsidRPr="00B57AA9" w:rsidRDefault="00CE7EA6" w:rsidP="00CE7EA6">
      <w:pPr>
        <w:jc w:val="center"/>
      </w:pPr>
      <w:r w:rsidRPr="00B57AA9">
        <w:t>IT24101655 – Rankalana K.B.G.P</w:t>
      </w:r>
    </w:p>
    <w:p w14:paraId="0C940C5B" w14:textId="77777777" w:rsidR="00CE7EA6" w:rsidRDefault="00CE7EA6"/>
    <w:p w14:paraId="05014724" w14:textId="77777777" w:rsidR="00CE7EA6" w:rsidRDefault="00CE7EA6"/>
    <w:p w14:paraId="7931EA6F" w14:textId="77777777" w:rsidR="00CE7EA6" w:rsidRDefault="00CE7EA6"/>
    <w:p w14:paraId="73C6B6A5" w14:textId="77777777" w:rsidR="00CE7EA6" w:rsidRDefault="00CE7EA6"/>
    <w:p w14:paraId="75FF7E2F" w14:textId="77777777" w:rsidR="00CE7EA6" w:rsidRDefault="00CE7EA6"/>
    <w:p w14:paraId="31459244" w14:textId="77777777" w:rsidR="00CE7EA6" w:rsidRDefault="00CE7EA6"/>
    <w:p w14:paraId="54A8B53C" w14:textId="77777777" w:rsidR="00CE7EA6" w:rsidRDefault="00CE7EA6"/>
    <w:p w14:paraId="3FB3E6CB" w14:textId="77777777" w:rsidR="00CE7EA6" w:rsidRDefault="00CE7EA6"/>
    <w:p w14:paraId="564F05D8" w14:textId="77777777" w:rsidR="00CE7EA6" w:rsidRDefault="00CE7EA6"/>
    <w:p w14:paraId="0624B24A" w14:textId="77777777" w:rsidR="00CE7EA6" w:rsidRDefault="00CE7EA6"/>
    <w:p w14:paraId="641CA6CE" w14:textId="77777777" w:rsidR="00CE7EA6" w:rsidRDefault="00CE7EA6"/>
    <w:p w14:paraId="17D42DEE" w14:textId="35DD9C8B" w:rsidR="00CE7EA6" w:rsidRDefault="00CE7EA6">
      <w:r w:rsidRPr="00CE7EA6">
        <w:lastRenderedPageBreak/>
        <w:t>Exercise 5 — Fibonacci using OpenMP Tasks</w:t>
      </w:r>
    </w:p>
    <w:p w14:paraId="4944614D" w14:textId="2FBDB46F" w:rsidR="00CE7EA6" w:rsidRDefault="00CE7EA6">
      <w:r>
        <w:t>Code</w:t>
      </w:r>
    </w:p>
    <w:p w14:paraId="23AC531F" w14:textId="0E01B4CC" w:rsidR="00CE7EA6" w:rsidRDefault="00CE7EA6">
      <w:r>
        <w:rPr>
          <w:noProof/>
        </w:rPr>
        <w:drawing>
          <wp:inline distT="0" distB="0" distL="0" distR="0" wp14:anchorId="299EF6F3" wp14:editId="63855B05">
            <wp:extent cx="2857500" cy="4038600"/>
            <wp:effectExtent l="0" t="0" r="0" b="0"/>
            <wp:docPr id="665836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153C5" w14:textId="77777777" w:rsidR="00CE7EA6" w:rsidRDefault="00CE7EA6"/>
    <w:p w14:paraId="579C1B9A" w14:textId="52D203C9" w:rsidR="00CE7EA6" w:rsidRDefault="00CE7EA6">
      <w:r>
        <w:t>Output</w:t>
      </w:r>
    </w:p>
    <w:p w14:paraId="30F81536" w14:textId="115B191B" w:rsidR="00CE7EA6" w:rsidRDefault="00CE7EA6">
      <w:r>
        <w:rPr>
          <w:noProof/>
        </w:rPr>
        <w:drawing>
          <wp:inline distT="0" distB="0" distL="0" distR="0" wp14:anchorId="3F14400A" wp14:editId="77D7155A">
            <wp:extent cx="5501640" cy="472440"/>
            <wp:effectExtent l="0" t="0" r="3810" b="3810"/>
            <wp:docPr id="19812661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47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43B53" w14:textId="77777777" w:rsidR="00CE7EA6" w:rsidRDefault="00CE7EA6"/>
    <w:p w14:paraId="0F9B79E1" w14:textId="6623B356" w:rsidR="00CE7EA6" w:rsidRDefault="00CE7EA6">
      <w:r w:rsidRPr="00CE7EA6">
        <w:t xml:space="preserve">The serial Fibonacci program was parallelized using OpenMP task parallelism. The calculations of fib(n-1) and fib(n-2) are created as separate tasks because they can be calculated independently. #pragma </w:t>
      </w:r>
      <w:proofErr w:type="spellStart"/>
      <w:r w:rsidRPr="00CE7EA6">
        <w:t>omp</w:t>
      </w:r>
      <w:proofErr w:type="spellEnd"/>
      <w:r w:rsidRPr="00CE7EA6">
        <w:t xml:space="preserve"> </w:t>
      </w:r>
      <w:proofErr w:type="spellStart"/>
      <w:r w:rsidRPr="00CE7EA6">
        <w:t>taskwait</w:t>
      </w:r>
      <w:proofErr w:type="spellEnd"/>
      <w:r w:rsidRPr="00CE7EA6">
        <w:t xml:space="preserve"> ensures that both tasks finish before their results are added. The initial Fibonacci call is placed inside a single region so that only one thread starts generating the recursive tasks, while the available OpenMP threads can execute those tasks concurrently.</w:t>
      </w:r>
    </w:p>
    <w:sectPr w:rsidR="00CE7E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EA6"/>
    <w:rsid w:val="00CE7EA6"/>
    <w:rsid w:val="00ED1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DF295"/>
  <w15:chartTrackingRefBased/>
  <w15:docId w15:val="{1F8EC0C0-268A-430A-AEDE-E9F62F6D2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7EA6"/>
  </w:style>
  <w:style w:type="paragraph" w:styleId="Heading1">
    <w:name w:val="heading 1"/>
    <w:basedOn w:val="Normal"/>
    <w:next w:val="Normal"/>
    <w:link w:val="Heading1Char"/>
    <w:uiPriority w:val="9"/>
    <w:qFormat/>
    <w:rsid w:val="00CE7E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E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E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E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E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E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E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E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E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E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E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E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E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E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E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E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E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E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E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E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E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E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E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E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E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E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E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E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E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punsith rankalana</dc:creator>
  <cp:keywords/>
  <dc:description/>
  <cp:lastModifiedBy>punsith rankalana</cp:lastModifiedBy>
  <cp:revision>1</cp:revision>
  <dcterms:created xsi:type="dcterms:W3CDTF">2026-09-20T11:23:00Z</dcterms:created>
  <dcterms:modified xsi:type="dcterms:W3CDTF">2026-09-20T11:30:00Z</dcterms:modified>
</cp:coreProperties>
</file>