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278D" w14:textId="31CAA26B" w:rsidR="00B57AA9" w:rsidRPr="00B57AA9" w:rsidRDefault="00B57AA9" w:rsidP="00B57AA9">
      <w:pPr>
        <w:jc w:val="center"/>
      </w:pPr>
      <w:r w:rsidRPr="00B57AA9">
        <w:drawing>
          <wp:inline distT="0" distB="0" distL="0" distR="0" wp14:anchorId="15BC10B8" wp14:editId="69FD3441">
            <wp:extent cx="1569720" cy="1973580"/>
            <wp:effectExtent l="0" t="0" r="0" b="7620"/>
            <wp:docPr id="166799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69720" cy="1973580"/>
                    </a:xfrm>
                    <a:prstGeom prst="rect">
                      <a:avLst/>
                    </a:prstGeom>
                    <a:noFill/>
                    <a:ln>
                      <a:noFill/>
                    </a:ln>
                  </pic:spPr>
                </pic:pic>
              </a:graphicData>
            </a:graphic>
          </wp:inline>
        </w:drawing>
      </w:r>
    </w:p>
    <w:p w14:paraId="4E2C3BB7" w14:textId="77777777" w:rsidR="00B57AA9" w:rsidRPr="00B57AA9" w:rsidRDefault="00B57AA9" w:rsidP="00B57AA9">
      <w:pPr>
        <w:jc w:val="center"/>
      </w:pPr>
    </w:p>
    <w:p w14:paraId="11FBC01D" w14:textId="77777777" w:rsidR="00B57AA9" w:rsidRPr="00B57AA9" w:rsidRDefault="00B57AA9" w:rsidP="00B57AA9">
      <w:pPr>
        <w:jc w:val="center"/>
      </w:pPr>
    </w:p>
    <w:p w14:paraId="0205C9D8" w14:textId="77777777" w:rsidR="00B57AA9" w:rsidRPr="00B57AA9" w:rsidRDefault="00B57AA9" w:rsidP="00B57AA9">
      <w:pPr>
        <w:jc w:val="center"/>
      </w:pPr>
    </w:p>
    <w:p w14:paraId="331D0483" w14:textId="77777777" w:rsidR="00B57AA9" w:rsidRPr="00B57AA9" w:rsidRDefault="00B57AA9" w:rsidP="00B57AA9">
      <w:pPr>
        <w:jc w:val="center"/>
      </w:pPr>
      <w:r w:rsidRPr="00B57AA9">
        <w:t>SE3082 – Parallel Computing</w:t>
      </w:r>
    </w:p>
    <w:p w14:paraId="7B42F366" w14:textId="77777777" w:rsidR="00B57AA9" w:rsidRPr="00B57AA9" w:rsidRDefault="00B57AA9" w:rsidP="00B57AA9">
      <w:pPr>
        <w:jc w:val="center"/>
      </w:pPr>
    </w:p>
    <w:p w14:paraId="528090C8" w14:textId="77777777" w:rsidR="00B57AA9" w:rsidRPr="00B57AA9" w:rsidRDefault="00B57AA9" w:rsidP="00B57AA9">
      <w:pPr>
        <w:jc w:val="center"/>
      </w:pPr>
    </w:p>
    <w:p w14:paraId="293F24E5" w14:textId="7B8F7E2E" w:rsidR="00B57AA9" w:rsidRPr="00B57AA9" w:rsidRDefault="00B57AA9" w:rsidP="00B57AA9">
      <w:pPr>
        <w:jc w:val="center"/>
      </w:pPr>
      <w:r w:rsidRPr="00B57AA9">
        <w:t>Lab 0</w:t>
      </w:r>
      <w:r>
        <w:t>5</w:t>
      </w:r>
    </w:p>
    <w:p w14:paraId="76772FAB" w14:textId="062B9C90" w:rsidR="00B57AA9" w:rsidRPr="00B57AA9" w:rsidRDefault="00B57AA9" w:rsidP="00B57AA9">
      <w:pPr>
        <w:jc w:val="center"/>
      </w:pPr>
      <w:r w:rsidRPr="00B57AA9">
        <w:t>IT24101655 – Rankalana K.B.G.P</w:t>
      </w:r>
    </w:p>
    <w:p w14:paraId="08E19570" w14:textId="77777777" w:rsidR="00B57AA9" w:rsidRDefault="00B57AA9"/>
    <w:p w14:paraId="5B7E7E57" w14:textId="77777777" w:rsidR="00B57AA9" w:rsidRDefault="00B57AA9"/>
    <w:p w14:paraId="0AB8BC1C" w14:textId="77777777" w:rsidR="00B57AA9" w:rsidRDefault="00B57AA9"/>
    <w:p w14:paraId="04E4D60F" w14:textId="77777777" w:rsidR="00B57AA9" w:rsidRDefault="00B57AA9"/>
    <w:p w14:paraId="18C761B5" w14:textId="77777777" w:rsidR="00B57AA9" w:rsidRDefault="00B57AA9"/>
    <w:p w14:paraId="69212C6E" w14:textId="77777777" w:rsidR="00B57AA9" w:rsidRDefault="00B57AA9"/>
    <w:p w14:paraId="2E9F58A0" w14:textId="77777777" w:rsidR="00B57AA9" w:rsidRDefault="00B57AA9"/>
    <w:p w14:paraId="53E1EC75" w14:textId="77777777" w:rsidR="00B57AA9" w:rsidRDefault="00B57AA9"/>
    <w:p w14:paraId="331FE9B6" w14:textId="77777777" w:rsidR="00B57AA9" w:rsidRDefault="00B57AA9"/>
    <w:p w14:paraId="75C29012" w14:textId="77777777" w:rsidR="00B57AA9" w:rsidRDefault="00B57AA9"/>
    <w:p w14:paraId="522A5051" w14:textId="77777777" w:rsidR="00B57AA9" w:rsidRDefault="00B57AA9"/>
    <w:p w14:paraId="2848BA66" w14:textId="77777777" w:rsidR="00B57AA9" w:rsidRPr="00B57AA9" w:rsidRDefault="00B57AA9" w:rsidP="00B57AA9">
      <w:pPr>
        <w:rPr>
          <w:rFonts w:ascii="Times New Roman" w:hAnsi="Times New Roman" w:cs="Times New Roman"/>
          <w:b/>
          <w:bCs/>
        </w:rPr>
      </w:pPr>
      <w:r w:rsidRPr="00B57AA9">
        <w:rPr>
          <w:rFonts w:ascii="Times New Roman" w:hAnsi="Times New Roman" w:cs="Times New Roman"/>
          <w:b/>
          <w:bCs/>
        </w:rPr>
        <w:lastRenderedPageBreak/>
        <w:t>Exercise 1:</w:t>
      </w:r>
    </w:p>
    <w:p w14:paraId="03039EA9" w14:textId="584B332F" w:rsidR="00B57AA9" w:rsidRPr="00B57AA9" w:rsidRDefault="00B57AA9" w:rsidP="00B57AA9">
      <w:pPr>
        <w:spacing w:after="0"/>
        <w:rPr>
          <w:rFonts w:ascii="Times New Roman" w:hAnsi="Times New Roman" w:cs="Times New Roman"/>
        </w:rPr>
      </w:pPr>
      <w:r w:rsidRPr="00B57AA9">
        <w:rPr>
          <w:rFonts w:ascii="Times New Roman" w:hAnsi="Times New Roman" w:cs="Times New Roman"/>
        </w:rPr>
        <w:t>code</w:t>
      </w:r>
    </w:p>
    <w:p w14:paraId="17FC2725" w14:textId="7C80F955" w:rsidR="00B57AA9" w:rsidRDefault="00B57AA9">
      <w:r>
        <w:rPr>
          <w:noProof/>
        </w:rPr>
        <w:drawing>
          <wp:inline distT="0" distB="0" distL="0" distR="0" wp14:anchorId="2912A0E6" wp14:editId="299CB964">
            <wp:extent cx="4724400" cy="2910840"/>
            <wp:effectExtent l="0" t="0" r="0" b="3810"/>
            <wp:docPr id="406171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24400" cy="2910840"/>
                    </a:xfrm>
                    <a:prstGeom prst="rect">
                      <a:avLst/>
                    </a:prstGeom>
                    <a:noFill/>
                    <a:ln>
                      <a:noFill/>
                    </a:ln>
                  </pic:spPr>
                </pic:pic>
              </a:graphicData>
            </a:graphic>
          </wp:inline>
        </w:drawing>
      </w:r>
    </w:p>
    <w:p w14:paraId="378BDB95" w14:textId="77777777" w:rsidR="00B57AA9" w:rsidRDefault="00B57AA9"/>
    <w:p w14:paraId="6F81C628" w14:textId="00B7D9F6" w:rsidR="00B57AA9" w:rsidRPr="00B57AA9" w:rsidRDefault="00B57AA9" w:rsidP="00B57AA9">
      <w:pPr>
        <w:spacing w:after="0"/>
        <w:rPr>
          <w:rFonts w:ascii="Times New Roman" w:hAnsi="Times New Roman" w:cs="Times New Roman"/>
        </w:rPr>
      </w:pPr>
      <w:r w:rsidRPr="00B57AA9">
        <w:rPr>
          <w:rFonts w:ascii="Times New Roman" w:hAnsi="Times New Roman" w:cs="Times New Roman"/>
        </w:rPr>
        <w:t xml:space="preserve">Output </w:t>
      </w:r>
    </w:p>
    <w:p w14:paraId="0BD1CD7D" w14:textId="29C5DE32" w:rsidR="00B57AA9" w:rsidRDefault="00B57AA9">
      <w:r>
        <w:rPr>
          <w:noProof/>
        </w:rPr>
        <w:drawing>
          <wp:inline distT="0" distB="0" distL="0" distR="0" wp14:anchorId="21ABAEEB" wp14:editId="143C3731">
            <wp:extent cx="5943600" cy="1328420"/>
            <wp:effectExtent l="0" t="0" r="0" b="5080"/>
            <wp:docPr id="724010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328420"/>
                    </a:xfrm>
                    <a:prstGeom prst="rect">
                      <a:avLst/>
                    </a:prstGeom>
                    <a:noFill/>
                    <a:ln>
                      <a:noFill/>
                    </a:ln>
                  </pic:spPr>
                </pic:pic>
              </a:graphicData>
            </a:graphic>
          </wp:inline>
        </w:drawing>
      </w:r>
    </w:p>
    <w:p w14:paraId="4B738882" w14:textId="78844D1B" w:rsidR="00B57AA9" w:rsidRDefault="00B57AA9">
      <w:pPr>
        <w:rPr>
          <w:rFonts w:ascii="Times New Roman" w:hAnsi="Times New Roman" w:cs="Times New Roman"/>
        </w:rPr>
      </w:pPr>
      <w:r w:rsidRPr="00B57AA9">
        <w:rPr>
          <w:rFonts w:ascii="Times New Roman" w:hAnsi="Times New Roman" w:cs="Times New Roman"/>
        </w:rPr>
        <w:t xml:space="preserve">#pragma </w:t>
      </w:r>
      <w:proofErr w:type="spellStart"/>
      <w:r w:rsidRPr="00B57AA9">
        <w:rPr>
          <w:rFonts w:ascii="Times New Roman" w:hAnsi="Times New Roman" w:cs="Times New Roman"/>
        </w:rPr>
        <w:t>omp</w:t>
      </w:r>
      <w:proofErr w:type="spellEnd"/>
      <w:r w:rsidRPr="00B57AA9">
        <w:rPr>
          <w:rFonts w:ascii="Times New Roman" w:hAnsi="Times New Roman" w:cs="Times New Roman"/>
        </w:rPr>
        <w:t xml:space="preserve"> barrier synchronizes all threads at a specific point in the parallel region. Each thread must wait at the barrier until all other threads have reached it. In this program, every thread first prints its thread number and then waits at the barrier. After all threads reach the barrier, they continue executing the statements after it. The execution order of the threads is not guaranteed.</w:t>
      </w:r>
    </w:p>
    <w:p w14:paraId="14214AC0" w14:textId="77777777" w:rsidR="00B57AA9" w:rsidRDefault="00B57AA9">
      <w:pPr>
        <w:rPr>
          <w:rFonts w:ascii="Times New Roman" w:hAnsi="Times New Roman" w:cs="Times New Roman"/>
        </w:rPr>
      </w:pPr>
    </w:p>
    <w:p w14:paraId="38043BB3" w14:textId="77777777" w:rsidR="00B57AA9" w:rsidRDefault="00B57AA9">
      <w:pPr>
        <w:rPr>
          <w:rFonts w:ascii="Times New Roman" w:hAnsi="Times New Roman" w:cs="Times New Roman"/>
        </w:rPr>
      </w:pPr>
    </w:p>
    <w:p w14:paraId="7D7F341E" w14:textId="77777777" w:rsidR="00B57AA9" w:rsidRDefault="00B57AA9">
      <w:pPr>
        <w:rPr>
          <w:rFonts w:ascii="Times New Roman" w:hAnsi="Times New Roman" w:cs="Times New Roman"/>
        </w:rPr>
      </w:pPr>
    </w:p>
    <w:p w14:paraId="45D1E20E" w14:textId="77777777" w:rsidR="00B57AA9" w:rsidRDefault="00B57AA9">
      <w:pPr>
        <w:rPr>
          <w:rFonts w:ascii="Times New Roman" w:hAnsi="Times New Roman" w:cs="Times New Roman"/>
        </w:rPr>
      </w:pPr>
    </w:p>
    <w:p w14:paraId="1E437B9D" w14:textId="77777777" w:rsidR="00B57AA9" w:rsidRDefault="00B57AA9">
      <w:pPr>
        <w:rPr>
          <w:rFonts w:ascii="Times New Roman" w:hAnsi="Times New Roman" w:cs="Times New Roman"/>
        </w:rPr>
      </w:pPr>
    </w:p>
    <w:p w14:paraId="36A3BF3B" w14:textId="77777777" w:rsidR="00B57AA9" w:rsidRPr="00B57AA9" w:rsidRDefault="00B57AA9">
      <w:pPr>
        <w:rPr>
          <w:rFonts w:ascii="Times New Roman" w:hAnsi="Times New Roman" w:cs="Times New Roman"/>
        </w:rPr>
      </w:pPr>
    </w:p>
    <w:sectPr w:rsidR="00B57AA9" w:rsidRPr="00B57A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AA9"/>
    <w:rsid w:val="00AE1F61"/>
    <w:rsid w:val="00B57AA9"/>
    <w:rsid w:val="00EE119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4B5C2"/>
  <w15:chartTrackingRefBased/>
  <w15:docId w15:val="{05A1A86C-343F-46B8-9736-CFB4AA2BB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7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7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AA9"/>
    <w:rPr>
      <w:rFonts w:eastAsiaTheme="majorEastAsia" w:cstheme="majorBidi"/>
      <w:color w:val="272727" w:themeColor="text1" w:themeTint="D8"/>
    </w:rPr>
  </w:style>
  <w:style w:type="paragraph" w:styleId="Title">
    <w:name w:val="Title"/>
    <w:basedOn w:val="Normal"/>
    <w:next w:val="Normal"/>
    <w:link w:val="TitleChar"/>
    <w:uiPriority w:val="10"/>
    <w:qFormat/>
    <w:rsid w:val="00B57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AA9"/>
    <w:pPr>
      <w:spacing w:before="160"/>
      <w:jc w:val="center"/>
    </w:pPr>
    <w:rPr>
      <w:i/>
      <w:iCs/>
      <w:color w:val="404040" w:themeColor="text1" w:themeTint="BF"/>
    </w:rPr>
  </w:style>
  <w:style w:type="character" w:customStyle="1" w:styleId="QuoteChar">
    <w:name w:val="Quote Char"/>
    <w:basedOn w:val="DefaultParagraphFont"/>
    <w:link w:val="Quote"/>
    <w:uiPriority w:val="29"/>
    <w:rsid w:val="00B57AA9"/>
    <w:rPr>
      <w:i/>
      <w:iCs/>
      <w:color w:val="404040" w:themeColor="text1" w:themeTint="BF"/>
    </w:rPr>
  </w:style>
  <w:style w:type="paragraph" w:styleId="ListParagraph">
    <w:name w:val="List Paragraph"/>
    <w:basedOn w:val="Normal"/>
    <w:uiPriority w:val="34"/>
    <w:qFormat/>
    <w:rsid w:val="00B57AA9"/>
    <w:pPr>
      <w:ind w:left="720"/>
      <w:contextualSpacing/>
    </w:pPr>
  </w:style>
  <w:style w:type="character" w:styleId="IntenseEmphasis">
    <w:name w:val="Intense Emphasis"/>
    <w:basedOn w:val="DefaultParagraphFont"/>
    <w:uiPriority w:val="21"/>
    <w:qFormat/>
    <w:rsid w:val="00B57AA9"/>
    <w:rPr>
      <w:i/>
      <w:iCs/>
      <w:color w:val="0F4761" w:themeColor="accent1" w:themeShade="BF"/>
    </w:rPr>
  </w:style>
  <w:style w:type="paragraph" w:styleId="IntenseQuote">
    <w:name w:val="Intense Quote"/>
    <w:basedOn w:val="Normal"/>
    <w:next w:val="Normal"/>
    <w:link w:val="IntenseQuoteChar"/>
    <w:uiPriority w:val="30"/>
    <w:qFormat/>
    <w:rsid w:val="00B57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AA9"/>
    <w:rPr>
      <w:i/>
      <w:iCs/>
      <w:color w:val="0F4761" w:themeColor="accent1" w:themeShade="BF"/>
    </w:rPr>
  </w:style>
  <w:style w:type="character" w:styleId="IntenseReference">
    <w:name w:val="Intense Reference"/>
    <w:basedOn w:val="DefaultParagraphFont"/>
    <w:uiPriority w:val="32"/>
    <w:qFormat/>
    <w:rsid w:val="00B57A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77</Words>
  <Characters>442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punsith rankalana</dc:creator>
  <cp:keywords/>
  <dc:description/>
  <cp:lastModifiedBy>punsith rankalana</cp:lastModifiedBy>
  <cp:revision>1</cp:revision>
  <dcterms:created xsi:type="dcterms:W3CDTF">2026-09-20T10:29:00Z</dcterms:created>
  <dcterms:modified xsi:type="dcterms:W3CDTF">2026-09-20T10:42:00Z</dcterms:modified>
</cp:coreProperties>
</file>