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A65" w:rsidRDefault="00653A65">
      <w:r>
        <w:t>IT24101120</w:t>
      </w:r>
      <w:bookmarkStart w:id="0" w:name="_GoBack"/>
      <w:bookmarkEnd w:id="0"/>
    </w:p>
    <w:sectPr w:rsidR="00653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65"/>
    <w:rsid w:val="0065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FE48"/>
  <w15:chartTrackingRefBased/>
  <w15:docId w15:val="{55BD782F-1DDC-4FA4-A91C-48447379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Leelarathna E. M. J. A. IT24101120</dc:creator>
  <cp:keywords/>
  <dc:description/>
  <cp:lastModifiedBy>Leelarathna E. M. J. A. IT24101120</cp:lastModifiedBy>
  <cp:revision>1</cp:revision>
  <dcterms:created xsi:type="dcterms:W3CDTF">2025-08-27T15:12:00Z</dcterms:created>
  <dcterms:modified xsi:type="dcterms:W3CDTF">2025-08-27T15:13:00Z</dcterms:modified>
</cp:coreProperties>
</file>