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jc w:val="center"/>
      </w:pPr>
      <w:r>
        <w:rPr>
          <w:sz w:val="80"/>
          <w:szCs w:val="80"/>
        </w:rPr>
        <w:t xml:space="preserve">☕</w:t>
      </w:r>
    </w:p>
    <w:p>
      <w:pPr>
        <w:spacing w:after="120"/>
        <w:jc w:val="center"/>
      </w:pPr>
      <w:r>
        <w:rPr>
          <w:rFonts w:ascii="Arial" w:cs="Arial" w:eastAsia="Arial" w:hAnsi="Arial"/>
          <w:b/>
          <w:bCs/>
          <w:color w:val="2D1B0E"/>
          <w:sz w:val="56"/>
          <w:szCs w:val="56"/>
        </w:rPr>
        <w:t xml:space="preserve">Sweet Crumbs Bakery Platform</w:t>
      </w:r>
    </w:p>
    <w:p>
      <w:pPr>
        <w:spacing w:after="80"/>
        <w:jc w:val="center"/>
      </w:pPr>
      <w:r>
        <w:rPr>
          <w:rFonts w:ascii="Arial" w:cs="Arial" w:eastAsia="Arial" w:hAnsi="Arial"/>
          <w:color w:val="8C5520"/>
          <w:sz w:val="28"/>
          <w:szCs w:val="28"/>
        </w:rPr>
        <w:t xml:space="preserve">Bakery Order and Custom Cake Booking System</w:t>
      </w:r>
    </w:p>
    <w:p>
      <w:pPr>
        <w:spacing w:after="80" w:before="480"/>
        <w:jc w:val="center"/>
      </w:pPr>
      <w:r>
        <w:rPr>
          <w:rFonts w:ascii="Arial" w:cs="Arial" w:eastAsia="Arial" w:hAnsi="Arial"/>
          <w:b/>
          <w:bCs/>
          <w:color w:val="2D1B0E"/>
          <w:sz w:val="22"/>
          <w:szCs w:val="22"/>
        </w:rPr>
        <w:t xml:space="preserve">SE1020 — Object Oriented Programming</w:t>
      </w:r>
    </w:p>
    <w:p>
      <w:pPr>
        <w:spacing w:after="60"/>
        <w:jc w:val="center"/>
      </w:pPr>
      <w:r>
        <w:rPr>
          <w:rFonts w:ascii="Arial" w:cs="Arial" w:eastAsia="Arial" w:hAnsi="Arial"/>
          <w:color w:val="666666"/>
          <w:sz w:val="20"/>
          <w:szCs w:val="20"/>
        </w:rPr>
        <w:t xml:space="preserve">Assignment: Group Project  |  Grade Weightage: 10%</w:t>
      </w:r>
    </w:p>
    <w:p>
      <w:pPr>
        <w:spacing w:after="60" w:before="480"/>
        <w:jc w:val="center"/>
      </w:pPr>
      <w:r>
        <w:rPr>
          <w:rFonts w:ascii="Arial" w:cs="Arial" w:eastAsia="Arial" w:hAnsi="Arial"/>
          <w:color w:val="666666"/>
          <w:sz w:val="20"/>
          <w:szCs w:val="20"/>
        </w:rPr>
        <w:t xml:space="preserve">SLIIT — Faculty of Computing</w:t>
      </w:r>
    </w:p>
    <w:p>
      <w:pPr>
        <w:spacing w:after="60"/>
        <w:jc w:val="center"/>
      </w:pPr>
      <w:r>
        <w:rPr>
          <w:rFonts w:ascii="Arial" w:cs="Arial" w:eastAsia="Arial" w:hAnsi="Arial"/>
          <w:color w:val="666666"/>
          <w:sz w:val="20"/>
          <w:szCs w:val="20"/>
        </w:rPr>
        <w:t xml:space="preserve">2026</w:t>
      </w:r>
    </w:p>
    <w:p>
      <w:r>
        <w:br w:type="page"/>
      </w:r>
    </w:p>
    <w:p>
      <w:pPr>
        <w:pStyle w:val="Heading1"/>
        <w:spacing w:after="160" w:before="320"/>
      </w:pPr>
      <w:r>
        <w:rPr>
          <w:rFonts w:ascii="Arial" w:cs="Arial" w:eastAsia="Arial" w:hAnsi="Arial"/>
          <w:b/>
          <w:bCs/>
          <w:color w:val="2D1B0E"/>
          <w:sz w:val="32"/>
          <w:szCs w:val="32"/>
        </w:rPr>
        <w:t xml:space="preserve">1. Project Overview</w:t>
      </w:r>
    </w:p>
    <w:p>
      <w:pPr>
        <w:spacing w:after="120" w:line="276"/>
      </w:pPr>
      <w:r>
        <w:rPr>
          <w:rFonts w:ascii="Arial" w:cs="Arial" w:eastAsia="Arial" w:hAnsi="Arial"/>
          <w:sz w:val="22"/>
          <w:szCs w:val="22"/>
        </w:rPr>
        <w:t xml:space="preserve">Sweet Crumbs Bakery Platform is a web-based application that enables the management of all operations for a bakery specialising in custom cakes and baked goods. Built entirely with Java web technologies, the system provides full Create, Read, Update, and Delete (CRUD) functionality across six management modules, with file-based persistence using plain text files (.txt) in place of a database.</w:t>
      </w:r>
    </w:p>
    <w:p>
      <w:pPr>
        <w:spacing w:after="120"/>
      </w:pPr>
    </w:p>
    <w:p>
      <w:pPr>
        <w:pStyle w:val="Heading2"/>
        <w:spacing w:after="120" w:before="240"/>
      </w:pPr>
      <w:r>
        <w:rPr>
          <w:rFonts w:ascii="Arial" w:cs="Arial" w:eastAsia="Arial" w:hAnsi="Arial"/>
          <w:b/>
          <w:bCs/>
          <w:color w:val="8C5520"/>
          <w:sz w:val="26"/>
          <w:szCs w:val="26"/>
        </w:rPr>
        <w:t xml:space="preserve">1.1 Project Objectives</w:t>
      </w:r>
    </w:p>
    <w:p>
      <w:pPr>
        <w:pStyle w:val="ListParagraph"/>
        <w:numPr>
          <w:ilvl w:val="0"/>
          <w:numId w:val="2"/>
        </w:numPr>
        <w:spacing w:after="80"/>
      </w:pPr>
      <w:r>
        <w:rPr>
          <w:rFonts w:ascii="Arial" w:cs="Arial" w:eastAsia="Arial" w:hAnsi="Arial"/>
          <w:sz w:val="22"/>
          <w:szCs w:val="22"/>
        </w:rPr>
        <w:t xml:space="preserve">Apply Object-Oriented Programming (OOP) concepts: encapsulation, inheritance, polymorphism, abstraction, and information hiding.</w:t>
      </w:r>
    </w:p>
    <w:p>
      <w:pPr>
        <w:pStyle w:val="ListParagraph"/>
        <w:numPr>
          <w:ilvl w:val="0"/>
          <w:numId w:val="2"/>
        </w:numPr>
        <w:spacing w:after="80"/>
      </w:pPr>
      <w:r>
        <w:rPr>
          <w:rFonts w:ascii="Arial" w:cs="Arial" w:eastAsia="Arial" w:hAnsi="Arial"/>
          <w:sz w:val="22"/>
          <w:szCs w:val="22"/>
        </w:rPr>
        <w:t xml:space="preserve">Implement full CRUD operations for every module using Java file read/write techniques.</w:t>
      </w:r>
    </w:p>
    <w:p>
      <w:pPr>
        <w:pStyle w:val="ListParagraph"/>
        <w:numPr>
          <w:ilvl w:val="0"/>
          <w:numId w:val="2"/>
        </w:numPr>
        <w:spacing w:after="80"/>
      </w:pPr>
      <w:r>
        <w:rPr>
          <w:rFonts w:ascii="Arial" w:cs="Arial" w:eastAsia="Arial" w:hAnsi="Arial"/>
          <w:sz w:val="22"/>
          <w:szCs w:val="22"/>
        </w:rPr>
        <w:t xml:space="preserve">Build a responsive, user-friendly web interface using HTML, CSS, and JavaScript.</w:t>
      </w:r>
    </w:p>
    <w:p>
      <w:pPr>
        <w:pStyle w:val="ListParagraph"/>
        <w:numPr>
          <w:ilvl w:val="0"/>
          <w:numId w:val="2"/>
        </w:numPr>
        <w:spacing w:after="80"/>
      </w:pPr>
      <w:r>
        <w:rPr>
          <w:rFonts w:ascii="Arial" w:cs="Arial" w:eastAsia="Arial" w:hAnsi="Arial"/>
          <w:sz w:val="22"/>
          <w:szCs w:val="22"/>
        </w:rPr>
        <w:t xml:space="preserve">Demonstrate clean MVC architecture with JSP Servlets for backend logic.</w:t>
      </w:r>
    </w:p>
    <w:p>
      <w:pPr>
        <w:pStyle w:val="ListParagraph"/>
        <w:numPr>
          <w:ilvl w:val="0"/>
          <w:numId w:val="2"/>
        </w:numPr>
        <w:spacing w:after="80"/>
      </w:pPr>
      <w:r>
        <w:rPr>
          <w:rFonts w:ascii="Arial" w:cs="Arial" w:eastAsia="Arial" w:hAnsi="Arial"/>
          <w:sz w:val="22"/>
          <w:szCs w:val="22"/>
        </w:rPr>
        <w:t xml:space="preserve">Maintain all code on GitHub with individual commit history.</w:t>
      </w:r>
    </w:p>
    <w:p>
      <w:pPr>
        <w:spacing w:after="120"/>
      </w:pPr>
    </w:p>
    <w:p>
      <w:pPr>
        <w:pStyle w:val="Heading2"/>
        <w:spacing w:after="120" w:before="240"/>
      </w:pPr>
      <w:r>
        <w:rPr>
          <w:rFonts w:ascii="Arial" w:cs="Arial" w:eastAsia="Arial" w:hAnsi="Arial"/>
          <w:b/>
          <w:bCs/>
          <w:color w:val="8C5520"/>
          <w:sz w:val="26"/>
          <w:szCs w:val="26"/>
        </w:rPr>
        <w:t xml:space="preserve">1.2 Technology Stack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426"/>
      </w:tblGrid>
      <w:tr>
        <w:tc>
          <w:tcPr>
            <w:tcW w:type="dxa" w:w="2800"/>
            <w:tcBorders>
              <w:top w:val="single" w:color="CCCCCC" w:sz="1"/>
              <w:left w:val="single" w:color="CCCCCC" w:sz="1"/>
              <w:bottom w:val="single" w:color="CCCCCC" w:sz="1"/>
              <w:right w:val="single" w:color="CCCCCC" w:sz="1"/>
            </w:tcBorders>
            <w:shd w:fill="2D1B0E" w:val="clear"/>
            <w:tcMar>
              <w:top w:type="dxa" w:w="80"/>
              <w:left w:type="dxa" w:w="120"/>
              <w:bottom w:type="dxa" w:w="80"/>
              <w:right w:type="dxa" w:w="120"/>
            </w:tcMar>
          </w:tcPr>
          <w:p>
            <w:r>
              <w:rPr>
                <w:rFonts w:ascii="Arial" w:cs="Arial" w:eastAsia="Arial" w:hAnsi="Arial"/>
                <w:b/>
                <w:bCs/>
                <w:color w:val="FFFFFF"/>
                <w:sz w:val="18"/>
                <w:szCs w:val="18"/>
              </w:rPr>
              <w:t xml:space="preserve">Technology</w:t>
            </w:r>
          </w:p>
        </w:tc>
        <w:tc>
          <w:tcPr>
            <w:tcW w:type="dxa" w:w="1800"/>
            <w:tcBorders>
              <w:top w:val="single" w:color="CCCCCC" w:sz="1"/>
              <w:left w:val="single" w:color="CCCCCC" w:sz="1"/>
              <w:bottom w:val="single" w:color="CCCCCC" w:sz="1"/>
              <w:right w:val="single" w:color="CCCCCC" w:sz="1"/>
            </w:tcBorders>
            <w:shd w:fill="2D1B0E" w:val="clear"/>
            <w:tcMar>
              <w:top w:type="dxa" w:w="80"/>
              <w:left w:type="dxa" w:w="120"/>
              <w:bottom w:type="dxa" w:w="80"/>
              <w:right w:type="dxa" w:w="120"/>
            </w:tcMar>
          </w:tcPr>
          <w:p>
            <w:r>
              <w:rPr>
                <w:rFonts w:ascii="Arial" w:cs="Arial" w:eastAsia="Arial" w:hAnsi="Arial"/>
                <w:b/>
                <w:bCs/>
                <w:color w:val="FFFFFF"/>
                <w:sz w:val="18"/>
                <w:szCs w:val="18"/>
              </w:rPr>
              <w:t xml:space="preserve">Version</w:t>
            </w:r>
          </w:p>
        </w:tc>
        <w:tc>
          <w:tcPr>
            <w:tcW w:type="dxa" w:w="4426"/>
            <w:tcBorders>
              <w:top w:val="single" w:color="CCCCCC" w:sz="1"/>
              <w:left w:val="single" w:color="CCCCCC" w:sz="1"/>
              <w:bottom w:val="single" w:color="CCCCCC" w:sz="1"/>
              <w:right w:val="single" w:color="CCCCCC" w:sz="1"/>
            </w:tcBorders>
            <w:shd w:fill="2D1B0E" w:val="clear"/>
            <w:tcMar>
              <w:top w:type="dxa" w:w="80"/>
              <w:left w:type="dxa" w:w="120"/>
              <w:bottom w:type="dxa" w:w="80"/>
              <w:right w:type="dxa" w:w="120"/>
            </w:tcMar>
          </w:tcPr>
          <w:p>
            <w:r>
              <w:rPr>
                <w:rFonts w:ascii="Arial" w:cs="Arial" w:eastAsia="Arial" w:hAnsi="Arial"/>
                <w:b/>
                <w:bCs/>
                <w:color w:val="FFFFFF"/>
                <w:sz w:val="18"/>
                <w:szCs w:val="18"/>
              </w:rPr>
              <w:t xml:space="preserve">Purpose</w:t>
            </w:r>
          </w:p>
        </w:tc>
      </w:tr>
      <w:tr>
        <w:tc>
          <w:tcPr>
            <w:tcW w:type="dxa" w:w="2800"/>
            <w:tcBorders>
              <w:top w:val="single" w:color="CCCCCC" w:sz="1"/>
              <w:left w:val="single" w:color="CCCCCC" w:sz="1"/>
              <w:bottom w:val="single" w:color="CCCCCC" w:sz="1"/>
              <w:right w:val="single" w:color="CCCCCC" w:sz="1"/>
            </w:tcBorders>
            <w:shd w:fill="F7EDDE" w:val="clear"/>
            <w:tcMar>
              <w:top w:type="dxa" w:w="80"/>
              <w:left w:type="dxa" w:w="120"/>
              <w:bottom w:type="dxa" w:w="80"/>
              <w:right w:type="dxa" w:w="120"/>
            </w:tcMar>
          </w:tcPr>
          <w:p>
            <w:r>
              <w:rPr>
                <w:rFonts w:ascii="Arial" w:cs="Arial" w:eastAsia="Arial" w:hAnsi="Arial"/>
                <w:sz w:val="20"/>
                <w:szCs w:val="20"/>
              </w:rPr>
              <w:t xml:space="preserve">Java</w:t>
            </w:r>
          </w:p>
        </w:tc>
        <w:tc>
          <w:tcPr>
            <w:tcW w:type="dxa" w:w="1800"/>
            <w:tcBorders>
              <w:top w:val="single" w:color="CCCCCC" w:sz="1"/>
              <w:left w:val="single" w:color="CCCCCC" w:sz="1"/>
              <w:bottom w:val="single" w:color="CCCCCC" w:sz="1"/>
              <w:right w:val="single" w:color="CCCCCC" w:sz="1"/>
            </w:tcBorders>
            <w:shd w:fill="F7EDDE" w:val="clear"/>
            <w:tcMar>
              <w:top w:type="dxa" w:w="80"/>
              <w:left w:type="dxa" w:w="120"/>
              <w:bottom w:type="dxa" w:w="80"/>
              <w:right w:type="dxa" w:w="120"/>
            </w:tcMar>
          </w:tcPr>
          <w:p>
            <w:r>
              <w:rPr>
                <w:rFonts w:ascii="Arial" w:cs="Arial" w:eastAsia="Arial" w:hAnsi="Arial"/>
                <w:sz w:val="20"/>
                <w:szCs w:val="20"/>
              </w:rPr>
              <w:t xml:space="preserve">21 (LTS)</w:t>
            </w:r>
          </w:p>
        </w:tc>
        <w:tc>
          <w:tcPr>
            <w:tcW w:type="dxa" w:w="4426"/>
            <w:tcBorders>
              <w:top w:val="single" w:color="CCCCCC" w:sz="1"/>
              <w:left w:val="single" w:color="CCCCCC" w:sz="1"/>
              <w:bottom w:val="single" w:color="CCCCCC" w:sz="1"/>
              <w:right w:val="single" w:color="CCCCCC" w:sz="1"/>
            </w:tcBorders>
            <w:shd w:fill="F7EDDE" w:val="clear"/>
            <w:tcMar>
              <w:top w:type="dxa" w:w="80"/>
              <w:left w:type="dxa" w:w="120"/>
              <w:bottom w:type="dxa" w:w="80"/>
              <w:right w:type="dxa" w:w="120"/>
            </w:tcMar>
          </w:tcPr>
          <w:p>
            <w:r>
              <w:rPr>
                <w:rFonts w:ascii="Arial" w:cs="Arial" w:eastAsia="Arial" w:hAnsi="Arial"/>
                <w:sz w:val="20"/>
                <w:szCs w:val="20"/>
              </w:rPr>
              <w:t xml:space="preserve">Backend business logic and OOP implementation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JSP Servlets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Jakarta EE / Javax</w:t>
            </w:r>
          </w:p>
        </w:tc>
        <w:tc>
          <w:tcPr>
            <w:tcW w:type="dxa" w:w="4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MVC controllers — one servlet per module</w:t>
            </w:r>
          </w:p>
        </w:tc>
      </w:tr>
      <w:tr>
        <w:tc>
          <w:tcPr>
            <w:tcW w:type="dxa" w:w="2800"/>
            <w:tcBorders>
              <w:top w:val="single" w:color="CCCCCC" w:sz="1"/>
              <w:left w:val="single" w:color="CCCCCC" w:sz="1"/>
              <w:bottom w:val="single" w:color="CCCCCC" w:sz="1"/>
              <w:right w:val="single" w:color="CCCCCC" w:sz="1"/>
            </w:tcBorders>
            <w:shd w:fill="F7EDDE" w:val="clear"/>
            <w:tcMar>
              <w:top w:type="dxa" w:w="80"/>
              <w:left w:type="dxa" w:w="120"/>
              <w:bottom w:type="dxa" w:w="80"/>
              <w:right w:type="dxa" w:w="120"/>
            </w:tcMar>
          </w:tcPr>
          <w:p>
            <w:r>
              <w:rPr>
                <w:rFonts w:ascii="Arial" w:cs="Arial" w:eastAsia="Arial" w:hAnsi="Arial"/>
                <w:sz w:val="20"/>
                <w:szCs w:val="20"/>
              </w:rPr>
              <w:t xml:space="preserve">HTML5 / CSS3</w:t>
            </w:r>
          </w:p>
        </w:tc>
        <w:tc>
          <w:tcPr>
            <w:tcW w:type="dxa" w:w="1800"/>
            <w:tcBorders>
              <w:top w:val="single" w:color="CCCCCC" w:sz="1"/>
              <w:left w:val="single" w:color="CCCCCC" w:sz="1"/>
              <w:bottom w:val="single" w:color="CCCCCC" w:sz="1"/>
              <w:right w:val="single" w:color="CCCCCC" w:sz="1"/>
            </w:tcBorders>
            <w:shd w:fill="F7EDDE" w:val="clear"/>
            <w:tcMar>
              <w:top w:type="dxa" w:w="80"/>
              <w:left w:type="dxa" w:w="120"/>
              <w:bottom w:type="dxa" w:w="80"/>
              <w:right w:type="dxa" w:w="120"/>
            </w:tcMar>
          </w:tcPr>
          <w:p>
            <w:r>
              <w:rPr>
                <w:rFonts w:ascii="Arial" w:cs="Arial" w:eastAsia="Arial" w:hAnsi="Arial"/>
                <w:sz w:val="20"/>
                <w:szCs w:val="20"/>
              </w:rPr>
              <w:t xml:space="preserve">—</w:t>
            </w:r>
          </w:p>
        </w:tc>
        <w:tc>
          <w:tcPr>
            <w:tcW w:type="dxa" w:w="4426"/>
            <w:tcBorders>
              <w:top w:val="single" w:color="CCCCCC" w:sz="1"/>
              <w:left w:val="single" w:color="CCCCCC" w:sz="1"/>
              <w:bottom w:val="single" w:color="CCCCCC" w:sz="1"/>
              <w:right w:val="single" w:color="CCCCCC" w:sz="1"/>
            </w:tcBorders>
            <w:shd w:fill="F7EDDE" w:val="clear"/>
            <w:tcMar>
              <w:top w:type="dxa" w:w="80"/>
              <w:left w:type="dxa" w:w="120"/>
              <w:bottom w:type="dxa" w:w="80"/>
              <w:right w:type="dxa" w:w="120"/>
            </w:tcMar>
          </w:tcPr>
          <w:p>
            <w:r>
              <w:rPr>
                <w:rFonts w:ascii="Arial" w:cs="Arial" w:eastAsia="Arial" w:hAnsi="Arial"/>
                <w:sz w:val="20"/>
                <w:szCs w:val="20"/>
              </w:rPr>
              <w:t xml:space="preserve">Frontend views (JSP pages)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JavaScript (ES2021)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4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UI interactivity, form validation, animations</w:t>
            </w:r>
          </w:p>
        </w:tc>
      </w:tr>
      <w:tr>
        <w:tc>
          <w:tcPr>
            <w:tcW w:type="dxa" w:w="2800"/>
            <w:tcBorders>
              <w:top w:val="single" w:color="CCCCCC" w:sz="1"/>
              <w:left w:val="single" w:color="CCCCCC" w:sz="1"/>
              <w:bottom w:val="single" w:color="CCCCCC" w:sz="1"/>
              <w:right w:val="single" w:color="CCCCCC" w:sz="1"/>
            </w:tcBorders>
            <w:shd w:fill="F7EDDE" w:val="clear"/>
            <w:tcMar>
              <w:top w:type="dxa" w:w="80"/>
              <w:left w:type="dxa" w:w="120"/>
              <w:bottom w:type="dxa" w:w="80"/>
              <w:right w:type="dxa" w:w="120"/>
            </w:tcMar>
          </w:tcPr>
          <w:p>
            <w:r>
              <w:rPr>
                <w:rFonts w:ascii="Arial" w:cs="Arial" w:eastAsia="Arial" w:hAnsi="Arial"/>
                <w:sz w:val="20"/>
                <w:szCs w:val="20"/>
              </w:rPr>
              <w:t xml:space="preserve">Apache Tomcat</w:t>
            </w:r>
          </w:p>
        </w:tc>
        <w:tc>
          <w:tcPr>
            <w:tcW w:type="dxa" w:w="1800"/>
            <w:tcBorders>
              <w:top w:val="single" w:color="CCCCCC" w:sz="1"/>
              <w:left w:val="single" w:color="CCCCCC" w:sz="1"/>
              <w:bottom w:val="single" w:color="CCCCCC" w:sz="1"/>
              <w:right w:val="single" w:color="CCCCCC" w:sz="1"/>
            </w:tcBorders>
            <w:shd w:fill="F7EDDE" w:val="clear"/>
            <w:tcMar>
              <w:top w:type="dxa" w:w="80"/>
              <w:left w:type="dxa" w:w="120"/>
              <w:bottom w:type="dxa" w:w="80"/>
              <w:right w:type="dxa" w:w="120"/>
            </w:tcMar>
          </w:tcPr>
          <w:p>
            <w:r>
              <w:rPr>
                <w:rFonts w:ascii="Arial" w:cs="Arial" w:eastAsia="Arial" w:hAnsi="Arial"/>
                <w:sz w:val="20"/>
                <w:szCs w:val="20"/>
              </w:rPr>
              <w:t xml:space="preserve">10.x / 9.x</w:t>
            </w:r>
          </w:p>
        </w:tc>
        <w:tc>
          <w:tcPr>
            <w:tcW w:type="dxa" w:w="4426"/>
            <w:tcBorders>
              <w:top w:val="single" w:color="CCCCCC" w:sz="1"/>
              <w:left w:val="single" w:color="CCCCCC" w:sz="1"/>
              <w:bottom w:val="single" w:color="CCCCCC" w:sz="1"/>
              <w:right w:val="single" w:color="CCCCCC" w:sz="1"/>
            </w:tcBorders>
            <w:shd w:fill="F7EDDE" w:val="clear"/>
            <w:tcMar>
              <w:top w:type="dxa" w:w="80"/>
              <w:left w:type="dxa" w:w="120"/>
              <w:bottom w:type="dxa" w:w="80"/>
              <w:right w:type="dxa" w:w="120"/>
            </w:tcMar>
          </w:tcPr>
          <w:p>
            <w:r>
              <w:rPr>
                <w:rFonts w:ascii="Arial" w:cs="Arial" w:eastAsia="Arial" w:hAnsi="Arial"/>
                <w:sz w:val="20"/>
                <w:szCs w:val="20"/>
              </w:rPr>
              <w:t xml:space="preserve">Web server and servlet container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Maven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3.9+</w:t>
            </w:r>
          </w:p>
        </w:tc>
        <w:tc>
          <w:tcPr>
            <w:tcW w:type="dxa" w:w="4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Build tool and dependency management</w:t>
            </w:r>
          </w:p>
        </w:tc>
      </w:tr>
      <w:tr>
        <w:tc>
          <w:tcPr>
            <w:tcW w:type="dxa" w:w="2800"/>
            <w:tcBorders>
              <w:top w:val="single" w:color="CCCCCC" w:sz="1"/>
              <w:left w:val="single" w:color="CCCCCC" w:sz="1"/>
              <w:bottom w:val="single" w:color="CCCCCC" w:sz="1"/>
              <w:right w:val="single" w:color="CCCCCC" w:sz="1"/>
            </w:tcBorders>
            <w:shd w:fill="F7EDDE" w:val="clear"/>
            <w:tcMar>
              <w:top w:type="dxa" w:w="80"/>
              <w:left w:type="dxa" w:w="120"/>
              <w:bottom w:type="dxa" w:w="80"/>
              <w:right w:type="dxa" w:w="120"/>
            </w:tcMar>
          </w:tcPr>
          <w:p>
            <w:r>
              <w:rPr>
                <w:rFonts w:ascii="Arial" w:cs="Arial" w:eastAsia="Arial" w:hAnsi="Arial"/>
                <w:sz w:val="20"/>
                <w:szCs w:val="20"/>
              </w:rPr>
              <w:t xml:space="preserve">File I/O (.txt files)</w:t>
            </w:r>
          </w:p>
        </w:tc>
        <w:tc>
          <w:tcPr>
            <w:tcW w:type="dxa" w:w="1800"/>
            <w:tcBorders>
              <w:top w:val="single" w:color="CCCCCC" w:sz="1"/>
              <w:left w:val="single" w:color="CCCCCC" w:sz="1"/>
              <w:bottom w:val="single" w:color="CCCCCC" w:sz="1"/>
              <w:right w:val="single" w:color="CCCCCC" w:sz="1"/>
            </w:tcBorders>
            <w:shd w:fill="F7EDDE" w:val="clear"/>
            <w:tcMar>
              <w:top w:type="dxa" w:w="80"/>
              <w:left w:type="dxa" w:w="120"/>
              <w:bottom w:type="dxa" w:w="80"/>
              <w:right w:type="dxa" w:w="120"/>
            </w:tcMar>
          </w:tcPr>
          <w:p>
            <w:r>
              <w:rPr>
                <w:rFonts w:ascii="Arial" w:cs="Arial" w:eastAsia="Arial" w:hAnsi="Arial"/>
                <w:sz w:val="20"/>
                <w:szCs w:val="20"/>
              </w:rPr>
              <w:t xml:space="preserve">—</w:t>
            </w:r>
          </w:p>
        </w:tc>
        <w:tc>
          <w:tcPr>
            <w:tcW w:type="dxa" w:w="4426"/>
            <w:tcBorders>
              <w:top w:val="single" w:color="CCCCCC" w:sz="1"/>
              <w:left w:val="single" w:color="CCCCCC" w:sz="1"/>
              <w:bottom w:val="single" w:color="CCCCCC" w:sz="1"/>
              <w:right w:val="single" w:color="CCCCCC" w:sz="1"/>
            </w:tcBorders>
            <w:shd w:fill="F7EDDE" w:val="clear"/>
            <w:tcMar>
              <w:top w:type="dxa" w:w="80"/>
              <w:left w:type="dxa" w:w="120"/>
              <w:bottom w:type="dxa" w:w="80"/>
              <w:right w:type="dxa" w:w="120"/>
            </w:tcMar>
          </w:tcPr>
          <w:p>
            <w:r>
              <w:rPr>
                <w:rFonts w:ascii="Arial" w:cs="Arial" w:eastAsia="Arial" w:hAnsi="Arial"/>
                <w:sz w:val="20"/>
                <w:szCs w:val="20"/>
              </w:rPr>
              <w:t xml:space="preserve">Data persistence (orders.txt, customers.txt, etc.)</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GitHub</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4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Version control and commit history</w:t>
            </w:r>
          </w:p>
        </w:tc>
      </w:tr>
      <w:tr>
        <w:tc>
          <w:tcPr>
            <w:tcW w:type="dxa" w:w="2800"/>
            <w:tcBorders>
              <w:top w:val="single" w:color="CCCCCC" w:sz="1"/>
              <w:left w:val="single" w:color="CCCCCC" w:sz="1"/>
              <w:bottom w:val="single" w:color="CCCCCC" w:sz="1"/>
              <w:right w:val="single" w:color="CCCCCC" w:sz="1"/>
            </w:tcBorders>
            <w:shd w:fill="F7EDDE" w:val="clear"/>
            <w:tcMar>
              <w:top w:type="dxa" w:w="80"/>
              <w:left w:type="dxa" w:w="120"/>
              <w:bottom w:type="dxa" w:w="80"/>
              <w:right w:type="dxa" w:w="120"/>
            </w:tcMar>
          </w:tcPr>
          <w:p>
            <w:r>
              <w:rPr>
                <w:rFonts w:ascii="Arial" w:cs="Arial" w:eastAsia="Arial" w:hAnsi="Arial"/>
                <w:sz w:val="20"/>
                <w:szCs w:val="20"/>
              </w:rPr>
              <w:t xml:space="preserve">IntelliJ IDEA</w:t>
            </w:r>
          </w:p>
        </w:tc>
        <w:tc>
          <w:tcPr>
            <w:tcW w:type="dxa" w:w="1800"/>
            <w:tcBorders>
              <w:top w:val="single" w:color="CCCCCC" w:sz="1"/>
              <w:left w:val="single" w:color="CCCCCC" w:sz="1"/>
              <w:bottom w:val="single" w:color="CCCCCC" w:sz="1"/>
              <w:right w:val="single" w:color="CCCCCC" w:sz="1"/>
            </w:tcBorders>
            <w:shd w:fill="F7EDDE" w:val="clear"/>
            <w:tcMar>
              <w:top w:type="dxa" w:w="80"/>
              <w:left w:type="dxa" w:w="120"/>
              <w:bottom w:type="dxa" w:w="80"/>
              <w:right w:type="dxa" w:w="120"/>
            </w:tcMar>
          </w:tcPr>
          <w:p>
            <w:r>
              <w:rPr>
                <w:rFonts w:ascii="Arial" w:cs="Arial" w:eastAsia="Arial" w:hAnsi="Arial"/>
                <w:sz w:val="20"/>
                <w:szCs w:val="20"/>
              </w:rPr>
              <w:t xml:space="preserve">2024+</w:t>
            </w:r>
          </w:p>
        </w:tc>
        <w:tc>
          <w:tcPr>
            <w:tcW w:type="dxa" w:w="4426"/>
            <w:tcBorders>
              <w:top w:val="single" w:color="CCCCCC" w:sz="1"/>
              <w:left w:val="single" w:color="CCCCCC" w:sz="1"/>
              <w:bottom w:val="single" w:color="CCCCCC" w:sz="1"/>
              <w:right w:val="single" w:color="CCCCCC" w:sz="1"/>
            </w:tcBorders>
            <w:shd w:fill="F7EDDE" w:val="clear"/>
            <w:tcMar>
              <w:top w:type="dxa" w:w="80"/>
              <w:left w:type="dxa" w:w="120"/>
              <w:bottom w:type="dxa" w:w="80"/>
              <w:right w:type="dxa" w:w="120"/>
            </w:tcMar>
          </w:tcPr>
          <w:p>
            <w:r>
              <w:rPr>
                <w:rFonts w:ascii="Arial" w:cs="Arial" w:eastAsia="Arial" w:hAnsi="Arial"/>
                <w:sz w:val="20"/>
                <w:szCs w:val="20"/>
              </w:rPr>
              <w:t xml:space="preserve">Development environment</w:t>
            </w:r>
          </w:p>
        </w:tc>
      </w:tr>
    </w:tbl>
    <w:p>
      <w:pPr>
        <w:spacing w:after="120"/>
      </w:pPr>
    </w:p>
    <w:p>
      <w:r>
        <w:br w:type="page"/>
      </w:r>
    </w:p>
    <w:p>
      <w:pPr>
        <w:pStyle w:val="Heading1"/>
        <w:spacing w:after="160" w:before="320"/>
      </w:pPr>
      <w:r>
        <w:rPr>
          <w:rFonts w:ascii="Arial" w:cs="Arial" w:eastAsia="Arial" w:hAnsi="Arial"/>
          <w:b/>
          <w:bCs/>
          <w:color w:val="2D1B0E"/>
          <w:sz w:val="32"/>
          <w:szCs w:val="32"/>
        </w:rPr>
        <w:t xml:space="preserve">2. System Modules</w:t>
      </w:r>
    </w:p>
    <w:p>
      <w:pPr>
        <w:spacing w:after="120" w:line="276"/>
      </w:pPr>
      <w:r>
        <w:rPr>
          <w:rFonts w:ascii="Arial" w:cs="Arial" w:eastAsia="Arial" w:hAnsi="Arial"/>
          <w:sz w:val="22"/>
          <w:szCs w:val="22"/>
        </w:rPr>
        <w:t xml:space="preserve">The platform is divided into six independent modules, each handled by a dedicated Java Servlet and a set of JSP views. Every module implements the same full CRUD pattern and demonstrates OOP principles.</w:t>
      </w:r>
    </w:p>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1600"/>
        <w:gridCol w:w="1600"/>
        <w:gridCol w:w="1600"/>
        <w:gridCol w:w="1026"/>
      </w:tblGrid>
      <w:tr>
        <w:tc>
          <w:tcPr>
            <w:tcW w:type="dxa" w:w="2000"/>
            <w:tcBorders>
              <w:top w:val="single" w:color="CCCCCC" w:sz="1"/>
              <w:left w:val="single" w:color="CCCCCC" w:sz="1"/>
              <w:bottom w:val="single" w:color="CCCCCC" w:sz="1"/>
              <w:right w:val="single" w:color="CCCCCC" w:sz="1"/>
            </w:tcBorders>
            <w:shd w:fill="2D1B0E" w:val="clear"/>
            <w:tcMar>
              <w:top w:type="dxa" w:w="80"/>
              <w:left w:type="dxa" w:w="120"/>
              <w:bottom w:type="dxa" w:w="80"/>
              <w:right w:type="dxa" w:w="120"/>
            </w:tcMar>
          </w:tcPr>
          <w:p>
            <w:r>
              <w:rPr>
                <w:rFonts w:ascii="Arial" w:cs="Arial" w:eastAsia="Arial" w:hAnsi="Arial"/>
                <w:b/>
                <w:bCs/>
                <w:color w:val="FFFFFF"/>
                <w:sz w:val="18"/>
                <w:szCs w:val="18"/>
              </w:rPr>
              <w:t xml:space="preserve">Module</w:t>
            </w:r>
          </w:p>
        </w:tc>
        <w:tc>
          <w:tcPr>
            <w:tcW w:type="dxa" w:w="1200"/>
            <w:tcBorders>
              <w:top w:val="single" w:color="CCCCCC" w:sz="1"/>
              <w:left w:val="single" w:color="CCCCCC" w:sz="1"/>
              <w:bottom w:val="single" w:color="CCCCCC" w:sz="1"/>
              <w:right w:val="single" w:color="CCCCCC" w:sz="1"/>
            </w:tcBorders>
            <w:shd w:fill="2D1B0E" w:val="clear"/>
            <w:tcMar>
              <w:top w:type="dxa" w:w="80"/>
              <w:left w:type="dxa" w:w="120"/>
              <w:bottom w:type="dxa" w:w="80"/>
              <w:right w:type="dxa" w:w="120"/>
            </w:tcMar>
          </w:tcPr>
          <w:p>
            <w:r>
              <w:rPr>
                <w:rFonts w:ascii="Arial" w:cs="Arial" w:eastAsia="Arial" w:hAnsi="Arial"/>
                <w:b/>
                <w:bCs/>
                <w:color w:val="FFFFFF"/>
                <w:sz w:val="18"/>
                <w:szCs w:val="18"/>
              </w:rPr>
              <w:t xml:space="preserve">File</w:t>
            </w:r>
          </w:p>
        </w:tc>
        <w:tc>
          <w:tcPr>
            <w:tcW w:type="dxa" w:w="1600"/>
            <w:tcBorders>
              <w:top w:val="single" w:color="CCCCCC" w:sz="1"/>
              <w:left w:val="single" w:color="CCCCCC" w:sz="1"/>
              <w:bottom w:val="single" w:color="CCCCCC" w:sz="1"/>
              <w:right w:val="single" w:color="CCCCCC" w:sz="1"/>
            </w:tcBorders>
            <w:shd w:fill="2D1B0E" w:val="clear"/>
            <w:tcMar>
              <w:top w:type="dxa" w:w="80"/>
              <w:left w:type="dxa" w:w="120"/>
              <w:bottom w:type="dxa" w:w="80"/>
              <w:right w:type="dxa" w:w="120"/>
            </w:tcMar>
          </w:tcPr>
          <w:p>
            <w:r>
              <w:rPr>
                <w:rFonts w:ascii="Arial" w:cs="Arial" w:eastAsia="Arial" w:hAnsi="Arial"/>
                <w:b/>
                <w:bCs/>
                <w:color w:val="FFFFFF"/>
                <w:sz w:val="18"/>
                <w:szCs w:val="18"/>
              </w:rPr>
              <w:t xml:space="preserve">Create</w:t>
            </w:r>
          </w:p>
        </w:tc>
        <w:tc>
          <w:tcPr>
            <w:tcW w:type="dxa" w:w="1600"/>
            <w:tcBorders>
              <w:top w:val="single" w:color="CCCCCC" w:sz="1"/>
              <w:left w:val="single" w:color="CCCCCC" w:sz="1"/>
              <w:bottom w:val="single" w:color="CCCCCC" w:sz="1"/>
              <w:right w:val="single" w:color="CCCCCC" w:sz="1"/>
            </w:tcBorders>
            <w:shd w:fill="2D1B0E" w:val="clear"/>
            <w:tcMar>
              <w:top w:type="dxa" w:w="80"/>
              <w:left w:type="dxa" w:w="120"/>
              <w:bottom w:type="dxa" w:w="80"/>
              <w:right w:type="dxa" w:w="120"/>
            </w:tcMar>
          </w:tcPr>
          <w:p>
            <w:r>
              <w:rPr>
                <w:rFonts w:ascii="Arial" w:cs="Arial" w:eastAsia="Arial" w:hAnsi="Arial"/>
                <w:b/>
                <w:bCs/>
                <w:color w:val="FFFFFF"/>
                <w:sz w:val="18"/>
                <w:szCs w:val="18"/>
              </w:rPr>
              <w:t xml:space="preserve">Read</w:t>
            </w:r>
          </w:p>
        </w:tc>
        <w:tc>
          <w:tcPr>
            <w:tcW w:type="dxa" w:w="1600"/>
            <w:tcBorders>
              <w:top w:val="single" w:color="CCCCCC" w:sz="1"/>
              <w:left w:val="single" w:color="CCCCCC" w:sz="1"/>
              <w:bottom w:val="single" w:color="CCCCCC" w:sz="1"/>
              <w:right w:val="single" w:color="CCCCCC" w:sz="1"/>
            </w:tcBorders>
            <w:shd w:fill="2D1B0E" w:val="clear"/>
            <w:tcMar>
              <w:top w:type="dxa" w:w="80"/>
              <w:left w:type="dxa" w:w="120"/>
              <w:bottom w:type="dxa" w:w="80"/>
              <w:right w:type="dxa" w:w="120"/>
            </w:tcMar>
          </w:tcPr>
          <w:p>
            <w:r>
              <w:rPr>
                <w:rFonts w:ascii="Arial" w:cs="Arial" w:eastAsia="Arial" w:hAnsi="Arial"/>
                <w:b/>
                <w:bCs/>
                <w:color w:val="FFFFFF"/>
                <w:sz w:val="18"/>
                <w:szCs w:val="18"/>
              </w:rPr>
              <w:t xml:space="preserve">Update</w:t>
            </w:r>
          </w:p>
        </w:tc>
        <w:tc>
          <w:tcPr>
            <w:tcW w:type="dxa" w:w="1026"/>
            <w:tcBorders>
              <w:top w:val="single" w:color="CCCCCC" w:sz="1"/>
              <w:left w:val="single" w:color="CCCCCC" w:sz="1"/>
              <w:bottom w:val="single" w:color="CCCCCC" w:sz="1"/>
              <w:right w:val="single" w:color="CCCCCC" w:sz="1"/>
            </w:tcBorders>
            <w:shd w:fill="2D1B0E" w:val="clear"/>
            <w:tcMar>
              <w:top w:type="dxa" w:w="80"/>
              <w:left w:type="dxa" w:w="120"/>
              <w:bottom w:type="dxa" w:w="80"/>
              <w:right w:type="dxa" w:w="120"/>
            </w:tcMar>
          </w:tcPr>
          <w:p>
            <w:r>
              <w:rPr>
                <w:rFonts w:ascii="Arial" w:cs="Arial" w:eastAsia="Arial" w:hAnsi="Arial"/>
                <w:b/>
                <w:bCs/>
                <w:color w:val="FFFFFF"/>
                <w:sz w:val="18"/>
                <w:szCs w:val="18"/>
              </w:rPr>
              <w:t xml:space="preserve">Delete</w:t>
            </w:r>
          </w:p>
        </w:tc>
      </w:tr>
      <w:tr>
        <w:tc>
          <w:tcPr>
            <w:tcW w:type="dxa" w:w="2000"/>
            <w:tcBorders>
              <w:top w:val="single" w:color="CCCCCC" w:sz="1"/>
              <w:left w:val="single" w:color="CCCCCC" w:sz="1"/>
              <w:bottom w:val="single" w:color="CCCCCC" w:sz="1"/>
              <w:right w:val="single" w:color="CCCCCC" w:sz="1"/>
            </w:tcBorders>
            <w:shd w:fill="F7EDDE" w:val="clear"/>
            <w:tcMar>
              <w:top w:type="dxa" w:w="80"/>
              <w:left w:type="dxa" w:w="120"/>
              <w:bottom w:type="dxa" w:w="80"/>
              <w:right w:type="dxa" w:w="120"/>
            </w:tcMar>
          </w:tcPr>
          <w:p>
            <w:r>
              <w:rPr>
                <w:rFonts w:ascii="Arial" w:cs="Arial" w:eastAsia="Arial" w:hAnsi="Arial"/>
                <w:sz w:val="20"/>
                <w:szCs w:val="20"/>
              </w:rPr>
              <w:t xml:space="preserve">Order Management</w:t>
            </w:r>
          </w:p>
        </w:tc>
        <w:tc>
          <w:tcPr>
            <w:tcW w:type="dxa" w:w="1200"/>
            <w:tcBorders>
              <w:top w:val="single" w:color="CCCCCC" w:sz="1"/>
              <w:left w:val="single" w:color="CCCCCC" w:sz="1"/>
              <w:bottom w:val="single" w:color="CCCCCC" w:sz="1"/>
              <w:right w:val="single" w:color="CCCCCC" w:sz="1"/>
            </w:tcBorders>
            <w:shd w:fill="F7EDDE" w:val="clear"/>
            <w:tcMar>
              <w:top w:type="dxa" w:w="80"/>
              <w:left w:type="dxa" w:w="120"/>
              <w:bottom w:type="dxa" w:w="80"/>
              <w:right w:type="dxa" w:w="120"/>
            </w:tcMar>
          </w:tcPr>
          <w:p>
            <w:r>
              <w:rPr>
                <w:rFonts w:ascii="Arial" w:cs="Arial" w:eastAsia="Arial" w:hAnsi="Arial"/>
                <w:sz w:val="20"/>
                <w:szCs w:val="20"/>
              </w:rPr>
              <w:t xml:space="preserve">orders.txt</w:t>
            </w:r>
          </w:p>
        </w:tc>
        <w:tc>
          <w:tcPr>
            <w:tcW w:type="dxa" w:w="1600"/>
            <w:tcBorders>
              <w:top w:val="single" w:color="CCCCCC" w:sz="1"/>
              <w:left w:val="single" w:color="CCCCCC" w:sz="1"/>
              <w:bottom w:val="single" w:color="CCCCCC" w:sz="1"/>
              <w:right w:val="single" w:color="CCCCCC" w:sz="1"/>
            </w:tcBorders>
            <w:shd w:fill="F7EDDE" w:val="clear"/>
            <w:tcMar>
              <w:top w:type="dxa" w:w="80"/>
              <w:left w:type="dxa" w:w="120"/>
              <w:bottom w:type="dxa" w:w="80"/>
              <w:right w:type="dxa" w:w="120"/>
            </w:tcMar>
          </w:tcPr>
          <w:p>
            <w:r>
              <w:rPr>
                <w:rFonts w:ascii="Arial" w:cs="Arial" w:eastAsia="Arial" w:hAnsi="Arial"/>
                <w:sz w:val="20"/>
                <w:szCs w:val="20"/>
              </w:rPr>
              <w:t xml:space="preserve">Place new order</w:t>
            </w:r>
          </w:p>
        </w:tc>
        <w:tc>
          <w:tcPr>
            <w:tcW w:type="dxa" w:w="1600"/>
            <w:tcBorders>
              <w:top w:val="single" w:color="CCCCCC" w:sz="1"/>
              <w:left w:val="single" w:color="CCCCCC" w:sz="1"/>
              <w:bottom w:val="single" w:color="CCCCCC" w:sz="1"/>
              <w:right w:val="single" w:color="CCCCCC" w:sz="1"/>
            </w:tcBorders>
            <w:shd w:fill="F7EDDE" w:val="clear"/>
            <w:tcMar>
              <w:top w:type="dxa" w:w="80"/>
              <w:left w:type="dxa" w:w="120"/>
              <w:bottom w:type="dxa" w:w="80"/>
              <w:right w:type="dxa" w:w="120"/>
            </w:tcMar>
          </w:tcPr>
          <w:p>
            <w:r>
              <w:rPr>
                <w:rFonts w:ascii="Arial" w:cs="Arial" w:eastAsia="Arial" w:hAnsi="Arial"/>
                <w:sz w:val="20"/>
                <w:szCs w:val="20"/>
              </w:rPr>
              <w:t xml:space="preserve">View all / search by ID or name</w:t>
            </w:r>
          </w:p>
        </w:tc>
        <w:tc>
          <w:tcPr>
            <w:tcW w:type="dxa" w:w="1600"/>
            <w:tcBorders>
              <w:top w:val="single" w:color="CCCCCC" w:sz="1"/>
              <w:left w:val="single" w:color="CCCCCC" w:sz="1"/>
              <w:bottom w:val="single" w:color="CCCCCC" w:sz="1"/>
              <w:right w:val="single" w:color="CCCCCC" w:sz="1"/>
            </w:tcBorders>
            <w:shd w:fill="F7EDDE" w:val="clear"/>
            <w:tcMar>
              <w:top w:type="dxa" w:w="80"/>
              <w:left w:type="dxa" w:w="120"/>
              <w:bottom w:type="dxa" w:w="80"/>
              <w:right w:type="dxa" w:w="120"/>
            </w:tcMar>
          </w:tcPr>
          <w:p>
            <w:r>
              <w:rPr>
                <w:rFonts w:ascii="Arial" w:cs="Arial" w:eastAsia="Arial" w:hAnsi="Arial"/>
                <w:sz w:val="20"/>
                <w:szCs w:val="20"/>
              </w:rPr>
              <w:t xml:space="preserve">Edit order details &amp; status</w:t>
            </w:r>
          </w:p>
        </w:tc>
        <w:tc>
          <w:tcPr>
            <w:tcW w:type="dxa" w:w="1026"/>
            <w:tcBorders>
              <w:top w:val="single" w:color="CCCCCC" w:sz="1"/>
              <w:left w:val="single" w:color="CCCCCC" w:sz="1"/>
              <w:bottom w:val="single" w:color="CCCCCC" w:sz="1"/>
              <w:right w:val="single" w:color="CCCCCC" w:sz="1"/>
            </w:tcBorders>
            <w:shd w:fill="F7EDDE" w:val="clear"/>
            <w:tcMar>
              <w:top w:type="dxa" w:w="80"/>
              <w:left w:type="dxa" w:w="120"/>
              <w:bottom w:type="dxa" w:w="80"/>
              <w:right w:type="dxa" w:w="120"/>
            </w:tcMar>
          </w:tcPr>
          <w:p>
            <w:r>
              <w:rPr>
                <w:rFonts w:ascii="Arial" w:cs="Arial" w:eastAsia="Arial" w:hAnsi="Arial"/>
                <w:sz w:val="20"/>
                <w:szCs w:val="20"/>
              </w:rPr>
              <w:t xml:space="preserve">Cancel &amp; remove order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Customer Management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customers.txt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Add new customer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List customers / search</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Edit email, phone, membership</w:t>
            </w:r>
          </w:p>
        </w:tc>
        <w:tc>
          <w:tcPr>
            <w:tcW w:type="dxa" w:w="1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Remove customer account</w:t>
            </w:r>
          </w:p>
        </w:tc>
      </w:tr>
      <w:tr>
        <w:tc>
          <w:tcPr>
            <w:tcW w:type="dxa" w:w="2000"/>
            <w:tcBorders>
              <w:top w:val="single" w:color="CCCCCC" w:sz="1"/>
              <w:left w:val="single" w:color="CCCCCC" w:sz="1"/>
              <w:bottom w:val="single" w:color="CCCCCC" w:sz="1"/>
              <w:right w:val="single" w:color="CCCCCC" w:sz="1"/>
            </w:tcBorders>
            <w:shd w:fill="F7EDDE" w:val="clear"/>
            <w:tcMar>
              <w:top w:type="dxa" w:w="80"/>
              <w:left w:type="dxa" w:w="120"/>
              <w:bottom w:type="dxa" w:w="80"/>
              <w:right w:type="dxa" w:w="120"/>
            </w:tcMar>
          </w:tcPr>
          <w:p>
            <w:r>
              <w:rPr>
                <w:rFonts w:ascii="Arial" w:cs="Arial" w:eastAsia="Arial" w:hAnsi="Arial"/>
                <w:sz w:val="20"/>
                <w:szCs w:val="20"/>
              </w:rPr>
              <w:t xml:space="preserve">Product Management</w:t>
            </w:r>
          </w:p>
        </w:tc>
        <w:tc>
          <w:tcPr>
            <w:tcW w:type="dxa" w:w="1200"/>
            <w:tcBorders>
              <w:top w:val="single" w:color="CCCCCC" w:sz="1"/>
              <w:left w:val="single" w:color="CCCCCC" w:sz="1"/>
              <w:bottom w:val="single" w:color="CCCCCC" w:sz="1"/>
              <w:right w:val="single" w:color="CCCCCC" w:sz="1"/>
            </w:tcBorders>
            <w:shd w:fill="F7EDDE" w:val="clear"/>
            <w:tcMar>
              <w:top w:type="dxa" w:w="80"/>
              <w:left w:type="dxa" w:w="120"/>
              <w:bottom w:type="dxa" w:w="80"/>
              <w:right w:type="dxa" w:w="120"/>
            </w:tcMar>
          </w:tcPr>
          <w:p>
            <w:r>
              <w:rPr>
                <w:rFonts w:ascii="Arial" w:cs="Arial" w:eastAsia="Arial" w:hAnsi="Arial"/>
                <w:sz w:val="20"/>
                <w:szCs w:val="20"/>
              </w:rPr>
              <w:t xml:space="preserve">products.txt</w:t>
            </w:r>
          </w:p>
        </w:tc>
        <w:tc>
          <w:tcPr>
            <w:tcW w:type="dxa" w:w="1600"/>
            <w:tcBorders>
              <w:top w:val="single" w:color="CCCCCC" w:sz="1"/>
              <w:left w:val="single" w:color="CCCCCC" w:sz="1"/>
              <w:bottom w:val="single" w:color="CCCCCC" w:sz="1"/>
              <w:right w:val="single" w:color="CCCCCC" w:sz="1"/>
            </w:tcBorders>
            <w:shd w:fill="F7EDDE" w:val="clear"/>
            <w:tcMar>
              <w:top w:type="dxa" w:w="80"/>
              <w:left w:type="dxa" w:w="120"/>
              <w:bottom w:type="dxa" w:w="80"/>
              <w:right w:type="dxa" w:w="120"/>
            </w:tcMar>
          </w:tcPr>
          <w:p>
            <w:r>
              <w:rPr>
                <w:rFonts w:ascii="Arial" w:cs="Arial" w:eastAsia="Arial" w:hAnsi="Arial"/>
                <w:sz w:val="20"/>
                <w:szCs w:val="20"/>
              </w:rPr>
              <w:t xml:space="preserve">Add new product</w:t>
            </w:r>
          </w:p>
        </w:tc>
        <w:tc>
          <w:tcPr>
            <w:tcW w:type="dxa" w:w="1600"/>
            <w:tcBorders>
              <w:top w:val="single" w:color="CCCCCC" w:sz="1"/>
              <w:left w:val="single" w:color="CCCCCC" w:sz="1"/>
              <w:bottom w:val="single" w:color="CCCCCC" w:sz="1"/>
              <w:right w:val="single" w:color="CCCCCC" w:sz="1"/>
            </w:tcBorders>
            <w:shd w:fill="F7EDDE" w:val="clear"/>
            <w:tcMar>
              <w:top w:type="dxa" w:w="80"/>
              <w:left w:type="dxa" w:w="120"/>
              <w:bottom w:type="dxa" w:w="80"/>
              <w:right w:type="dxa" w:w="120"/>
            </w:tcMar>
          </w:tcPr>
          <w:p>
            <w:r>
              <w:rPr>
                <w:rFonts w:ascii="Arial" w:cs="Arial" w:eastAsia="Arial" w:hAnsi="Arial"/>
                <w:sz w:val="20"/>
                <w:szCs w:val="20"/>
              </w:rPr>
              <w:t xml:space="preserve">Search &amp; display all products</w:t>
            </w:r>
          </w:p>
        </w:tc>
        <w:tc>
          <w:tcPr>
            <w:tcW w:type="dxa" w:w="1600"/>
            <w:tcBorders>
              <w:top w:val="single" w:color="CCCCCC" w:sz="1"/>
              <w:left w:val="single" w:color="CCCCCC" w:sz="1"/>
              <w:bottom w:val="single" w:color="CCCCCC" w:sz="1"/>
              <w:right w:val="single" w:color="CCCCCC" w:sz="1"/>
            </w:tcBorders>
            <w:shd w:fill="F7EDDE" w:val="clear"/>
            <w:tcMar>
              <w:top w:type="dxa" w:w="80"/>
              <w:left w:type="dxa" w:w="120"/>
              <w:bottom w:type="dxa" w:w="80"/>
              <w:right w:type="dxa" w:w="120"/>
            </w:tcMar>
          </w:tcPr>
          <w:p>
            <w:r>
              <w:rPr>
                <w:rFonts w:ascii="Arial" w:cs="Arial" w:eastAsia="Arial" w:hAnsi="Arial"/>
                <w:sz w:val="20"/>
                <w:szCs w:val="20"/>
              </w:rPr>
              <w:t xml:space="preserve">Edit price, description, availability</w:t>
            </w:r>
          </w:p>
        </w:tc>
        <w:tc>
          <w:tcPr>
            <w:tcW w:type="dxa" w:w="1026"/>
            <w:tcBorders>
              <w:top w:val="single" w:color="CCCCCC" w:sz="1"/>
              <w:left w:val="single" w:color="CCCCCC" w:sz="1"/>
              <w:bottom w:val="single" w:color="CCCCCC" w:sz="1"/>
              <w:right w:val="single" w:color="CCCCCC" w:sz="1"/>
            </w:tcBorders>
            <w:shd w:fill="F7EDDE" w:val="clear"/>
            <w:tcMar>
              <w:top w:type="dxa" w:w="80"/>
              <w:left w:type="dxa" w:w="120"/>
              <w:bottom w:type="dxa" w:w="80"/>
              <w:right w:type="dxa" w:w="120"/>
            </w:tcMar>
          </w:tcPr>
          <w:p>
            <w:r>
              <w:rPr>
                <w:rFonts w:ascii="Arial" w:cs="Arial" w:eastAsia="Arial" w:hAnsi="Arial"/>
                <w:sz w:val="20"/>
                <w:szCs w:val="20"/>
              </w:rPr>
              <w:t xml:space="preserve">Remove discontinued product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Admin Management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admins.txt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Register new admin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Display all admins / search</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Update profile &amp; permissions</w:t>
            </w:r>
          </w:p>
        </w:tc>
        <w:tc>
          <w:tcPr>
            <w:tcW w:type="dxa" w:w="1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Remove admin account</w:t>
            </w:r>
          </w:p>
        </w:tc>
      </w:tr>
      <w:tr>
        <w:tc>
          <w:tcPr>
            <w:tcW w:type="dxa" w:w="2000"/>
            <w:tcBorders>
              <w:top w:val="single" w:color="CCCCCC" w:sz="1"/>
              <w:left w:val="single" w:color="CCCCCC" w:sz="1"/>
              <w:bottom w:val="single" w:color="CCCCCC" w:sz="1"/>
              <w:right w:val="single" w:color="CCCCCC" w:sz="1"/>
            </w:tcBorders>
            <w:shd w:fill="F7EDDE" w:val="clear"/>
            <w:tcMar>
              <w:top w:type="dxa" w:w="80"/>
              <w:left w:type="dxa" w:w="120"/>
              <w:bottom w:type="dxa" w:w="80"/>
              <w:right w:type="dxa" w:w="120"/>
            </w:tcMar>
          </w:tcPr>
          <w:p>
            <w:r>
              <w:rPr>
                <w:rFonts w:ascii="Arial" w:cs="Arial" w:eastAsia="Arial" w:hAnsi="Arial"/>
                <w:sz w:val="20"/>
                <w:szCs w:val="20"/>
              </w:rPr>
              <w:t xml:space="preserve">Review Management</w:t>
            </w:r>
          </w:p>
        </w:tc>
        <w:tc>
          <w:tcPr>
            <w:tcW w:type="dxa" w:w="1200"/>
            <w:tcBorders>
              <w:top w:val="single" w:color="CCCCCC" w:sz="1"/>
              <w:left w:val="single" w:color="CCCCCC" w:sz="1"/>
              <w:bottom w:val="single" w:color="CCCCCC" w:sz="1"/>
              <w:right w:val="single" w:color="CCCCCC" w:sz="1"/>
            </w:tcBorders>
            <w:shd w:fill="F7EDDE" w:val="clear"/>
            <w:tcMar>
              <w:top w:type="dxa" w:w="80"/>
              <w:left w:type="dxa" w:w="120"/>
              <w:bottom w:type="dxa" w:w="80"/>
              <w:right w:type="dxa" w:w="120"/>
            </w:tcMar>
          </w:tcPr>
          <w:p>
            <w:r>
              <w:rPr>
                <w:rFonts w:ascii="Arial" w:cs="Arial" w:eastAsia="Arial" w:hAnsi="Arial"/>
                <w:sz w:val="20"/>
                <w:szCs w:val="20"/>
              </w:rPr>
              <w:t xml:space="preserve">reviews.txt</w:t>
            </w:r>
          </w:p>
        </w:tc>
        <w:tc>
          <w:tcPr>
            <w:tcW w:type="dxa" w:w="1600"/>
            <w:tcBorders>
              <w:top w:val="single" w:color="CCCCCC" w:sz="1"/>
              <w:left w:val="single" w:color="CCCCCC" w:sz="1"/>
              <w:bottom w:val="single" w:color="CCCCCC" w:sz="1"/>
              <w:right w:val="single" w:color="CCCCCC" w:sz="1"/>
            </w:tcBorders>
            <w:shd w:fill="F7EDDE" w:val="clear"/>
            <w:tcMar>
              <w:top w:type="dxa" w:w="80"/>
              <w:left w:type="dxa" w:w="120"/>
              <w:bottom w:type="dxa" w:w="80"/>
              <w:right w:type="dxa" w:w="120"/>
            </w:tcMar>
          </w:tcPr>
          <w:p>
            <w:r>
              <w:rPr>
                <w:rFonts w:ascii="Arial" w:cs="Arial" w:eastAsia="Arial" w:hAnsi="Arial"/>
                <w:sz w:val="20"/>
                <w:szCs w:val="20"/>
              </w:rPr>
              <w:t xml:space="preserve">Submit review/rating</w:t>
            </w:r>
          </w:p>
        </w:tc>
        <w:tc>
          <w:tcPr>
            <w:tcW w:type="dxa" w:w="1600"/>
            <w:tcBorders>
              <w:top w:val="single" w:color="CCCCCC" w:sz="1"/>
              <w:left w:val="single" w:color="CCCCCC" w:sz="1"/>
              <w:bottom w:val="single" w:color="CCCCCC" w:sz="1"/>
              <w:right w:val="single" w:color="CCCCCC" w:sz="1"/>
            </w:tcBorders>
            <w:shd w:fill="F7EDDE" w:val="clear"/>
            <w:tcMar>
              <w:top w:type="dxa" w:w="80"/>
              <w:left w:type="dxa" w:w="120"/>
              <w:bottom w:type="dxa" w:w="80"/>
              <w:right w:type="dxa" w:w="120"/>
            </w:tcMar>
          </w:tcPr>
          <w:p>
            <w:r>
              <w:rPr>
                <w:rFonts w:ascii="Arial" w:cs="Arial" w:eastAsia="Arial" w:hAnsi="Arial"/>
                <w:sz w:val="20"/>
                <w:szCs w:val="20"/>
              </w:rPr>
              <w:t xml:space="preserve">Display reviews for products</w:t>
            </w:r>
          </w:p>
        </w:tc>
        <w:tc>
          <w:tcPr>
            <w:tcW w:type="dxa" w:w="1600"/>
            <w:tcBorders>
              <w:top w:val="single" w:color="CCCCCC" w:sz="1"/>
              <w:left w:val="single" w:color="CCCCCC" w:sz="1"/>
              <w:bottom w:val="single" w:color="CCCCCC" w:sz="1"/>
              <w:right w:val="single" w:color="CCCCCC" w:sz="1"/>
            </w:tcBorders>
            <w:shd w:fill="F7EDDE" w:val="clear"/>
            <w:tcMar>
              <w:top w:type="dxa" w:w="80"/>
              <w:left w:type="dxa" w:w="120"/>
              <w:bottom w:type="dxa" w:w="80"/>
              <w:right w:type="dxa" w:w="120"/>
            </w:tcMar>
          </w:tcPr>
          <w:p>
            <w:r>
              <w:rPr>
                <w:rFonts w:ascii="Arial" w:cs="Arial" w:eastAsia="Arial" w:hAnsi="Arial"/>
                <w:sz w:val="20"/>
                <w:szCs w:val="20"/>
              </w:rPr>
              <w:t xml:space="preserve">Edit submitted review</w:t>
            </w:r>
          </w:p>
        </w:tc>
        <w:tc>
          <w:tcPr>
            <w:tcW w:type="dxa" w:w="1026"/>
            <w:tcBorders>
              <w:top w:val="single" w:color="CCCCCC" w:sz="1"/>
              <w:left w:val="single" w:color="CCCCCC" w:sz="1"/>
              <w:bottom w:val="single" w:color="CCCCCC" w:sz="1"/>
              <w:right w:val="single" w:color="CCCCCC" w:sz="1"/>
            </w:tcBorders>
            <w:shd w:fill="F7EDDE" w:val="clear"/>
            <w:tcMar>
              <w:top w:type="dxa" w:w="80"/>
              <w:left w:type="dxa" w:w="120"/>
              <w:bottom w:type="dxa" w:w="80"/>
              <w:right w:type="dxa" w:w="120"/>
            </w:tcMar>
          </w:tcPr>
          <w:p>
            <w:r>
              <w:rPr>
                <w:rFonts w:ascii="Arial" w:cs="Arial" w:eastAsia="Arial" w:hAnsi="Arial"/>
                <w:sz w:val="20"/>
                <w:szCs w:val="20"/>
              </w:rPr>
              <w:t xml:space="preserve">Delete inappropriate review</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Payment Management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payments.txt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Record payment for order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List payment history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Update payment status</w:t>
            </w:r>
          </w:p>
        </w:tc>
        <w:tc>
          <w:tcPr>
            <w:tcW w:type="dxa" w:w="1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Remove invalid payment record</w:t>
            </w:r>
          </w:p>
        </w:tc>
      </w:tr>
    </w:tbl>
    <w:p>
      <w:pPr>
        <w:spacing w:after="120"/>
      </w:pPr>
    </w:p>
    <w:p>
      <w:r>
        <w:br w:type="page"/>
      </w:r>
    </w:p>
    <w:p>
      <w:pPr>
        <w:pStyle w:val="Heading1"/>
        <w:spacing w:after="160" w:before="320"/>
      </w:pPr>
      <w:r>
        <w:rPr>
          <w:rFonts w:ascii="Arial" w:cs="Arial" w:eastAsia="Arial" w:hAnsi="Arial"/>
          <w:b/>
          <w:bCs/>
          <w:color w:val="2D1B0E"/>
          <w:sz w:val="32"/>
          <w:szCs w:val="32"/>
        </w:rPr>
        <w:t xml:space="preserve">3. Object-Oriented Programming Concepts</w:t>
      </w:r>
    </w:p>
    <w:p>
      <w:pPr>
        <w:spacing w:after="120" w:line="276"/>
      </w:pPr>
      <w:r>
        <w:rPr>
          <w:rFonts w:ascii="Arial" w:cs="Arial" w:eastAsia="Arial" w:hAnsi="Arial"/>
          <w:sz w:val="22"/>
          <w:szCs w:val="22"/>
        </w:rPr>
        <w:t xml:space="preserve">The application demonstrates all five OOP concepts required by the marking guide, woven throughout the class hierarchy and design patterns.</w:t>
      </w:r>
    </w:p>
    <w:p>
      <w:pPr>
        <w:spacing w:after="120"/>
      </w:pPr>
    </w:p>
    <w:p>
      <w:pPr>
        <w:pStyle w:val="Heading2"/>
        <w:spacing w:after="120" w:before="240"/>
      </w:pPr>
      <w:r>
        <w:rPr>
          <w:rFonts w:ascii="Arial" w:cs="Arial" w:eastAsia="Arial" w:hAnsi="Arial"/>
          <w:b/>
          <w:bCs/>
          <w:color w:val="8C5520"/>
          <w:sz w:val="26"/>
          <w:szCs w:val="26"/>
        </w:rPr>
        <w:t xml:space="preserve">3.1 Encapsulation</w:t>
      </w:r>
    </w:p>
    <w:p>
      <w:pPr>
        <w:spacing w:after="120" w:line="276"/>
      </w:pPr>
      <w:r>
        <w:rPr>
          <w:rFonts w:ascii="Arial" w:cs="Arial" w:eastAsia="Arial" w:hAnsi="Arial"/>
          <w:sz w:val="22"/>
          <w:szCs w:val="22"/>
        </w:rPr>
        <w:t xml:space="preserve">All domain model classes (Order, Customer, Product, Admin, Review, Payment) declare their fields as private. Access is controlled exclusively through public getter and setter methods. No external class can directly modify internal state.</w:t>
      </w:r>
    </w:p>
    <w:p>
      <w:pPr>
        <w:pStyle w:val="ListParagraph"/>
        <w:numPr>
          <w:ilvl w:val="0"/>
          <w:numId w:val="2"/>
        </w:numPr>
        <w:spacing w:after="80"/>
      </w:pPr>
      <w:r>
        <w:rPr>
          <w:rFonts w:ascii="Arial" w:cs="Arial" w:eastAsia="Arial" w:hAnsi="Arial"/>
          <w:sz w:val="22"/>
          <w:szCs w:val="22"/>
        </w:rPr>
        <w:t xml:space="preserve">Order.quantity and Order.unitPrice are private — when either is changed via setQuantity() or setUnitPrice(), the setter automatically recalculates totalAmount.</w:t>
      </w:r>
    </w:p>
    <w:p>
      <w:pPr>
        <w:pStyle w:val="ListParagraph"/>
        <w:numPr>
          <w:ilvl w:val="0"/>
          <w:numId w:val="2"/>
        </w:numPr>
        <w:spacing w:after="80"/>
      </w:pPr>
      <w:r>
        <w:rPr>
          <w:rFonts w:ascii="Arial" w:cs="Arial" w:eastAsia="Arial" w:hAnsi="Arial"/>
          <w:sz w:val="22"/>
          <w:szCs w:val="22"/>
        </w:rPr>
        <w:t xml:space="preserve">Admin.passwordHash stores only the SHA-256 hash — the raw password is never stored or exposed.</w:t>
      </w:r>
    </w:p>
    <w:p>
      <w:pPr>
        <w:pStyle w:val="ListParagraph"/>
        <w:numPr>
          <w:ilvl w:val="0"/>
          <w:numId w:val="2"/>
        </w:numPr>
        <w:spacing w:after="80"/>
      </w:pPr>
      <w:r>
        <w:rPr>
          <w:rFonts w:ascii="Arial" w:cs="Arial" w:eastAsia="Arial" w:hAnsi="Arial"/>
          <w:sz w:val="22"/>
          <w:szCs w:val="22"/>
        </w:rPr>
        <w:t xml:space="preserve">BaseEntity enforces access to id, createdAt, and updatedAt through protected/public methods only.</w:t>
      </w:r>
    </w:p>
    <w:p>
      <w:pPr>
        <w:spacing w:after="120"/>
      </w:pPr>
    </w:p>
    <w:p>
      <w:pPr>
        <w:pStyle w:val="Heading2"/>
        <w:spacing w:after="120" w:before="240"/>
      </w:pPr>
      <w:r>
        <w:rPr>
          <w:rFonts w:ascii="Arial" w:cs="Arial" w:eastAsia="Arial" w:hAnsi="Arial"/>
          <w:b/>
          <w:bCs/>
          <w:color w:val="8C5520"/>
          <w:sz w:val="26"/>
          <w:szCs w:val="26"/>
        </w:rPr>
        <w:t xml:space="preserve">3.2 Inheritance</w:t>
      </w:r>
    </w:p>
    <w:p>
      <w:pPr>
        <w:spacing w:after="120" w:line="276"/>
      </w:pPr>
      <w:r>
        <w:rPr>
          <w:rFonts w:ascii="Arial" w:cs="Arial" w:eastAsia="Arial" w:hAnsi="Arial"/>
          <w:sz w:val="22"/>
          <w:szCs w:val="22"/>
        </w:rPr>
        <w:t xml:space="preserve">A three-level inheritance hierarchy is used throughout the domain layer:</w:t>
      </w:r>
    </w:p>
    <w:p>
      <w:pPr>
        <w:pStyle w:val="ListParagraph"/>
        <w:numPr>
          <w:ilvl w:val="0"/>
          <w:numId w:val="2"/>
        </w:numPr>
        <w:spacing w:after="80"/>
      </w:pPr>
      <w:r>
        <w:rPr>
          <w:rFonts w:ascii="Arial" w:cs="Arial" w:eastAsia="Arial" w:hAnsi="Arial"/>
          <w:sz w:val="22"/>
          <w:szCs w:val="22"/>
        </w:rPr>
        <w:t xml:space="preserve">BaseEntity (abstract) — defines shared fields (id, createdAt, updatedAt) and abstract contracts.</w:t>
      </w:r>
    </w:p>
    <w:p>
      <w:pPr>
        <w:pStyle w:val="ListParagraph"/>
        <w:numPr>
          <w:ilvl w:val="0"/>
          <w:numId w:val="2"/>
        </w:numPr>
        <w:spacing w:after="80"/>
      </w:pPr>
      <w:r>
        <w:rPr>
          <w:rFonts w:ascii="Arial" w:cs="Arial" w:eastAsia="Arial" w:hAnsi="Arial"/>
          <w:sz w:val="22"/>
          <w:szCs w:val="22"/>
        </w:rPr>
        <w:t xml:space="preserve">Order, Customer, Product, Admin, Review, Payment all extend BaseEntity and inherit its shared behaviour.</w:t>
      </w:r>
    </w:p>
    <w:p>
      <w:pPr>
        <w:pStyle w:val="ListParagraph"/>
        <w:numPr>
          <w:ilvl w:val="0"/>
          <w:numId w:val="2"/>
        </w:numPr>
        <w:spacing w:after="80"/>
      </w:pPr>
      <w:r>
        <w:rPr>
          <w:rFonts w:ascii="Arial" w:cs="Arial" w:eastAsia="Arial" w:hAnsi="Arial"/>
          <w:sz w:val="22"/>
          <w:szCs w:val="22"/>
        </w:rPr>
        <w:t xml:space="preserve">FileDAO&lt;T&gt; (abstract) — defines generic file I/O logic. All six DAO classes (OrderDAO, CustomerDAO, etc.) extend FileDAO&lt;T&gt;, inheriting all CRUD file operations and only overriding parseLine() and seedData().</w:t>
      </w:r>
    </w:p>
    <w:p>
      <w:pPr>
        <w:spacing w:after="120"/>
      </w:pPr>
    </w:p>
    <w:p>
      <w:pPr>
        <w:pStyle w:val="Heading2"/>
        <w:spacing w:after="120" w:before="240"/>
      </w:pPr>
      <w:r>
        <w:rPr>
          <w:rFonts w:ascii="Arial" w:cs="Arial" w:eastAsia="Arial" w:hAnsi="Arial"/>
          <w:b/>
          <w:bCs/>
          <w:color w:val="8C5520"/>
          <w:sz w:val="26"/>
          <w:szCs w:val="26"/>
        </w:rPr>
        <w:t xml:space="preserve">3.3 Polymorphism</w:t>
      </w:r>
    </w:p>
    <w:p>
      <w:pPr>
        <w:spacing w:after="120" w:line="276"/>
      </w:pPr>
      <w:r>
        <w:rPr>
          <w:rFonts w:ascii="Arial" w:cs="Arial" w:eastAsia="Arial" w:hAnsi="Arial"/>
          <w:sz w:val="22"/>
          <w:szCs w:val="22"/>
        </w:rPr>
        <w:t xml:space="preserve">Polymorphism is applied in two forms:</w:t>
      </w:r>
    </w:p>
    <w:p>
      <w:pPr>
        <w:pStyle w:val="ListParagraph"/>
        <w:numPr>
          <w:ilvl w:val="0"/>
          <w:numId w:val="2"/>
        </w:numPr>
        <w:spacing w:after="80"/>
      </w:pPr>
      <w:r>
        <w:rPr>
          <w:rFonts w:ascii="Arial" w:cs="Arial" w:eastAsia="Arial" w:hAnsi="Arial"/>
          <w:sz w:val="22"/>
          <w:szCs w:val="22"/>
        </w:rPr>
        <w:t xml:space="preserve">Method overriding — all six entity classes override getEntityType(), isValid(), getDisplayInfo(), and toFileRecord() from BaseEntity. Each class returns appropriate type-specific values.</w:t>
      </w:r>
    </w:p>
    <w:p>
      <w:pPr>
        <w:pStyle w:val="ListParagraph"/>
        <w:numPr>
          <w:ilvl w:val="0"/>
          <w:numId w:val="2"/>
        </w:numPr>
        <w:spacing w:after="80"/>
      </w:pPr>
      <w:r>
        <w:rPr>
          <w:rFonts w:ascii="Arial" w:cs="Arial" w:eastAsia="Arial" w:hAnsi="Arial"/>
          <w:sz w:val="22"/>
          <w:szCs w:val="22"/>
        </w:rPr>
        <w:t xml:space="preserve">Interface polymorphism — the GenericDAO&lt;T,ID&gt; interface defines a contract (save, update, delete, findById, findAll). All six DAO classes implement this interface, allowing them to be referenced through the same interface type.</w:t>
      </w:r>
    </w:p>
    <w:p>
      <w:pPr>
        <w:pStyle w:val="ListParagraph"/>
        <w:numPr>
          <w:ilvl w:val="0"/>
          <w:numId w:val="2"/>
        </w:numPr>
        <w:spacing w:after="80"/>
      </w:pPr>
      <w:r>
        <w:rPr>
          <w:rFonts w:ascii="Arial" w:cs="Arial" w:eastAsia="Arial" w:hAnsi="Arial"/>
          <w:sz w:val="22"/>
          <w:szCs w:val="22"/>
        </w:rPr>
        <w:t xml:space="preserve">Order.Status enum — the getBadgeClass() and getLabel() methods behave differently per enum constant (PENDING, CONFIRMED, COMPLETED, etc.) using switch expressions.</w:t>
      </w:r>
    </w:p>
    <w:p>
      <w:pPr>
        <w:spacing w:after="120"/>
      </w:pPr>
    </w:p>
    <w:p>
      <w:pPr>
        <w:pStyle w:val="Heading2"/>
        <w:spacing w:after="120" w:before="240"/>
      </w:pPr>
      <w:r>
        <w:rPr>
          <w:rFonts w:ascii="Arial" w:cs="Arial" w:eastAsia="Arial" w:hAnsi="Arial"/>
          <w:b/>
          <w:bCs/>
          <w:color w:val="8C5520"/>
          <w:sz w:val="26"/>
          <w:szCs w:val="26"/>
        </w:rPr>
        <w:t xml:space="preserve">3.4 Abstraction</w:t>
      </w:r>
    </w:p>
    <w:p>
      <w:pPr>
        <w:spacing w:after="120" w:line="276"/>
      </w:pPr>
      <w:r>
        <w:rPr>
          <w:rFonts w:ascii="Arial" w:cs="Arial" w:eastAsia="Arial" w:hAnsi="Arial"/>
          <w:sz w:val="22"/>
          <w:szCs w:val="22"/>
        </w:rPr>
        <w:t xml:space="preserve">Two abstract constructs enforce contracts without exposing implementation:</w:t>
      </w:r>
    </w:p>
    <w:p>
      <w:pPr>
        <w:pStyle w:val="ListParagraph"/>
        <w:numPr>
          <w:ilvl w:val="0"/>
          <w:numId w:val="2"/>
        </w:numPr>
        <w:spacing w:after="80"/>
      </w:pPr>
      <w:r>
        <w:rPr>
          <w:rFonts w:ascii="Arial" w:cs="Arial" w:eastAsia="Arial" w:hAnsi="Arial"/>
          <w:sz w:val="22"/>
          <w:szCs w:val="22"/>
        </w:rPr>
        <w:t xml:space="preserve">BaseEntity (abstract class) — declares three abstract methods: getEntityType(), toFileRecord(), and isValid(). Concrete subclasses must implement all three before they can be instantiated.</w:t>
      </w:r>
    </w:p>
    <w:p>
      <w:pPr>
        <w:pStyle w:val="ListParagraph"/>
        <w:numPr>
          <w:ilvl w:val="0"/>
          <w:numId w:val="2"/>
        </w:numPr>
        <w:spacing w:after="80"/>
      </w:pPr>
      <w:r>
        <w:rPr>
          <w:rFonts w:ascii="Arial" w:cs="Arial" w:eastAsia="Arial" w:hAnsi="Arial"/>
          <w:sz w:val="22"/>
          <w:szCs w:val="22"/>
        </w:rPr>
        <w:t xml:space="preserve">GenericDAO&lt;T,ID&gt; (interface) — defines the CRUD contract. FileDAO&lt;T&gt; provides the generic file I/O implementation; concrete DAOs only implement parseLine() and seedData().</w:t>
      </w:r>
    </w:p>
    <w:p>
      <w:pPr>
        <w:spacing w:after="120"/>
      </w:pPr>
    </w:p>
    <w:p>
      <w:pPr>
        <w:pStyle w:val="Heading2"/>
        <w:spacing w:after="120" w:before="240"/>
      </w:pPr>
      <w:r>
        <w:rPr>
          <w:rFonts w:ascii="Arial" w:cs="Arial" w:eastAsia="Arial" w:hAnsi="Arial"/>
          <w:b/>
          <w:bCs/>
          <w:color w:val="8C5520"/>
          <w:sz w:val="26"/>
          <w:szCs w:val="26"/>
        </w:rPr>
        <w:t xml:space="preserve">3.5 Information Hiding</w:t>
      </w:r>
    </w:p>
    <w:p>
      <w:pPr>
        <w:pStyle w:val="ListParagraph"/>
        <w:numPr>
          <w:ilvl w:val="0"/>
          <w:numId w:val="2"/>
        </w:numPr>
        <w:spacing w:after="80"/>
      </w:pPr>
      <w:r>
        <w:rPr>
          <w:rFonts w:ascii="Arial" w:cs="Arial" w:eastAsia="Arial" w:hAnsi="Arial"/>
          <w:sz w:val="22"/>
          <w:szCs w:val="22"/>
        </w:rPr>
        <w:t xml:space="preserve">Admin passwords are hashed using SHA-256 (PasswordUtil.hash()) before storage. The hash is stored in admins.txt; the raw password is never persisted.</w:t>
      </w:r>
    </w:p>
    <w:p>
      <w:pPr>
        <w:pStyle w:val="ListParagraph"/>
        <w:numPr>
          <w:ilvl w:val="0"/>
          <w:numId w:val="2"/>
        </w:numPr>
        <w:spacing w:after="80"/>
      </w:pPr>
      <w:r>
        <w:rPr>
          <w:rFonts w:ascii="Arial" w:cs="Arial" w:eastAsia="Arial" w:hAnsi="Arial"/>
          <w:sz w:val="22"/>
          <w:szCs w:val="22"/>
        </w:rPr>
        <w:t xml:space="preserve">Admin.verifyPassword(raw) performs authentication internally — callers cannot access the hash directly.</w:t>
      </w:r>
    </w:p>
    <w:p>
      <w:pPr>
        <w:pStyle w:val="ListParagraph"/>
        <w:numPr>
          <w:ilvl w:val="0"/>
          <w:numId w:val="2"/>
        </w:numPr>
        <w:spacing w:after="80"/>
      </w:pPr>
      <w:r>
        <w:rPr>
          <w:rFonts w:ascii="Arial" w:cs="Arial" w:eastAsia="Arial" w:hAnsi="Arial"/>
          <w:sz w:val="22"/>
          <w:szCs w:val="22"/>
        </w:rPr>
        <w:t xml:space="preserve">The || delimiter used in .txt files is an implementation detail hidden behind toFileRecord() and fromFileRecord(). All callers work with strongly typed Java objects.</w:t>
      </w:r>
    </w:p>
    <w:p>
      <w:pPr>
        <w:pStyle w:val="ListParagraph"/>
        <w:numPr>
          <w:ilvl w:val="0"/>
          <w:numId w:val="2"/>
        </w:numPr>
        <w:spacing w:after="80"/>
      </w:pPr>
      <w:r>
        <w:rPr>
          <w:rFonts w:ascii="Arial" w:cs="Arial" w:eastAsia="Arial" w:hAnsi="Arial"/>
          <w:sz w:val="22"/>
          <w:szCs w:val="22"/>
        </w:rPr>
        <w:t xml:space="preserve">DAOFactory uses a private constructor (Singleton pattern) — external code calls getInstance() and never creates DAO objects directly.</w:t>
      </w:r>
    </w:p>
    <w:p>
      <w:pPr>
        <w:spacing w:after="120"/>
      </w:pPr>
    </w:p>
    <w:p>
      <w:r>
        <w:br w:type="page"/>
      </w:r>
    </w:p>
    <w:p>
      <w:pPr>
        <w:pStyle w:val="Heading1"/>
        <w:spacing w:after="160" w:before="320"/>
      </w:pPr>
      <w:r>
        <w:rPr>
          <w:rFonts w:ascii="Arial" w:cs="Arial" w:eastAsia="Arial" w:hAnsi="Arial"/>
          <w:b/>
          <w:bCs/>
          <w:color w:val="2D1B0E"/>
          <w:sz w:val="32"/>
          <w:szCs w:val="32"/>
        </w:rPr>
        <w:t xml:space="preserve">4. Class Diagram</w:t>
      </w:r>
    </w:p>
    <w:p>
      <w:pPr>
        <w:spacing w:after="120" w:line="276"/>
      </w:pPr>
      <w:r>
        <w:rPr>
          <w:rFonts w:ascii="Arial" w:cs="Arial" w:eastAsia="Arial" w:hAnsi="Arial"/>
          <w:sz w:val="22"/>
          <w:szCs w:val="22"/>
        </w:rPr>
        <w:t xml:space="preserve">The class diagram below describes all classes, their relationships, and the OOP concepts each implements.</w:t>
      </w:r>
    </w:p>
    <w:p>
      <w:pPr>
        <w:spacing w:after="120"/>
      </w:pPr>
    </w:p>
    <w:p>
      <w:pPr>
        <w:pStyle w:val="Heading2"/>
        <w:spacing w:after="120" w:before="240"/>
      </w:pPr>
      <w:r>
        <w:rPr>
          <w:rFonts w:ascii="Arial" w:cs="Arial" w:eastAsia="Arial" w:hAnsi="Arial"/>
          <w:b/>
          <w:bCs/>
          <w:color w:val="8C5520"/>
          <w:sz w:val="26"/>
          <w:szCs w:val="26"/>
        </w:rPr>
        <w:t xml:space="preserve">4.1 Model Layer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1300"/>
        <w:gridCol w:w="1600"/>
        <w:gridCol w:w="2500"/>
        <w:gridCol w:w="2426"/>
      </w:tblGrid>
      <w:tr>
        <w:tc>
          <w:tcPr>
            <w:tcW w:type="dxa" w:w="1200"/>
            <w:tcBorders>
              <w:top w:val="single" w:color="CCCCCC" w:sz="1"/>
              <w:left w:val="single" w:color="CCCCCC" w:sz="1"/>
              <w:bottom w:val="single" w:color="CCCCCC" w:sz="1"/>
              <w:right w:val="single" w:color="CCCCCC" w:sz="1"/>
            </w:tcBorders>
            <w:shd w:fill="2D1B0E" w:val="clear"/>
            <w:tcMar>
              <w:top w:type="dxa" w:w="80"/>
              <w:left w:type="dxa" w:w="120"/>
              <w:bottom w:type="dxa" w:w="80"/>
              <w:right w:type="dxa" w:w="120"/>
            </w:tcMar>
          </w:tcPr>
          <w:p>
            <w:r>
              <w:rPr>
                <w:rFonts w:ascii="Arial" w:cs="Arial" w:eastAsia="Arial" w:hAnsi="Arial"/>
                <w:b/>
                <w:bCs/>
                <w:color w:val="FFFFFF"/>
                <w:sz w:val="18"/>
                <w:szCs w:val="18"/>
              </w:rPr>
              <w:t xml:space="preserve">Class</w:t>
            </w:r>
          </w:p>
        </w:tc>
        <w:tc>
          <w:tcPr>
            <w:tcW w:type="dxa" w:w="1300"/>
            <w:tcBorders>
              <w:top w:val="single" w:color="CCCCCC" w:sz="1"/>
              <w:left w:val="single" w:color="CCCCCC" w:sz="1"/>
              <w:bottom w:val="single" w:color="CCCCCC" w:sz="1"/>
              <w:right w:val="single" w:color="CCCCCC" w:sz="1"/>
            </w:tcBorders>
            <w:shd w:fill="2D1B0E"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1600"/>
            <w:tcBorders>
              <w:top w:val="single" w:color="CCCCCC" w:sz="1"/>
              <w:left w:val="single" w:color="CCCCCC" w:sz="1"/>
              <w:bottom w:val="single" w:color="CCCCCC" w:sz="1"/>
              <w:right w:val="single" w:color="CCCCCC" w:sz="1"/>
            </w:tcBorders>
            <w:shd w:fill="2D1B0E" w:val="clear"/>
            <w:tcMar>
              <w:top w:type="dxa" w:w="80"/>
              <w:left w:type="dxa" w:w="120"/>
              <w:bottom w:type="dxa" w:w="80"/>
              <w:right w:type="dxa" w:w="120"/>
            </w:tcMar>
          </w:tcPr>
          <w:p>
            <w:r>
              <w:rPr>
                <w:rFonts w:ascii="Arial" w:cs="Arial" w:eastAsia="Arial" w:hAnsi="Arial"/>
                <w:b/>
                <w:bCs/>
                <w:color w:val="FFFFFF"/>
                <w:sz w:val="18"/>
                <w:szCs w:val="18"/>
              </w:rPr>
              <w:t xml:space="preserve">Extends / Implements</w:t>
            </w:r>
          </w:p>
        </w:tc>
        <w:tc>
          <w:tcPr>
            <w:tcW w:type="dxa" w:w="2500"/>
            <w:tcBorders>
              <w:top w:val="single" w:color="CCCCCC" w:sz="1"/>
              <w:left w:val="single" w:color="CCCCCC" w:sz="1"/>
              <w:bottom w:val="single" w:color="CCCCCC" w:sz="1"/>
              <w:right w:val="single" w:color="CCCCCC" w:sz="1"/>
            </w:tcBorders>
            <w:shd w:fill="2D1B0E" w:val="clear"/>
            <w:tcMar>
              <w:top w:type="dxa" w:w="80"/>
              <w:left w:type="dxa" w:w="120"/>
              <w:bottom w:type="dxa" w:w="80"/>
              <w:right w:type="dxa" w:w="120"/>
            </w:tcMar>
          </w:tcPr>
          <w:p>
            <w:r>
              <w:rPr>
                <w:rFonts w:ascii="Arial" w:cs="Arial" w:eastAsia="Arial" w:hAnsi="Arial"/>
                <w:b/>
                <w:bCs/>
                <w:color w:val="FFFFFF"/>
                <w:sz w:val="18"/>
                <w:szCs w:val="18"/>
              </w:rPr>
              <w:t xml:space="preserve">Key Fields</w:t>
            </w:r>
          </w:p>
        </w:tc>
        <w:tc>
          <w:tcPr>
            <w:tcW w:type="dxa" w:w="2426"/>
            <w:tcBorders>
              <w:top w:val="single" w:color="CCCCCC" w:sz="1"/>
              <w:left w:val="single" w:color="CCCCCC" w:sz="1"/>
              <w:bottom w:val="single" w:color="CCCCCC" w:sz="1"/>
              <w:right w:val="single" w:color="CCCCCC" w:sz="1"/>
            </w:tcBorders>
            <w:shd w:fill="2D1B0E" w:val="clear"/>
            <w:tcMar>
              <w:top w:type="dxa" w:w="80"/>
              <w:left w:type="dxa" w:w="120"/>
              <w:bottom w:type="dxa" w:w="80"/>
              <w:right w:type="dxa" w:w="120"/>
            </w:tcMar>
          </w:tcPr>
          <w:p>
            <w:r>
              <w:rPr>
                <w:rFonts w:ascii="Arial" w:cs="Arial" w:eastAsia="Arial" w:hAnsi="Arial"/>
                <w:b/>
                <w:bCs/>
                <w:color w:val="FFFFFF"/>
                <w:sz w:val="18"/>
                <w:szCs w:val="18"/>
              </w:rPr>
              <w:t xml:space="preserve">OOP Concepts</w:t>
            </w:r>
          </w:p>
        </w:tc>
      </w:tr>
      <w:tr>
        <w:tc>
          <w:tcPr>
            <w:tcW w:type="dxa" w:w="1200"/>
            <w:tcBorders>
              <w:top w:val="single" w:color="CCCCCC" w:sz="1"/>
              <w:left w:val="single" w:color="CCCCCC" w:sz="1"/>
              <w:bottom w:val="single" w:color="CCCCCC" w:sz="1"/>
              <w:right w:val="single" w:color="CCCCCC" w:sz="1"/>
            </w:tcBorders>
            <w:shd w:fill="F7EDDE" w:val="clear"/>
            <w:tcMar>
              <w:top w:type="dxa" w:w="80"/>
              <w:left w:type="dxa" w:w="120"/>
              <w:bottom w:type="dxa" w:w="80"/>
              <w:right w:type="dxa" w:w="120"/>
            </w:tcMar>
          </w:tcPr>
          <w:p>
            <w:r>
              <w:rPr>
                <w:rFonts w:ascii="Arial" w:cs="Arial" w:eastAsia="Arial" w:hAnsi="Arial"/>
                <w:sz w:val="20"/>
                <w:szCs w:val="20"/>
              </w:rPr>
              <w:t xml:space="preserve">BaseEntity</w:t>
            </w:r>
          </w:p>
        </w:tc>
        <w:tc>
          <w:tcPr>
            <w:tcW w:type="dxa" w:w="1300"/>
            <w:tcBorders>
              <w:top w:val="single" w:color="CCCCCC" w:sz="1"/>
              <w:left w:val="single" w:color="CCCCCC" w:sz="1"/>
              <w:bottom w:val="single" w:color="CCCCCC" w:sz="1"/>
              <w:right w:val="single" w:color="CCCCCC" w:sz="1"/>
            </w:tcBorders>
            <w:shd w:fill="F7EDDE" w:val="clear"/>
            <w:tcMar>
              <w:top w:type="dxa" w:w="80"/>
              <w:left w:type="dxa" w:w="120"/>
              <w:bottom w:type="dxa" w:w="80"/>
              <w:right w:type="dxa" w:w="120"/>
            </w:tcMar>
          </w:tcPr>
          <w:p>
            <w:r>
              <w:rPr>
                <w:rFonts w:ascii="Arial" w:cs="Arial" w:eastAsia="Arial" w:hAnsi="Arial"/>
                <w:sz w:val="20"/>
                <w:szCs w:val="20"/>
              </w:rPr>
              <w:t xml:space="preserve">Abstract Class</w:t>
            </w:r>
          </w:p>
        </w:tc>
        <w:tc>
          <w:tcPr>
            <w:tcW w:type="dxa" w:w="1600"/>
            <w:tcBorders>
              <w:top w:val="single" w:color="CCCCCC" w:sz="1"/>
              <w:left w:val="single" w:color="CCCCCC" w:sz="1"/>
              <w:bottom w:val="single" w:color="CCCCCC" w:sz="1"/>
              <w:right w:val="single" w:color="CCCCCC" w:sz="1"/>
            </w:tcBorders>
            <w:shd w:fill="F7EDDE" w:val="clear"/>
            <w:tcMar>
              <w:top w:type="dxa" w:w="80"/>
              <w:left w:type="dxa" w:w="120"/>
              <w:bottom w:type="dxa" w:w="80"/>
              <w:right w:type="dxa" w:w="120"/>
            </w:tcMar>
          </w:tcPr>
          <w:p>
            <w:r>
              <w:rPr>
                <w:rFonts w:ascii="Arial" w:cs="Arial" w:eastAsia="Arial" w:hAnsi="Arial"/>
                <w:sz w:val="20"/>
                <w:szCs w:val="20"/>
              </w:rPr>
              <w:t xml:space="preserve">—</w:t>
            </w:r>
          </w:p>
        </w:tc>
        <w:tc>
          <w:tcPr>
            <w:tcW w:type="dxa" w:w="2500"/>
            <w:tcBorders>
              <w:top w:val="single" w:color="CCCCCC" w:sz="1"/>
              <w:left w:val="single" w:color="CCCCCC" w:sz="1"/>
              <w:bottom w:val="single" w:color="CCCCCC" w:sz="1"/>
              <w:right w:val="single" w:color="CCCCCC" w:sz="1"/>
            </w:tcBorders>
            <w:shd w:fill="F7EDDE" w:val="clear"/>
            <w:tcMar>
              <w:top w:type="dxa" w:w="80"/>
              <w:left w:type="dxa" w:w="120"/>
              <w:bottom w:type="dxa" w:w="80"/>
              <w:right w:type="dxa" w:w="120"/>
            </w:tcMar>
          </w:tcPr>
          <w:p>
            <w:r>
              <w:rPr>
                <w:rFonts w:ascii="Arial" w:cs="Arial" w:eastAsia="Arial" w:hAnsi="Arial"/>
                <w:sz w:val="20"/>
                <w:szCs w:val="20"/>
              </w:rPr>
              <w:t xml:space="preserve">id, createdAt, updatedAt</w:t>
            </w:r>
          </w:p>
        </w:tc>
        <w:tc>
          <w:tcPr>
            <w:tcW w:type="dxa" w:w="2426"/>
            <w:tcBorders>
              <w:top w:val="single" w:color="CCCCCC" w:sz="1"/>
              <w:left w:val="single" w:color="CCCCCC" w:sz="1"/>
              <w:bottom w:val="single" w:color="CCCCCC" w:sz="1"/>
              <w:right w:val="single" w:color="CCCCCC" w:sz="1"/>
            </w:tcBorders>
            <w:shd w:fill="F7EDDE" w:val="clear"/>
            <w:tcMar>
              <w:top w:type="dxa" w:w="80"/>
              <w:left w:type="dxa" w:w="120"/>
              <w:bottom w:type="dxa" w:w="80"/>
              <w:right w:type="dxa" w:w="120"/>
            </w:tcMar>
          </w:tcPr>
          <w:p>
            <w:r>
              <w:rPr>
                <w:rFonts w:ascii="Arial" w:cs="Arial" w:eastAsia="Arial" w:hAnsi="Arial"/>
                <w:sz w:val="20"/>
                <w:szCs w:val="20"/>
              </w:rPr>
              <w:t xml:space="preserve">Abstraction, Encapsulation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Order</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Concrete Class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BaseEntity</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customerId, productName, quantity, unitPrice, totalAmount, pickupDate, status, specialNotes</w:t>
            </w:r>
          </w:p>
        </w:tc>
        <w:tc>
          <w:tcPr>
            <w:tcW w:type="dxa" w:w="2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Inheritance, Encapsulation, Polymorphism</w:t>
            </w:r>
          </w:p>
        </w:tc>
      </w:tr>
      <w:tr>
        <w:tc>
          <w:tcPr>
            <w:tcW w:type="dxa" w:w="1200"/>
            <w:tcBorders>
              <w:top w:val="single" w:color="CCCCCC" w:sz="1"/>
              <w:left w:val="single" w:color="CCCCCC" w:sz="1"/>
              <w:bottom w:val="single" w:color="CCCCCC" w:sz="1"/>
              <w:right w:val="single" w:color="CCCCCC" w:sz="1"/>
            </w:tcBorders>
            <w:shd w:fill="F7EDDE" w:val="clear"/>
            <w:tcMar>
              <w:top w:type="dxa" w:w="80"/>
              <w:left w:type="dxa" w:w="120"/>
              <w:bottom w:type="dxa" w:w="80"/>
              <w:right w:type="dxa" w:w="120"/>
            </w:tcMar>
          </w:tcPr>
          <w:p>
            <w:r>
              <w:rPr>
                <w:rFonts w:ascii="Arial" w:cs="Arial" w:eastAsia="Arial" w:hAnsi="Arial"/>
                <w:sz w:val="20"/>
                <w:szCs w:val="20"/>
              </w:rPr>
              <w:t xml:space="preserve">Customer</w:t>
            </w:r>
          </w:p>
        </w:tc>
        <w:tc>
          <w:tcPr>
            <w:tcW w:type="dxa" w:w="1300"/>
            <w:tcBorders>
              <w:top w:val="single" w:color="CCCCCC" w:sz="1"/>
              <w:left w:val="single" w:color="CCCCCC" w:sz="1"/>
              <w:bottom w:val="single" w:color="CCCCCC" w:sz="1"/>
              <w:right w:val="single" w:color="CCCCCC" w:sz="1"/>
            </w:tcBorders>
            <w:shd w:fill="F7EDDE" w:val="clear"/>
            <w:tcMar>
              <w:top w:type="dxa" w:w="80"/>
              <w:left w:type="dxa" w:w="120"/>
              <w:bottom w:type="dxa" w:w="80"/>
              <w:right w:type="dxa" w:w="120"/>
            </w:tcMar>
          </w:tcPr>
          <w:p>
            <w:r>
              <w:rPr>
                <w:rFonts w:ascii="Arial" w:cs="Arial" w:eastAsia="Arial" w:hAnsi="Arial"/>
                <w:sz w:val="20"/>
                <w:szCs w:val="20"/>
              </w:rPr>
              <w:t xml:space="preserve">Concrete Class</w:t>
            </w:r>
          </w:p>
        </w:tc>
        <w:tc>
          <w:tcPr>
            <w:tcW w:type="dxa" w:w="1600"/>
            <w:tcBorders>
              <w:top w:val="single" w:color="CCCCCC" w:sz="1"/>
              <w:left w:val="single" w:color="CCCCCC" w:sz="1"/>
              <w:bottom w:val="single" w:color="CCCCCC" w:sz="1"/>
              <w:right w:val="single" w:color="CCCCCC" w:sz="1"/>
            </w:tcBorders>
            <w:shd w:fill="F7EDDE" w:val="clear"/>
            <w:tcMar>
              <w:top w:type="dxa" w:w="80"/>
              <w:left w:type="dxa" w:w="120"/>
              <w:bottom w:type="dxa" w:w="80"/>
              <w:right w:type="dxa" w:w="120"/>
            </w:tcMar>
          </w:tcPr>
          <w:p>
            <w:r>
              <w:rPr>
                <w:rFonts w:ascii="Arial" w:cs="Arial" w:eastAsia="Arial" w:hAnsi="Arial"/>
                <w:sz w:val="20"/>
                <w:szCs w:val="20"/>
              </w:rPr>
              <w:t xml:space="preserve">BaseEntity</w:t>
            </w:r>
          </w:p>
        </w:tc>
        <w:tc>
          <w:tcPr>
            <w:tcW w:type="dxa" w:w="2500"/>
            <w:tcBorders>
              <w:top w:val="single" w:color="CCCCCC" w:sz="1"/>
              <w:left w:val="single" w:color="CCCCCC" w:sz="1"/>
              <w:bottom w:val="single" w:color="CCCCCC" w:sz="1"/>
              <w:right w:val="single" w:color="CCCCCC" w:sz="1"/>
            </w:tcBorders>
            <w:shd w:fill="F7EDDE" w:val="clear"/>
            <w:tcMar>
              <w:top w:type="dxa" w:w="80"/>
              <w:left w:type="dxa" w:w="120"/>
              <w:bottom w:type="dxa" w:w="80"/>
              <w:right w:type="dxa" w:w="120"/>
            </w:tcMar>
          </w:tcPr>
          <w:p>
            <w:r>
              <w:rPr>
                <w:rFonts w:ascii="Arial" w:cs="Arial" w:eastAsia="Arial" w:hAnsi="Arial"/>
                <w:sz w:val="20"/>
                <w:szCs w:val="20"/>
              </w:rPr>
              <w:t xml:space="preserve">name, email, phone, address, membershipType</w:t>
            </w:r>
          </w:p>
        </w:tc>
        <w:tc>
          <w:tcPr>
            <w:tcW w:type="dxa" w:w="2426"/>
            <w:tcBorders>
              <w:top w:val="single" w:color="CCCCCC" w:sz="1"/>
              <w:left w:val="single" w:color="CCCCCC" w:sz="1"/>
              <w:bottom w:val="single" w:color="CCCCCC" w:sz="1"/>
              <w:right w:val="single" w:color="CCCCCC" w:sz="1"/>
            </w:tcBorders>
            <w:shd w:fill="F7EDDE" w:val="clear"/>
            <w:tcMar>
              <w:top w:type="dxa" w:w="80"/>
              <w:left w:type="dxa" w:w="120"/>
              <w:bottom w:type="dxa" w:w="80"/>
              <w:right w:type="dxa" w:w="120"/>
            </w:tcMar>
          </w:tcPr>
          <w:p>
            <w:r>
              <w:rPr>
                <w:rFonts w:ascii="Arial" w:cs="Arial" w:eastAsia="Arial" w:hAnsi="Arial"/>
                <w:sz w:val="20"/>
                <w:szCs w:val="20"/>
              </w:rPr>
              <w:t xml:space="preserve">Inheritance, Encapsulation, Polymorphism</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Product</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Concrete Class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BaseEntity</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name, category, description, price, available</w:t>
            </w:r>
          </w:p>
        </w:tc>
        <w:tc>
          <w:tcPr>
            <w:tcW w:type="dxa" w:w="2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Inheritance, Encapsulation, Polymorphism</w:t>
            </w:r>
          </w:p>
        </w:tc>
      </w:tr>
      <w:tr>
        <w:tc>
          <w:tcPr>
            <w:tcW w:type="dxa" w:w="1200"/>
            <w:tcBorders>
              <w:top w:val="single" w:color="CCCCCC" w:sz="1"/>
              <w:left w:val="single" w:color="CCCCCC" w:sz="1"/>
              <w:bottom w:val="single" w:color="CCCCCC" w:sz="1"/>
              <w:right w:val="single" w:color="CCCCCC" w:sz="1"/>
            </w:tcBorders>
            <w:shd w:fill="F7EDDE" w:val="clear"/>
            <w:tcMar>
              <w:top w:type="dxa" w:w="80"/>
              <w:left w:type="dxa" w:w="120"/>
              <w:bottom w:type="dxa" w:w="80"/>
              <w:right w:type="dxa" w:w="120"/>
            </w:tcMar>
          </w:tcPr>
          <w:p>
            <w:r>
              <w:rPr>
                <w:rFonts w:ascii="Arial" w:cs="Arial" w:eastAsia="Arial" w:hAnsi="Arial"/>
                <w:sz w:val="20"/>
                <w:szCs w:val="20"/>
              </w:rPr>
              <w:t xml:space="preserve">Admin</w:t>
            </w:r>
          </w:p>
        </w:tc>
        <w:tc>
          <w:tcPr>
            <w:tcW w:type="dxa" w:w="1300"/>
            <w:tcBorders>
              <w:top w:val="single" w:color="CCCCCC" w:sz="1"/>
              <w:left w:val="single" w:color="CCCCCC" w:sz="1"/>
              <w:bottom w:val="single" w:color="CCCCCC" w:sz="1"/>
              <w:right w:val="single" w:color="CCCCCC" w:sz="1"/>
            </w:tcBorders>
            <w:shd w:fill="F7EDDE" w:val="clear"/>
            <w:tcMar>
              <w:top w:type="dxa" w:w="80"/>
              <w:left w:type="dxa" w:w="120"/>
              <w:bottom w:type="dxa" w:w="80"/>
              <w:right w:type="dxa" w:w="120"/>
            </w:tcMar>
          </w:tcPr>
          <w:p>
            <w:r>
              <w:rPr>
                <w:rFonts w:ascii="Arial" w:cs="Arial" w:eastAsia="Arial" w:hAnsi="Arial"/>
                <w:sz w:val="20"/>
                <w:szCs w:val="20"/>
              </w:rPr>
              <w:t xml:space="preserve">Concrete Class</w:t>
            </w:r>
          </w:p>
        </w:tc>
        <w:tc>
          <w:tcPr>
            <w:tcW w:type="dxa" w:w="1600"/>
            <w:tcBorders>
              <w:top w:val="single" w:color="CCCCCC" w:sz="1"/>
              <w:left w:val="single" w:color="CCCCCC" w:sz="1"/>
              <w:bottom w:val="single" w:color="CCCCCC" w:sz="1"/>
              <w:right w:val="single" w:color="CCCCCC" w:sz="1"/>
            </w:tcBorders>
            <w:shd w:fill="F7EDDE" w:val="clear"/>
            <w:tcMar>
              <w:top w:type="dxa" w:w="80"/>
              <w:left w:type="dxa" w:w="120"/>
              <w:bottom w:type="dxa" w:w="80"/>
              <w:right w:type="dxa" w:w="120"/>
            </w:tcMar>
          </w:tcPr>
          <w:p>
            <w:r>
              <w:rPr>
                <w:rFonts w:ascii="Arial" w:cs="Arial" w:eastAsia="Arial" w:hAnsi="Arial"/>
                <w:sz w:val="20"/>
                <w:szCs w:val="20"/>
              </w:rPr>
              <w:t xml:space="preserve">BaseEntity</w:t>
            </w:r>
          </w:p>
        </w:tc>
        <w:tc>
          <w:tcPr>
            <w:tcW w:type="dxa" w:w="2500"/>
            <w:tcBorders>
              <w:top w:val="single" w:color="CCCCCC" w:sz="1"/>
              <w:left w:val="single" w:color="CCCCCC" w:sz="1"/>
              <w:bottom w:val="single" w:color="CCCCCC" w:sz="1"/>
              <w:right w:val="single" w:color="CCCCCC" w:sz="1"/>
            </w:tcBorders>
            <w:shd w:fill="F7EDDE" w:val="clear"/>
            <w:tcMar>
              <w:top w:type="dxa" w:w="80"/>
              <w:left w:type="dxa" w:w="120"/>
              <w:bottom w:type="dxa" w:w="80"/>
              <w:right w:type="dxa" w:w="120"/>
            </w:tcMar>
          </w:tcPr>
          <w:p>
            <w:r>
              <w:rPr>
                <w:rFonts w:ascii="Arial" w:cs="Arial" w:eastAsia="Arial" w:hAnsi="Arial"/>
                <w:sz w:val="20"/>
                <w:szCs w:val="20"/>
              </w:rPr>
              <w:t xml:space="preserve">username, passwordHash, fullName, role</w:t>
            </w:r>
          </w:p>
        </w:tc>
        <w:tc>
          <w:tcPr>
            <w:tcW w:type="dxa" w:w="2426"/>
            <w:tcBorders>
              <w:top w:val="single" w:color="CCCCCC" w:sz="1"/>
              <w:left w:val="single" w:color="CCCCCC" w:sz="1"/>
              <w:bottom w:val="single" w:color="CCCCCC" w:sz="1"/>
              <w:right w:val="single" w:color="CCCCCC" w:sz="1"/>
            </w:tcBorders>
            <w:shd w:fill="F7EDDE" w:val="clear"/>
            <w:tcMar>
              <w:top w:type="dxa" w:w="80"/>
              <w:left w:type="dxa" w:w="120"/>
              <w:bottom w:type="dxa" w:w="80"/>
              <w:right w:type="dxa" w:w="120"/>
            </w:tcMar>
          </w:tcPr>
          <w:p>
            <w:r>
              <w:rPr>
                <w:rFonts w:ascii="Arial" w:cs="Arial" w:eastAsia="Arial" w:hAnsi="Arial"/>
                <w:sz w:val="20"/>
                <w:szCs w:val="20"/>
              </w:rPr>
              <w:t xml:space="preserve">Inheritance, Information Hiding, Polymorphism</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Review</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Concrete Class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BaseEntity</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customerId, productId, rating, comment, approved</w:t>
            </w:r>
          </w:p>
        </w:tc>
        <w:tc>
          <w:tcPr>
            <w:tcW w:type="dxa" w:w="2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Inheritance, Encapsulation, Polymorphism</w:t>
            </w:r>
          </w:p>
        </w:tc>
      </w:tr>
      <w:tr>
        <w:tc>
          <w:tcPr>
            <w:tcW w:type="dxa" w:w="1200"/>
            <w:tcBorders>
              <w:top w:val="single" w:color="CCCCCC" w:sz="1"/>
              <w:left w:val="single" w:color="CCCCCC" w:sz="1"/>
              <w:bottom w:val="single" w:color="CCCCCC" w:sz="1"/>
              <w:right w:val="single" w:color="CCCCCC" w:sz="1"/>
            </w:tcBorders>
            <w:shd w:fill="F7EDDE" w:val="clear"/>
            <w:tcMar>
              <w:top w:type="dxa" w:w="80"/>
              <w:left w:type="dxa" w:w="120"/>
              <w:bottom w:type="dxa" w:w="80"/>
              <w:right w:type="dxa" w:w="120"/>
            </w:tcMar>
          </w:tcPr>
          <w:p>
            <w:r>
              <w:rPr>
                <w:rFonts w:ascii="Arial" w:cs="Arial" w:eastAsia="Arial" w:hAnsi="Arial"/>
                <w:sz w:val="20"/>
                <w:szCs w:val="20"/>
              </w:rPr>
              <w:t xml:space="preserve">Payment</w:t>
            </w:r>
          </w:p>
        </w:tc>
        <w:tc>
          <w:tcPr>
            <w:tcW w:type="dxa" w:w="1300"/>
            <w:tcBorders>
              <w:top w:val="single" w:color="CCCCCC" w:sz="1"/>
              <w:left w:val="single" w:color="CCCCCC" w:sz="1"/>
              <w:bottom w:val="single" w:color="CCCCCC" w:sz="1"/>
              <w:right w:val="single" w:color="CCCCCC" w:sz="1"/>
            </w:tcBorders>
            <w:shd w:fill="F7EDDE" w:val="clear"/>
            <w:tcMar>
              <w:top w:type="dxa" w:w="80"/>
              <w:left w:type="dxa" w:w="120"/>
              <w:bottom w:type="dxa" w:w="80"/>
              <w:right w:type="dxa" w:w="120"/>
            </w:tcMar>
          </w:tcPr>
          <w:p>
            <w:r>
              <w:rPr>
                <w:rFonts w:ascii="Arial" w:cs="Arial" w:eastAsia="Arial" w:hAnsi="Arial"/>
                <w:sz w:val="20"/>
                <w:szCs w:val="20"/>
              </w:rPr>
              <w:t xml:space="preserve">Concrete Class</w:t>
            </w:r>
          </w:p>
        </w:tc>
        <w:tc>
          <w:tcPr>
            <w:tcW w:type="dxa" w:w="1600"/>
            <w:tcBorders>
              <w:top w:val="single" w:color="CCCCCC" w:sz="1"/>
              <w:left w:val="single" w:color="CCCCCC" w:sz="1"/>
              <w:bottom w:val="single" w:color="CCCCCC" w:sz="1"/>
              <w:right w:val="single" w:color="CCCCCC" w:sz="1"/>
            </w:tcBorders>
            <w:shd w:fill="F7EDDE" w:val="clear"/>
            <w:tcMar>
              <w:top w:type="dxa" w:w="80"/>
              <w:left w:type="dxa" w:w="120"/>
              <w:bottom w:type="dxa" w:w="80"/>
              <w:right w:type="dxa" w:w="120"/>
            </w:tcMar>
          </w:tcPr>
          <w:p>
            <w:r>
              <w:rPr>
                <w:rFonts w:ascii="Arial" w:cs="Arial" w:eastAsia="Arial" w:hAnsi="Arial"/>
                <w:sz w:val="20"/>
                <w:szCs w:val="20"/>
              </w:rPr>
              <w:t xml:space="preserve">BaseEntity</w:t>
            </w:r>
          </w:p>
        </w:tc>
        <w:tc>
          <w:tcPr>
            <w:tcW w:type="dxa" w:w="2500"/>
            <w:tcBorders>
              <w:top w:val="single" w:color="CCCCCC" w:sz="1"/>
              <w:left w:val="single" w:color="CCCCCC" w:sz="1"/>
              <w:bottom w:val="single" w:color="CCCCCC" w:sz="1"/>
              <w:right w:val="single" w:color="CCCCCC" w:sz="1"/>
            </w:tcBorders>
            <w:shd w:fill="F7EDDE" w:val="clear"/>
            <w:tcMar>
              <w:top w:type="dxa" w:w="80"/>
              <w:left w:type="dxa" w:w="120"/>
              <w:bottom w:type="dxa" w:w="80"/>
              <w:right w:type="dxa" w:w="120"/>
            </w:tcMar>
          </w:tcPr>
          <w:p>
            <w:r>
              <w:rPr>
                <w:rFonts w:ascii="Arial" w:cs="Arial" w:eastAsia="Arial" w:hAnsi="Arial"/>
                <w:sz w:val="20"/>
                <w:szCs w:val="20"/>
              </w:rPr>
              <w:t xml:space="preserve">orderId, amount, method, status, transactionRef</w:t>
            </w:r>
          </w:p>
        </w:tc>
        <w:tc>
          <w:tcPr>
            <w:tcW w:type="dxa" w:w="2426"/>
            <w:tcBorders>
              <w:top w:val="single" w:color="CCCCCC" w:sz="1"/>
              <w:left w:val="single" w:color="CCCCCC" w:sz="1"/>
              <w:bottom w:val="single" w:color="CCCCCC" w:sz="1"/>
              <w:right w:val="single" w:color="CCCCCC" w:sz="1"/>
            </w:tcBorders>
            <w:shd w:fill="F7EDDE" w:val="clear"/>
            <w:tcMar>
              <w:top w:type="dxa" w:w="80"/>
              <w:left w:type="dxa" w:w="120"/>
              <w:bottom w:type="dxa" w:w="80"/>
              <w:right w:type="dxa" w:w="120"/>
            </w:tcMar>
          </w:tcPr>
          <w:p>
            <w:r>
              <w:rPr>
                <w:rFonts w:ascii="Arial" w:cs="Arial" w:eastAsia="Arial" w:hAnsi="Arial"/>
                <w:sz w:val="20"/>
                <w:szCs w:val="20"/>
              </w:rPr>
              <w:t xml:space="preserve">Inheritance, Encapsulation, Polymorphism</w:t>
            </w:r>
          </w:p>
        </w:tc>
      </w:tr>
    </w:tbl>
    <w:p>
      <w:pPr>
        <w:spacing w:after="120"/>
      </w:pPr>
    </w:p>
    <w:p>
      <w:pPr>
        <w:pStyle w:val="Heading2"/>
        <w:spacing w:after="120" w:before="240"/>
      </w:pPr>
      <w:r>
        <w:rPr>
          <w:rFonts w:ascii="Arial" w:cs="Arial" w:eastAsia="Arial" w:hAnsi="Arial"/>
          <w:b/>
          <w:bCs/>
          <w:color w:val="8C5520"/>
          <w:sz w:val="26"/>
          <w:szCs w:val="26"/>
        </w:rPr>
        <w:t xml:space="preserve">4.2 DAO Layer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2200"/>
        <w:gridCol w:w="3526"/>
      </w:tblGrid>
      <w:tr>
        <w:tc>
          <w:tcPr>
            <w:tcW w:type="dxa" w:w="1800"/>
            <w:tcBorders>
              <w:top w:val="single" w:color="CCCCCC" w:sz="1"/>
              <w:left w:val="single" w:color="CCCCCC" w:sz="1"/>
              <w:bottom w:val="single" w:color="CCCCCC" w:sz="1"/>
              <w:right w:val="single" w:color="CCCCCC" w:sz="1"/>
            </w:tcBorders>
            <w:shd w:fill="2D1B0E" w:val="clear"/>
            <w:tcMar>
              <w:top w:type="dxa" w:w="80"/>
              <w:left w:type="dxa" w:w="120"/>
              <w:bottom w:type="dxa" w:w="80"/>
              <w:right w:type="dxa" w:w="120"/>
            </w:tcMar>
          </w:tcPr>
          <w:p>
            <w:r>
              <w:rPr>
                <w:rFonts w:ascii="Arial" w:cs="Arial" w:eastAsia="Arial" w:hAnsi="Arial"/>
                <w:b/>
                <w:bCs/>
                <w:color w:val="FFFFFF"/>
                <w:sz w:val="18"/>
                <w:szCs w:val="18"/>
              </w:rPr>
              <w:t xml:space="preserve">Class / Interface</w:t>
            </w:r>
          </w:p>
        </w:tc>
        <w:tc>
          <w:tcPr>
            <w:tcW w:type="dxa" w:w="1500"/>
            <w:tcBorders>
              <w:top w:val="single" w:color="CCCCCC" w:sz="1"/>
              <w:left w:val="single" w:color="CCCCCC" w:sz="1"/>
              <w:bottom w:val="single" w:color="CCCCCC" w:sz="1"/>
              <w:right w:val="single" w:color="CCCCCC" w:sz="1"/>
            </w:tcBorders>
            <w:shd w:fill="2D1B0E"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2200"/>
            <w:tcBorders>
              <w:top w:val="single" w:color="CCCCCC" w:sz="1"/>
              <w:left w:val="single" w:color="CCCCCC" w:sz="1"/>
              <w:bottom w:val="single" w:color="CCCCCC" w:sz="1"/>
              <w:right w:val="single" w:color="CCCCCC" w:sz="1"/>
            </w:tcBorders>
            <w:shd w:fill="2D1B0E" w:val="clear"/>
            <w:tcMar>
              <w:top w:type="dxa" w:w="80"/>
              <w:left w:type="dxa" w:w="120"/>
              <w:bottom w:type="dxa" w:w="80"/>
              <w:right w:type="dxa" w:w="120"/>
            </w:tcMar>
          </w:tcPr>
          <w:p>
            <w:r>
              <w:rPr>
                <w:rFonts w:ascii="Arial" w:cs="Arial" w:eastAsia="Arial" w:hAnsi="Arial"/>
                <w:b/>
                <w:bCs/>
                <w:color w:val="FFFFFF"/>
                <w:sz w:val="18"/>
                <w:szCs w:val="18"/>
              </w:rPr>
              <w:t xml:space="preserve">Relationship</w:t>
            </w:r>
          </w:p>
        </w:tc>
        <w:tc>
          <w:tcPr>
            <w:tcW w:type="dxa" w:w="3526"/>
            <w:tcBorders>
              <w:top w:val="single" w:color="CCCCCC" w:sz="1"/>
              <w:left w:val="single" w:color="CCCCCC" w:sz="1"/>
              <w:bottom w:val="single" w:color="CCCCCC" w:sz="1"/>
              <w:right w:val="single" w:color="CCCCCC" w:sz="1"/>
            </w:tcBorders>
            <w:shd w:fill="2D1B0E" w:val="clear"/>
            <w:tcMar>
              <w:top w:type="dxa" w:w="80"/>
              <w:left w:type="dxa" w:w="120"/>
              <w:bottom w:type="dxa" w:w="80"/>
              <w:right w:type="dxa" w:w="120"/>
            </w:tcMar>
          </w:tcPr>
          <w:p>
            <w:r>
              <w:rPr>
                <w:rFonts w:ascii="Arial" w:cs="Arial" w:eastAsia="Arial" w:hAnsi="Arial"/>
                <w:b/>
                <w:bCs/>
                <w:color w:val="FFFFFF"/>
                <w:sz w:val="18"/>
                <w:szCs w:val="18"/>
              </w:rPr>
              <w:t xml:space="preserve">Purpose</w:t>
            </w:r>
          </w:p>
        </w:tc>
      </w:tr>
      <w:tr>
        <w:tc>
          <w:tcPr>
            <w:tcW w:type="dxa" w:w="1800"/>
            <w:tcBorders>
              <w:top w:val="single" w:color="CCCCCC" w:sz="1"/>
              <w:left w:val="single" w:color="CCCCCC" w:sz="1"/>
              <w:bottom w:val="single" w:color="CCCCCC" w:sz="1"/>
              <w:right w:val="single" w:color="CCCCCC" w:sz="1"/>
            </w:tcBorders>
            <w:shd w:fill="F7EDDE" w:val="clear"/>
            <w:tcMar>
              <w:top w:type="dxa" w:w="80"/>
              <w:left w:type="dxa" w:w="120"/>
              <w:bottom w:type="dxa" w:w="80"/>
              <w:right w:type="dxa" w:w="120"/>
            </w:tcMar>
          </w:tcPr>
          <w:p>
            <w:r>
              <w:rPr>
                <w:rFonts w:ascii="Arial" w:cs="Arial" w:eastAsia="Arial" w:hAnsi="Arial"/>
                <w:sz w:val="20"/>
                <w:szCs w:val="20"/>
              </w:rPr>
              <w:t xml:space="preserve">GenericDAO&lt;T,ID&gt;</w:t>
            </w:r>
          </w:p>
        </w:tc>
        <w:tc>
          <w:tcPr>
            <w:tcW w:type="dxa" w:w="1500"/>
            <w:tcBorders>
              <w:top w:val="single" w:color="CCCCCC" w:sz="1"/>
              <w:left w:val="single" w:color="CCCCCC" w:sz="1"/>
              <w:bottom w:val="single" w:color="CCCCCC" w:sz="1"/>
              <w:right w:val="single" w:color="CCCCCC" w:sz="1"/>
            </w:tcBorders>
            <w:shd w:fill="F7EDDE" w:val="clear"/>
            <w:tcMar>
              <w:top w:type="dxa" w:w="80"/>
              <w:left w:type="dxa" w:w="120"/>
              <w:bottom w:type="dxa" w:w="80"/>
              <w:right w:type="dxa" w:w="120"/>
            </w:tcMar>
          </w:tcPr>
          <w:p>
            <w:r>
              <w:rPr>
                <w:rFonts w:ascii="Arial" w:cs="Arial" w:eastAsia="Arial" w:hAnsi="Arial"/>
                <w:sz w:val="20"/>
                <w:szCs w:val="20"/>
              </w:rPr>
              <w:t xml:space="preserve">Interface</w:t>
            </w:r>
          </w:p>
        </w:tc>
        <w:tc>
          <w:tcPr>
            <w:tcW w:type="dxa" w:w="2200"/>
            <w:tcBorders>
              <w:top w:val="single" w:color="CCCCCC" w:sz="1"/>
              <w:left w:val="single" w:color="CCCCCC" w:sz="1"/>
              <w:bottom w:val="single" w:color="CCCCCC" w:sz="1"/>
              <w:right w:val="single" w:color="CCCCCC" w:sz="1"/>
            </w:tcBorders>
            <w:shd w:fill="F7EDDE" w:val="clear"/>
            <w:tcMar>
              <w:top w:type="dxa" w:w="80"/>
              <w:left w:type="dxa" w:w="120"/>
              <w:bottom w:type="dxa" w:w="80"/>
              <w:right w:type="dxa" w:w="120"/>
            </w:tcMar>
          </w:tcPr>
          <w:p>
            <w:r>
              <w:rPr>
                <w:rFonts w:ascii="Arial" w:cs="Arial" w:eastAsia="Arial" w:hAnsi="Arial"/>
                <w:sz w:val="20"/>
                <w:szCs w:val="20"/>
              </w:rPr>
              <w:t xml:space="preserve">Implemented by FileDAO</w:t>
            </w:r>
          </w:p>
        </w:tc>
        <w:tc>
          <w:tcPr>
            <w:tcW w:type="dxa" w:w="3526"/>
            <w:tcBorders>
              <w:top w:val="single" w:color="CCCCCC" w:sz="1"/>
              <w:left w:val="single" w:color="CCCCCC" w:sz="1"/>
              <w:bottom w:val="single" w:color="CCCCCC" w:sz="1"/>
              <w:right w:val="single" w:color="CCCCCC" w:sz="1"/>
            </w:tcBorders>
            <w:shd w:fill="F7EDDE" w:val="clear"/>
            <w:tcMar>
              <w:top w:type="dxa" w:w="80"/>
              <w:left w:type="dxa" w:w="120"/>
              <w:bottom w:type="dxa" w:w="80"/>
              <w:right w:type="dxa" w:w="120"/>
            </w:tcMar>
          </w:tcPr>
          <w:p>
            <w:r>
              <w:rPr>
                <w:rFonts w:ascii="Arial" w:cs="Arial" w:eastAsia="Arial" w:hAnsi="Arial"/>
                <w:sz w:val="20"/>
                <w:szCs w:val="20"/>
              </w:rPr>
              <w:t xml:space="preserve">CRUD contract — Abstraction, Polymorphism</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FileDAO&lt;T&gt;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Abstract Class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Implements GenericDAO; Extended by all DAOs</w:t>
            </w:r>
          </w:p>
        </w:tc>
        <w:tc>
          <w:tcPr>
            <w:tcW w:type="dxa" w:w="3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File I/O engine — save/update/delete/findAll</w:t>
            </w:r>
          </w:p>
        </w:tc>
      </w:tr>
      <w:tr>
        <w:tc>
          <w:tcPr>
            <w:tcW w:type="dxa" w:w="1800"/>
            <w:tcBorders>
              <w:top w:val="single" w:color="CCCCCC" w:sz="1"/>
              <w:left w:val="single" w:color="CCCCCC" w:sz="1"/>
              <w:bottom w:val="single" w:color="CCCCCC" w:sz="1"/>
              <w:right w:val="single" w:color="CCCCCC" w:sz="1"/>
            </w:tcBorders>
            <w:shd w:fill="F7EDDE" w:val="clear"/>
            <w:tcMar>
              <w:top w:type="dxa" w:w="80"/>
              <w:left w:type="dxa" w:w="120"/>
              <w:bottom w:type="dxa" w:w="80"/>
              <w:right w:type="dxa" w:w="120"/>
            </w:tcMar>
          </w:tcPr>
          <w:p>
            <w:r>
              <w:rPr>
                <w:rFonts w:ascii="Arial" w:cs="Arial" w:eastAsia="Arial" w:hAnsi="Arial"/>
                <w:sz w:val="20"/>
                <w:szCs w:val="20"/>
              </w:rPr>
              <w:t xml:space="preserve">OrderDAO</w:t>
            </w:r>
          </w:p>
        </w:tc>
        <w:tc>
          <w:tcPr>
            <w:tcW w:type="dxa" w:w="1500"/>
            <w:tcBorders>
              <w:top w:val="single" w:color="CCCCCC" w:sz="1"/>
              <w:left w:val="single" w:color="CCCCCC" w:sz="1"/>
              <w:bottom w:val="single" w:color="CCCCCC" w:sz="1"/>
              <w:right w:val="single" w:color="CCCCCC" w:sz="1"/>
            </w:tcBorders>
            <w:shd w:fill="F7EDDE" w:val="clear"/>
            <w:tcMar>
              <w:top w:type="dxa" w:w="80"/>
              <w:left w:type="dxa" w:w="120"/>
              <w:bottom w:type="dxa" w:w="80"/>
              <w:right w:type="dxa" w:w="120"/>
            </w:tcMar>
          </w:tcPr>
          <w:p>
            <w:r>
              <w:rPr>
                <w:rFonts w:ascii="Arial" w:cs="Arial" w:eastAsia="Arial" w:hAnsi="Arial"/>
                <w:sz w:val="20"/>
                <w:szCs w:val="20"/>
              </w:rPr>
              <w:t xml:space="preserve">Concrete Class</w:t>
            </w:r>
          </w:p>
        </w:tc>
        <w:tc>
          <w:tcPr>
            <w:tcW w:type="dxa" w:w="2200"/>
            <w:tcBorders>
              <w:top w:val="single" w:color="CCCCCC" w:sz="1"/>
              <w:left w:val="single" w:color="CCCCCC" w:sz="1"/>
              <w:bottom w:val="single" w:color="CCCCCC" w:sz="1"/>
              <w:right w:val="single" w:color="CCCCCC" w:sz="1"/>
            </w:tcBorders>
            <w:shd w:fill="F7EDDE" w:val="clear"/>
            <w:tcMar>
              <w:top w:type="dxa" w:w="80"/>
              <w:left w:type="dxa" w:w="120"/>
              <w:bottom w:type="dxa" w:w="80"/>
              <w:right w:type="dxa" w:w="120"/>
            </w:tcMar>
          </w:tcPr>
          <w:p>
            <w:r>
              <w:rPr>
                <w:rFonts w:ascii="Arial" w:cs="Arial" w:eastAsia="Arial" w:hAnsi="Arial"/>
                <w:sz w:val="20"/>
                <w:szCs w:val="20"/>
              </w:rPr>
              <w:t xml:space="preserve">extends FileDAO&lt;Order&gt;</w:t>
            </w:r>
          </w:p>
        </w:tc>
        <w:tc>
          <w:tcPr>
            <w:tcW w:type="dxa" w:w="3526"/>
            <w:tcBorders>
              <w:top w:val="single" w:color="CCCCCC" w:sz="1"/>
              <w:left w:val="single" w:color="CCCCCC" w:sz="1"/>
              <w:bottom w:val="single" w:color="CCCCCC" w:sz="1"/>
              <w:right w:val="single" w:color="CCCCCC" w:sz="1"/>
            </w:tcBorders>
            <w:shd w:fill="F7EDDE" w:val="clear"/>
            <w:tcMar>
              <w:top w:type="dxa" w:w="80"/>
              <w:left w:type="dxa" w:w="120"/>
              <w:bottom w:type="dxa" w:w="80"/>
              <w:right w:type="dxa" w:w="120"/>
            </w:tcMar>
          </w:tcPr>
          <w:p>
            <w:r>
              <w:rPr>
                <w:rFonts w:ascii="Arial" w:cs="Arial" w:eastAsia="Arial" w:hAnsi="Arial"/>
                <w:sz w:val="20"/>
                <w:szCs w:val="20"/>
              </w:rPr>
              <w:t xml:space="preserve">Order-specific queries and seed data</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CustomerDAO</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Concrete Class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extends FileDAO&lt;Customer&gt;</w:t>
            </w:r>
          </w:p>
        </w:tc>
        <w:tc>
          <w:tcPr>
            <w:tcW w:type="dxa" w:w="3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Customer search and filtering</w:t>
            </w:r>
          </w:p>
        </w:tc>
      </w:tr>
      <w:tr>
        <w:tc>
          <w:tcPr>
            <w:tcW w:type="dxa" w:w="1800"/>
            <w:tcBorders>
              <w:top w:val="single" w:color="CCCCCC" w:sz="1"/>
              <w:left w:val="single" w:color="CCCCCC" w:sz="1"/>
              <w:bottom w:val="single" w:color="CCCCCC" w:sz="1"/>
              <w:right w:val="single" w:color="CCCCCC" w:sz="1"/>
            </w:tcBorders>
            <w:shd w:fill="F7EDDE" w:val="clear"/>
            <w:tcMar>
              <w:top w:type="dxa" w:w="80"/>
              <w:left w:type="dxa" w:w="120"/>
              <w:bottom w:type="dxa" w:w="80"/>
              <w:right w:type="dxa" w:w="120"/>
            </w:tcMar>
          </w:tcPr>
          <w:p>
            <w:r>
              <w:rPr>
                <w:rFonts w:ascii="Arial" w:cs="Arial" w:eastAsia="Arial" w:hAnsi="Arial"/>
                <w:sz w:val="20"/>
                <w:szCs w:val="20"/>
              </w:rPr>
              <w:t xml:space="preserve">ProductDAO</w:t>
            </w:r>
          </w:p>
        </w:tc>
        <w:tc>
          <w:tcPr>
            <w:tcW w:type="dxa" w:w="1500"/>
            <w:tcBorders>
              <w:top w:val="single" w:color="CCCCCC" w:sz="1"/>
              <w:left w:val="single" w:color="CCCCCC" w:sz="1"/>
              <w:bottom w:val="single" w:color="CCCCCC" w:sz="1"/>
              <w:right w:val="single" w:color="CCCCCC" w:sz="1"/>
            </w:tcBorders>
            <w:shd w:fill="F7EDDE" w:val="clear"/>
            <w:tcMar>
              <w:top w:type="dxa" w:w="80"/>
              <w:left w:type="dxa" w:w="120"/>
              <w:bottom w:type="dxa" w:w="80"/>
              <w:right w:type="dxa" w:w="120"/>
            </w:tcMar>
          </w:tcPr>
          <w:p>
            <w:r>
              <w:rPr>
                <w:rFonts w:ascii="Arial" w:cs="Arial" w:eastAsia="Arial" w:hAnsi="Arial"/>
                <w:sz w:val="20"/>
                <w:szCs w:val="20"/>
              </w:rPr>
              <w:t xml:space="preserve">Concrete Class</w:t>
            </w:r>
          </w:p>
        </w:tc>
        <w:tc>
          <w:tcPr>
            <w:tcW w:type="dxa" w:w="2200"/>
            <w:tcBorders>
              <w:top w:val="single" w:color="CCCCCC" w:sz="1"/>
              <w:left w:val="single" w:color="CCCCCC" w:sz="1"/>
              <w:bottom w:val="single" w:color="CCCCCC" w:sz="1"/>
              <w:right w:val="single" w:color="CCCCCC" w:sz="1"/>
            </w:tcBorders>
            <w:shd w:fill="F7EDDE" w:val="clear"/>
            <w:tcMar>
              <w:top w:type="dxa" w:w="80"/>
              <w:left w:type="dxa" w:w="120"/>
              <w:bottom w:type="dxa" w:w="80"/>
              <w:right w:type="dxa" w:w="120"/>
            </w:tcMar>
          </w:tcPr>
          <w:p>
            <w:r>
              <w:rPr>
                <w:rFonts w:ascii="Arial" w:cs="Arial" w:eastAsia="Arial" w:hAnsi="Arial"/>
                <w:sz w:val="20"/>
                <w:szCs w:val="20"/>
              </w:rPr>
              <w:t xml:space="preserve">extends FileDAO&lt;Product&gt;</w:t>
            </w:r>
          </w:p>
        </w:tc>
        <w:tc>
          <w:tcPr>
            <w:tcW w:type="dxa" w:w="3526"/>
            <w:tcBorders>
              <w:top w:val="single" w:color="CCCCCC" w:sz="1"/>
              <w:left w:val="single" w:color="CCCCCC" w:sz="1"/>
              <w:bottom w:val="single" w:color="CCCCCC" w:sz="1"/>
              <w:right w:val="single" w:color="CCCCCC" w:sz="1"/>
            </w:tcBorders>
            <w:shd w:fill="F7EDDE" w:val="clear"/>
            <w:tcMar>
              <w:top w:type="dxa" w:w="80"/>
              <w:left w:type="dxa" w:w="120"/>
              <w:bottom w:type="dxa" w:w="80"/>
              <w:right w:type="dxa" w:w="120"/>
            </w:tcMar>
          </w:tcPr>
          <w:p>
            <w:r>
              <w:rPr>
                <w:rFonts w:ascii="Arial" w:cs="Arial" w:eastAsia="Arial" w:hAnsi="Arial"/>
                <w:sz w:val="20"/>
                <w:szCs w:val="20"/>
              </w:rPr>
              <w:t xml:space="preserve">Product catalogue management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AdminDAO</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Concrete Class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extends FileDAO&lt;Admin&gt;</w:t>
            </w:r>
          </w:p>
        </w:tc>
        <w:tc>
          <w:tcPr>
            <w:tcW w:type="dxa" w:w="3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Authentication and admin search</w:t>
            </w:r>
          </w:p>
        </w:tc>
      </w:tr>
      <w:tr>
        <w:tc>
          <w:tcPr>
            <w:tcW w:type="dxa" w:w="1800"/>
            <w:tcBorders>
              <w:top w:val="single" w:color="CCCCCC" w:sz="1"/>
              <w:left w:val="single" w:color="CCCCCC" w:sz="1"/>
              <w:bottom w:val="single" w:color="CCCCCC" w:sz="1"/>
              <w:right w:val="single" w:color="CCCCCC" w:sz="1"/>
            </w:tcBorders>
            <w:shd w:fill="F7EDDE" w:val="clear"/>
            <w:tcMar>
              <w:top w:type="dxa" w:w="80"/>
              <w:left w:type="dxa" w:w="120"/>
              <w:bottom w:type="dxa" w:w="80"/>
              <w:right w:type="dxa" w:w="120"/>
            </w:tcMar>
          </w:tcPr>
          <w:p>
            <w:r>
              <w:rPr>
                <w:rFonts w:ascii="Arial" w:cs="Arial" w:eastAsia="Arial" w:hAnsi="Arial"/>
                <w:sz w:val="20"/>
                <w:szCs w:val="20"/>
              </w:rPr>
              <w:t xml:space="preserve">ReviewDAO</w:t>
            </w:r>
          </w:p>
        </w:tc>
        <w:tc>
          <w:tcPr>
            <w:tcW w:type="dxa" w:w="1500"/>
            <w:tcBorders>
              <w:top w:val="single" w:color="CCCCCC" w:sz="1"/>
              <w:left w:val="single" w:color="CCCCCC" w:sz="1"/>
              <w:bottom w:val="single" w:color="CCCCCC" w:sz="1"/>
              <w:right w:val="single" w:color="CCCCCC" w:sz="1"/>
            </w:tcBorders>
            <w:shd w:fill="F7EDDE" w:val="clear"/>
            <w:tcMar>
              <w:top w:type="dxa" w:w="80"/>
              <w:left w:type="dxa" w:w="120"/>
              <w:bottom w:type="dxa" w:w="80"/>
              <w:right w:type="dxa" w:w="120"/>
            </w:tcMar>
          </w:tcPr>
          <w:p>
            <w:r>
              <w:rPr>
                <w:rFonts w:ascii="Arial" w:cs="Arial" w:eastAsia="Arial" w:hAnsi="Arial"/>
                <w:sz w:val="20"/>
                <w:szCs w:val="20"/>
              </w:rPr>
              <w:t xml:space="preserve">Concrete Class</w:t>
            </w:r>
          </w:p>
        </w:tc>
        <w:tc>
          <w:tcPr>
            <w:tcW w:type="dxa" w:w="2200"/>
            <w:tcBorders>
              <w:top w:val="single" w:color="CCCCCC" w:sz="1"/>
              <w:left w:val="single" w:color="CCCCCC" w:sz="1"/>
              <w:bottom w:val="single" w:color="CCCCCC" w:sz="1"/>
              <w:right w:val="single" w:color="CCCCCC" w:sz="1"/>
            </w:tcBorders>
            <w:shd w:fill="F7EDDE" w:val="clear"/>
            <w:tcMar>
              <w:top w:type="dxa" w:w="80"/>
              <w:left w:type="dxa" w:w="120"/>
              <w:bottom w:type="dxa" w:w="80"/>
              <w:right w:type="dxa" w:w="120"/>
            </w:tcMar>
          </w:tcPr>
          <w:p>
            <w:r>
              <w:rPr>
                <w:rFonts w:ascii="Arial" w:cs="Arial" w:eastAsia="Arial" w:hAnsi="Arial"/>
                <w:sz w:val="20"/>
                <w:szCs w:val="20"/>
              </w:rPr>
              <w:t xml:space="preserve">extends FileDAO&lt;Review&gt;</w:t>
            </w:r>
          </w:p>
        </w:tc>
        <w:tc>
          <w:tcPr>
            <w:tcW w:type="dxa" w:w="3526"/>
            <w:tcBorders>
              <w:top w:val="single" w:color="CCCCCC" w:sz="1"/>
              <w:left w:val="single" w:color="CCCCCC" w:sz="1"/>
              <w:bottom w:val="single" w:color="CCCCCC" w:sz="1"/>
              <w:right w:val="single" w:color="CCCCCC" w:sz="1"/>
            </w:tcBorders>
            <w:shd w:fill="F7EDDE" w:val="clear"/>
            <w:tcMar>
              <w:top w:type="dxa" w:w="80"/>
              <w:left w:type="dxa" w:w="120"/>
              <w:bottom w:type="dxa" w:w="80"/>
              <w:right w:type="dxa" w:w="120"/>
            </w:tcMar>
          </w:tcPr>
          <w:p>
            <w:r>
              <w:rPr>
                <w:rFonts w:ascii="Arial" w:cs="Arial" w:eastAsia="Arial" w:hAnsi="Arial"/>
                <w:sz w:val="20"/>
                <w:szCs w:val="20"/>
              </w:rPr>
              <w:t xml:space="preserve">Review moderation and approval</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PaymentDAO</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Concrete Class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extends FileDAO&lt;Payment&gt;</w:t>
            </w:r>
          </w:p>
        </w:tc>
        <w:tc>
          <w:tcPr>
            <w:tcW w:type="dxa" w:w="3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Payment tracking and revenue</w:t>
            </w:r>
          </w:p>
        </w:tc>
      </w:tr>
    </w:tbl>
    <w:p>
      <w:pPr>
        <w:spacing w:after="120"/>
      </w:pPr>
    </w:p>
    <w:p>
      <w:pPr>
        <w:pStyle w:val="Heading2"/>
        <w:spacing w:after="120" w:before="240"/>
      </w:pPr>
      <w:r>
        <w:rPr>
          <w:rFonts w:ascii="Arial" w:cs="Arial" w:eastAsia="Arial" w:hAnsi="Arial"/>
          <w:b/>
          <w:bCs/>
          <w:color w:val="8C5520"/>
          <w:sz w:val="26"/>
          <w:szCs w:val="26"/>
        </w:rPr>
        <w:t xml:space="preserve">4.3 Servlet (Controller) Layer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226"/>
      </w:tblGrid>
      <w:tr>
        <w:tc>
          <w:tcPr>
            <w:tcW w:type="dxa" w:w="2200"/>
            <w:tcBorders>
              <w:top w:val="single" w:color="CCCCCC" w:sz="1"/>
              <w:left w:val="single" w:color="CCCCCC" w:sz="1"/>
              <w:bottom w:val="single" w:color="CCCCCC" w:sz="1"/>
              <w:right w:val="single" w:color="CCCCCC" w:sz="1"/>
            </w:tcBorders>
            <w:shd w:fill="2D1B0E" w:val="clear"/>
            <w:tcMar>
              <w:top w:type="dxa" w:w="80"/>
              <w:left w:type="dxa" w:w="120"/>
              <w:bottom w:type="dxa" w:w="80"/>
              <w:right w:type="dxa" w:w="120"/>
            </w:tcMar>
          </w:tcPr>
          <w:p>
            <w:r>
              <w:rPr>
                <w:rFonts w:ascii="Arial" w:cs="Arial" w:eastAsia="Arial" w:hAnsi="Arial"/>
                <w:b/>
                <w:bCs/>
                <w:color w:val="FFFFFF"/>
                <w:sz w:val="18"/>
                <w:szCs w:val="18"/>
              </w:rPr>
              <w:t xml:space="preserve">Servlet</w:t>
            </w:r>
          </w:p>
        </w:tc>
        <w:tc>
          <w:tcPr>
            <w:tcW w:type="dxa" w:w="1600"/>
            <w:tcBorders>
              <w:top w:val="single" w:color="CCCCCC" w:sz="1"/>
              <w:left w:val="single" w:color="CCCCCC" w:sz="1"/>
              <w:bottom w:val="single" w:color="CCCCCC" w:sz="1"/>
              <w:right w:val="single" w:color="CCCCCC" w:sz="1"/>
            </w:tcBorders>
            <w:shd w:fill="2D1B0E" w:val="clear"/>
            <w:tcMar>
              <w:top w:type="dxa" w:w="80"/>
              <w:left w:type="dxa" w:w="120"/>
              <w:bottom w:type="dxa" w:w="80"/>
              <w:right w:type="dxa" w:w="120"/>
            </w:tcMar>
          </w:tcPr>
          <w:p>
            <w:r>
              <w:rPr>
                <w:rFonts w:ascii="Arial" w:cs="Arial" w:eastAsia="Arial" w:hAnsi="Arial"/>
                <w:b/>
                <w:bCs/>
                <w:color w:val="FFFFFF"/>
                <w:sz w:val="18"/>
                <w:szCs w:val="18"/>
              </w:rPr>
              <w:t xml:space="preserve">URL Pattern</w:t>
            </w:r>
          </w:p>
        </w:tc>
        <w:tc>
          <w:tcPr>
            <w:tcW w:type="dxa" w:w="5226"/>
            <w:tcBorders>
              <w:top w:val="single" w:color="CCCCCC" w:sz="1"/>
              <w:left w:val="single" w:color="CCCCCC" w:sz="1"/>
              <w:bottom w:val="single" w:color="CCCCCC" w:sz="1"/>
              <w:right w:val="single" w:color="CCCCCC" w:sz="1"/>
            </w:tcBorders>
            <w:shd w:fill="2D1B0E" w:val="clear"/>
            <w:tcMar>
              <w:top w:type="dxa" w:w="80"/>
              <w:left w:type="dxa" w:w="120"/>
              <w:bottom w:type="dxa" w:w="80"/>
              <w:right w:type="dxa" w:w="120"/>
            </w:tcMar>
          </w:tcPr>
          <w:p>
            <w:r>
              <w:rPr>
                <w:rFonts w:ascii="Arial" w:cs="Arial" w:eastAsia="Arial" w:hAnsi="Arial"/>
                <w:b/>
                <w:bCs/>
                <w:color w:val="FFFFFF"/>
                <w:sz w:val="18"/>
                <w:szCs w:val="18"/>
              </w:rPr>
              <w:t xml:space="preserve">Handles</w:t>
            </w:r>
          </w:p>
        </w:tc>
      </w:tr>
      <w:tr>
        <w:tc>
          <w:tcPr>
            <w:tcW w:type="dxa" w:w="2200"/>
            <w:tcBorders>
              <w:top w:val="single" w:color="CCCCCC" w:sz="1"/>
              <w:left w:val="single" w:color="CCCCCC" w:sz="1"/>
              <w:bottom w:val="single" w:color="CCCCCC" w:sz="1"/>
              <w:right w:val="single" w:color="CCCCCC" w:sz="1"/>
            </w:tcBorders>
            <w:shd w:fill="F7EDDE" w:val="clear"/>
            <w:tcMar>
              <w:top w:type="dxa" w:w="80"/>
              <w:left w:type="dxa" w:w="120"/>
              <w:bottom w:type="dxa" w:w="80"/>
              <w:right w:type="dxa" w:w="120"/>
            </w:tcMar>
          </w:tcPr>
          <w:p>
            <w:r>
              <w:rPr>
                <w:rFonts w:ascii="Arial" w:cs="Arial" w:eastAsia="Arial" w:hAnsi="Arial"/>
                <w:sz w:val="20"/>
                <w:szCs w:val="20"/>
              </w:rPr>
              <w:t xml:space="preserve">LoginServlet</w:t>
            </w:r>
          </w:p>
        </w:tc>
        <w:tc>
          <w:tcPr>
            <w:tcW w:type="dxa" w:w="1600"/>
            <w:tcBorders>
              <w:top w:val="single" w:color="CCCCCC" w:sz="1"/>
              <w:left w:val="single" w:color="CCCCCC" w:sz="1"/>
              <w:bottom w:val="single" w:color="CCCCCC" w:sz="1"/>
              <w:right w:val="single" w:color="CCCCCC" w:sz="1"/>
            </w:tcBorders>
            <w:shd w:fill="F7EDDE" w:val="clear"/>
            <w:tcMar>
              <w:top w:type="dxa" w:w="80"/>
              <w:left w:type="dxa" w:w="120"/>
              <w:bottom w:type="dxa" w:w="80"/>
              <w:right w:type="dxa" w:w="120"/>
            </w:tcMar>
          </w:tcPr>
          <w:p>
            <w:r>
              <w:rPr>
                <w:rFonts w:ascii="Arial" w:cs="Arial" w:eastAsia="Arial" w:hAnsi="Arial"/>
                <w:sz w:val="20"/>
                <w:szCs w:val="20"/>
              </w:rPr>
              <w:t xml:space="preserve">/login</w:t>
            </w:r>
          </w:p>
        </w:tc>
        <w:tc>
          <w:tcPr>
            <w:tcW w:type="dxa" w:w="5226"/>
            <w:tcBorders>
              <w:top w:val="single" w:color="CCCCCC" w:sz="1"/>
              <w:left w:val="single" w:color="CCCCCC" w:sz="1"/>
              <w:bottom w:val="single" w:color="CCCCCC" w:sz="1"/>
              <w:right w:val="single" w:color="CCCCCC" w:sz="1"/>
            </w:tcBorders>
            <w:shd w:fill="F7EDDE" w:val="clear"/>
            <w:tcMar>
              <w:top w:type="dxa" w:w="80"/>
              <w:left w:type="dxa" w:w="120"/>
              <w:bottom w:type="dxa" w:w="80"/>
              <w:right w:type="dxa" w:w="120"/>
            </w:tcMar>
          </w:tcPr>
          <w:p>
            <w:r>
              <w:rPr>
                <w:rFonts w:ascii="Arial" w:cs="Arial" w:eastAsia="Arial" w:hAnsi="Arial"/>
                <w:sz w:val="20"/>
                <w:szCs w:val="20"/>
              </w:rPr>
              <w:t xml:space="preserve">Admin authentication (POST login form)</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DashboardServlet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/dashboard</w:t>
            </w:r>
          </w:p>
        </w:tc>
        <w:tc>
          <w:tcPr>
            <w:tcW w:type="dxa" w:w="5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Summary stats and recent data</w:t>
            </w:r>
          </w:p>
        </w:tc>
      </w:tr>
      <w:tr>
        <w:tc>
          <w:tcPr>
            <w:tcW w:type="dxa" w:w="2200"/>
            <w:tcBorders>
              <w:top w:val="single" w:color="CCCCCC" w:sz="1"/>
              <w:left w:val="single" w:color="CCCCCC" w:sz="1"/>
              <w:bottom w:val="single" w:color="CCCCCC" w:sz="1"/>
              <w:right w:val="single" w:color="CCCCCC" w:sz="1"/>
            </w:tcBorders>
            <w:shd w:fill="F7EDDE" w:val="clear"/>
            <w:tcMar>
              <w:top w:type="dxa" w:w="80"/>
              <w:left w:type="dxa" w:w="120"/>
              <w:bottom w:type="dxa" w:w="80"/>
              <w:right w:type="dxa" w:w="120"/>
            </w:tcMar>
          </w:tcPr>
          <w:p>
            <w:r>
              <w:rPr>
                <w:rFonts w:ascii="Arial" w:cs="Arial" w:eastAsia="Arial" w:hAnsi="Arial"/>
                <w:sz w:val="20"/>
                <w:szCs w:val="20"/>
              </w:rPr>
              <w:t xml:space="preserve">OrderServlet</w:t>
            </w:r>
          </w:p>
        </w:tc>
        <w:tc>
          <w:tcPr>
            <w:tcW w:type="dxa" w:w="1600"/>
            <w:tcBorders>
              <w:top w:val="single" w:color="CCCCCC" w:sz="1"/>
              <w:left w:val="single" w:color="CCCCCC" w:sz="1"/>
              <w:bottom w:val="single" w:color="CCCCCC" w:sz="1"/>
              <w:right w:val="single" w:color="CCCCCC" w:sz="1"/>
            </w:tcBorders>
            <w:shd w:fill="F7EDDE" w:val="clear"/>
            <w:tcMar>
              <w:top w:type="dxa" w:w="80"/>
              <w:left w:type="dxa" w:w="120"/>
              <w:bottom w:type="dxa" w:w="80"/>
              <w:right w:type="dxa" w:w="120"/>
            </w:tcMar>
          </w:tcPr>
          <w:p>
            <w:r>
              <w:rPr>
                <w:rFonts w:ascii="Arial" w:cs="Arial" w:eastAsia="Arial" w:hAnsi="Arial"/>
                <w:sz w:val="20"/>
                <w:szCs w:val="20"/>
              </w:rPr>
              <w:t xml:space="preserve">/orders</w:t>
            </w:r>
          </w:p>
        </w:tc>
        <w:tc>
          <w:tcPr>
            <w:tcW w:type="dxa" w:w="5226"/>
            <w:tcBorders>
              <w:top w:val="single" w:color="CCCCCC" w:sz="1"/>
              <w:left w:val="single" w:color="CCCCCC" w:sz="1"/>
              <w:bottom w:val="single" w:color="CCCCCC" w:sz="1"/>
              <w:right w:val="single" w:color="CCCCCC" w:sz="1"/>
            </w:tcBorders>
            <w:shd w:fill="F7EDDE" w:val="clear"/>
            <w:tcMar>
              <w:top w:type="dxa" w:w="80"/>
              <w:left w:type="dxa" w:w="120"/>
              <w:bottom w:type="dxa" w:w="80"/>
              <w:right w:type="dxa" w:w="120"/>
            </w:tcMar>
          </w:tcPr>
          <w:p>
            <w:r>
              <w:rPr>
                <w:rFonts w:ascii="Arial" w:cs="Arial" w:eastAsia="Arial" w:hAnsi="Arial"/>
                <w:sz w:val="20"/>
                <w:szCs w:val="20"/>
              </w:rPr>
              <w:t xml:space="preserve">Full CRUD for orders + status update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CustomerServlet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/customers</w:t>
            </w:r>
          </w:p>
        </w:tc>
        <w:tc>
          <w:tcPr>
            <w:tcW w:type="dxa" w:w="5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Full CRUD for customers</w:t>
            </w:r>
          </w:p>
        </w:tc>
      </w:tr>
      <w:tr>
        <w:tc>
          <w:tcPr>
            <w:tcW w:type="dxa" w:w="2200"/>
            <w:tcBorders>
              <w:top w:val="single" w:color="CCCCCC" w:sz="1"/>
              <w:left w:val="single" w:color="CCCCCC" w:sz="1"/>
              <w:bottom w:val="single" w:color="CCCCCC" w:sz="1"/>
              <w:right w:val="single" w:color="CCCCCC" w:sz="1"/>
            </w:tcBorders>
            <w:shd w:fill="F7EDDE" w:val="clear"/>
            <w:tcMar>
              <w:top w:type="dxa" w:w="80"/>
              <w:left w:type="dxa" w:w="120"/>
              <w:bottom w:type="dxa" w:w="80"/>
              <w:right w:type="dxa" w:w="120"/>
            </w:tcMar>
          </w:tcPr>
          <w:p>
            <w:r>
              <w:rPr>
                <w:rFonts w:ascii="Arial" w:cs="Arial" w:eastAsia="Arial" w:hAnsi="Arial"/>
                <w:sz w:val="20"/>
                <w:szCs w:val="20"/>
              </w:rPr>
              <w:t xml:space="preserve">ProductServlet</w:t>
            </w:r>
          </w:p>
        </w:tc>
        <w:tc>
          <w:tcPr>
            <w:tcW w:type="dxa" w:w="1600"/>
            <w:tcBorders>
              <w:top w:val="single" w:color="CCCCCC" w:sz="1"/>
              <w:left w:val="single" w:color="CCCCCC" w:sz="1"/>
              <w:bottom w:val="single" w:color="CCCCCC" w:sz="1"/>
              <w:right w:val="single" w:color="CCCCCC" w:sz="1"/>
            </w:tcBorders>
            <w:shd w:fill="F7EDDE" w:val="clear"/>
            <w:tcMar>
              <w:top w:type="dxa" w:w="80"/>
              <w:left w:type="dxa" w:w="120"/>
              <w:bottom w:type="dxa" w:w="80"/>
              <w:right w:type="dxa" w:w="120"/>
            </w:tcMar>
          </w:tcPr>
          <w:p>
            <w:r>
              <w:rPr>
                <w:rFonts w:ascii="Arial" w:cs="Arial" w:eastAsia="Arial" w:hAnsi="Arial"/>
                <w:sz w:val="20"/>
                <w:szCs w:val="20"/>
              </w:rPr>
              <w:t xml:space="preserve">/products</w:t>
            </w:r>
          </w:p>
        </w:tc>
        <w:tc>
          <w:tcPr>
            <w:tcW w:type="dxa" w:w="5226"/>
            <w:tcBorders>
              <w:top w:val="single" w:color="CCCCCC" w:sz="1"/>
              <w:left w:val="single" w:color="CCCCCC" w:sz="1"/>
              <w:bottom w:val="single" w:color="CCCCCC" w:sz="1"/>
              <w:right w:val="single" w:color="CCCCCC" w:sz="1"/>
            </w:tcBorders>
            <w:shd w:fill="F7EDDE" w:val="clear"/>
            <w:tcMar>
              <w:top w:type="dxa" w:w="80"/>
              <w:left w:type="dxa" w:w="120"/>
              <w:bottom w:type="dxa" w:w="80"/>
              <w:right w:type="dxa" w:w="120"/>
            </w:tcMar>
          </w:tcPr>
          <w:p>
            <w:r>
              <w:rPr>
                <w:rFonts w:ascii="Arial" w:cs="Arial" w:eastAsia="Arial" w:hAnsi="Arial"/>
                <w:sz w:val="20"/>
                <w:szCs w:val="20"/>
              </w:rPr>
              <w:t xml:space="preserve">Full CRUD for products + category filter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AdminServlet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/admins</w:t>
            </w:r>
          </w:p>
        </w:tc>
        <w:tc>
          <w:tcPr>
            <w:tcW w:type="dxa" w:w="5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Full CRUD for admins + role management</w:t>
            </w:r>
          </w:p>
        </w:tc>
      </w:tr>
      <w:tr>
        <w:tc>
          <w:tcPr>
            <w:tcW w:type="dxa" w:w="2200"/>
            <w:tcBorders>
              <w:top w:val="single" w:color="CCCCCC" w:sz="1"/>
              <w:left w:val="single" w:color="CCCCCC" w:sz="1"/>
              <w:bottom w:val="single" w:color="CCCCCC" w:sz="1"/>
              <w:right w:val="single" w:color="CCCCCC" w:sz="1"/>
            </w:tcBorders>
            <w:shd w:fill="F7EDDE" w:val="clear"/>
            <w:tcMar>
              <w:top w:type="dxa" w:w="80"/>
              <w:left w:type="dxa" w:w="120"/>
              <w:bottom w:type="dxa" w:w="80"/>
              <w:right w:type="dxa" w:w="120"/>
            </w:tcMar>
          </w:tcPr>
          <w:p>
            <w:r>
              <w:rPr>
                <w:rFonts w:ascii="Arial" w:cs="Arial" w:eastAsia="Arial" w:hAnsi="Arial"/>
                <w:sz w:val="20"/>
                <w:szCs w:val="20"/>
              </w:rPr>
              <w:t xml:space="preserve">ReviewServlet</w:t>
            </w:r>
          </w:p>
        </w:tc>
        <w:tc>
          <w:tcPr>
            <w:tcW w:type="dxa" w:w="1600"/>
            <w:tcBorders>
              <w:top w:val="single" w:color="CCCCCC" w:sz="1"/>
              <w:left w:val="single" w:color="CCCCCC" w:sz="1"/>
              <w:bottom w:val="single" w:color="CCCCCC" w:sz="1"/>
              <w:right w:val="single" w:color="CCCCCC" w:sz="1"/>
            </w:tcBorders>
            <w:shd w:fill="F7EDDE" w:val="clear"/>
            <w:tcMar>
              <w:top w:type="dxa" w:w="80"/>
              <w:left w:type="dxa" w:w="120"/>
              <w:bottom w:type="dxa" w:w="80"/>
              <w:right w:type="dxa" w:w="120"/>
            </w:tcMar>
          </w:tcPr>
          <w:p>
            <w:r>
              <w:rPr>
                <w:rFonts w:ascii="Arial" w:cs="Arial" w:eastAsia="Arial" w:hAnsi="Arial"/>
                <w:sz w:val="20"/>
                <w:szCs w:val="20"/>
              </w:rPr>
              <w:t xml:space="preserve">/reviews</w:t>
            </w:r>
          </w:p>
        </w:tc>
        <w:tc>
          <w:tcPr>
            <w:tcW w:type="dxa" w:w="5226"/>
            <w:tcBorders>
              <w:top w:val="single" w:color="CCCCCC" w:sz="1"/>
              <w:left w:val="single" w:color="CCCCCC" w:sz="1"/>
              <w:bottom w:val="single" w:color="CCCCCC" w:sz="1"/>
              <w:right w:val="single" w:color="CCCCCC" w:sz="1"/>
            </w:tcBorders>
            <w:shd w:fill="F7EDDE" w:val="clear"/>
            <w:tcMar>
              <w:top w:type="dxa" w:w="80"/>
              <w:left w:type="dxa" w:w="120"/>
              <w:bottom w:type="dxa" w:w="80"/>
              <w:right w:type="dxa" w:w="120"/>
            </w:tcMar>
          </w:tcPr>
          <w:p>
            <w:r>
              <w:rPr>
                <w:rFonts w:ascii="Arial" w:cs="Arial" w:eastAsia="Arial" w:hAnsi="Arial"/>
                <w:sz w:val="20"/>
                <w:szCs w:val="20"/>
              </w:rPr>
              <w:t xml:space="preserve">Full CRUD for reviews + approve action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PaymentServlet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/payments</w:t>
            </w:r>
          </w:p>
        </w:tc>
        <w:tc>
          <w:tcPr>
            <w:tcW w:type="dxa" w:w="5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Full CRUD for payments + status filter</w:t>
            </w:r>
          </w:p>
        </w:tc>
      </w:tr>
    </w:tbl>
    <w:p>
      <w:pPr>
        <w:spacing w:after="120"/>
      </w:pPr>
    </w:p>
    <w:p>
      <w:pPr>
        <w:pStyle w:val="Heading2"/>
        <w:spacing w:after="120" w:before="240"/>
      </w:pPr>
      <w:r>
        <w:rPr>
          <w:rFonts w:ascii="Arial" w:cs="Arial" w:eastAsia="Arial" w:hAnsi="Arial"/>
          <w:b/>
          <w:bCs/>
          <w:color w:val="8C5520"/>
          <w:sz w:val="26"/>
          <w:szCs w:val="26"/>
        </w:rPr>
        <w:t xml:space="preserve">4.4 Utility Layer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CCCCCC" w:sz="1"/>
              <w:left w:val="single" w:color="CCCCCC" w:sz="1"/>
              <w:bottom w:val="single" w:color="CCCCCC" w:sz="1"/>
              <w:right w:val="single" w:color="CCCCCC" w:sz="1"/>
            </w:tcBorders>
            <w:shd w:fill="2D1B0E" w:val="clear"/>
            <w:tcMar>
              <w:top w:type="dxa" w:w="80"/>
              <w:left w:type="dxa" w:w="120"/>
              <w:bottom w:type="dxa" w:w="80"/>
              <w:right w:type="dxa" w:w="120"/>
            </w:tcMar>
          </w:tcPr>
          <w:p>
            <w:r>
              <w:rPr>
                <w:rFonts w:ascii="Arial" w:cs="Arial" w:eastAsia="Arial" w:hAnsi="Arial"/>
                <w:b/>
                <w:bCs/>
                <w:color w:val="FFFFFF"/>
                <w:sz w:val="18"/>
                <w:szCs w:val="18"/>
              </w:rPr>
              <w:t xml:space="preserve">Class</w:t>
            </w:r>
          </w:p>
        </w:tc>
        <w:tc>
          <w:tcPr>
            <w:tcW w:type="dxa" w:w="6226"/>
            <w:tcBorders>
              <w:top w:val="single" w:color="CCCCCC" w:sz="1"/>
              <w:left w:val="single" w:color="CCCCCC" w:sz="1"/>
              <w:bottom w:val="single" w:color="CCCCCC" w:sz="1"/>
              <w:right w:val="single" w:color="CCCCCC" w:sz="1"/>
            </w:tcBorders>
            <w:shd w:fill="2D1B0E" w:val="clear"/>
            <w:tcMar>
              <w:top w:type="dxa" w:w="80"/>
              <w:left w:type="dxa" w:w="120"/>
              <w:bottom w:type="dxa" w:w="80"/>
              <w:right w:type="dxa" w:w="120"/>
            </w:tcMar>
          </w:tcPr>
          <w:p>
            <w:r>
              <w:rPr>
                <w:rFonts w:ascii="Arial" w:cs="Arial" w:eastAsia="Arial" w:hAnsi="Arial"/>
                <w:b/>
                <w:bCs/>
                <w:color w:val="FFFFFF"/>
                <w:sz w:val="18"/>
                <w:szCs w:val="18"/>
              </w:rPr>
              <w:t xml:space="preserve">Purpose</w:t>
            </w:r>
          </w:p>
        </w:tc>
      </w:tr>
      <w:tr>
        <w:tc>
          <w:tcPr>
            <w:tcW w:type="dxa" w:w="2800"/>
            <w:tcBorders>
              <w:top w:val="single" w:color="CCCCCC" w:sz="1"/>
              <w:left w:val="single" w:color="CCCCCC" w:sz="1"/>
              <w:bottom w:val="single" w:color="CCCCCC" w:sz="1"/>
              <w:right w:val="single" w:color="CCCCCC" w:sz="1"/>
            </w:tcBorders>
            <w:shd w:fill="F7EDDE" w:val="clear"/>
            <w:tcMar>
              <w:top w:type="dxa" w:w="80"/>
              <w:left w:type="dxa" w:w="120"/>
              <w:bottom w:type="dxa" w:w="80"/>
              <w:right w:type="dxa" w:w="120"/>
            </w:tcMar>
          </w:tcPr>
          <w:p>
            <w:r>
              <w:rPr>
                <w:rFonts w:ascii="Arial" w:cs="Arial" w:eastAsia="Arial" w:hAnsi="Arial"/>
                <w:sz w:val="20"/>
                <w:szCs w:val="20"/>
              </w:rPr>
              <w:t xml:space="preserve">PasswordUtil</w:t>
            </w:r>
          </w:p>
        </w:tc>
        <w:tc>
          <w:tcPr>
            <w:tcW w:type="dxa" w:w="6226"/>
            <w:tcBorders>
              <w:top w:val="single" w:color="CCCCCC" w:sz="1"/>
              <w:left w:val="single" w:color="CCCCCC" w:sz="1"/>
              <w:bottom w:val="single" w:color="CCCCCC" w:sz="1"/>
              <w:right w:val="single" w:color="CCCCCC" w:sz="1"/>
            </w:tcBorders>
            <w:shd w:fill="F7EDDE" w:val="clear"/>
            <w:tcMar>
              <w:top w:type="dxa" w:w="80"/>
              <w:left w:type="dxa" w:w="120"/>
              <w:bottom w:type="dxa" w:w="80"/>
              <w:right w:type="dxa" w:w="120"/>
            </w:tcMar>
          </w:tcPr>
          <w:p>
            <w:r>
              <w:rPr>
                <w:rFonts w:ascii="Arial" w:cs="Arial" w:eastAsia="Arial" w:hAnsi="Arial"/>
                <w:sz w:val="20"/>
                <w:szCs w:val="20"/>
              </w:rPr>
              <w:t xml:space="preserve">SHA-256 hashing for admin passwords (Information Hiding)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DAOFactory</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Singleton factory providing shared DAO instances</w:t>
            </w:r>
          </w:p>
        </w:tc>
      </w:tr>
      <w:tr>
        <w:tc>
          <w:tcPr>
            <w:tcW w:type="dxa" w:w="2800"/>
            <w:tcBorders>
              <w:top w:val="single" w:color="CCCCCC" w:sz="1"/>
              <w:left w:val="single" w:color="CCCCCC" w:sz="1"/>
              <w:bottom w:val="single" w:color="CCCCCC" w:sz="1"/>
              <w:right w:val="single" w:color="CCCCCC" w:sz="1"/>
            </w:tcBorders>
            <w:shd w:fill="F7EDDE" w:val="clear"/>
            <w:tcMar>
              <w:top w:type="dxa" w:w="80"/>
              <w:left w:type="dxa" w:w="120"/>
              <w:bottom w:type="dxa" w:w="80"/>
              <w:right w:type="dxa" w:w="120"/>
            </w:tcMar>
          </w:tcPr>
          <w:p>
            <w:r>
              <w:rPr>
                <w:rFonts w:ascii="Arial" w:cs="Arial" w:eastAsia="Arial" w:hAnsi="Arial"/>
                <w:sz w:val="20"/>
                <w:szCs w:val="20"/>
              </w:rPr>
              <w:t xml:space="preserve">AppInitializer</w:t>
            </w:r>
          </w:p>
        </w:tc>
        <w:tc>
          <w:tcPr>
            <w:tcW w:type="dxa" w:w="6226"/>
            <w:tcBorders>
              <w:top w:val="single" w:color="CCCCCC" w:sz="1"/>
              <w:left w:val="single" w:color="CCCCCC" w:sz="1"/>
              <w:bottom w:val="single" w:color="CCCCCC" w:sz="1"/>
              <w:right w:val="single" w:color="CCCCCC" w:sz="1"/>
            </w:tcBorders>
            <w:shd w:fill="F7EDDE" w:val="clear"/>
            <w:tcMar>
              <w:top w:type="dxa" w:w="80"/>
              <w:left w:type="dxa" w:w="120"/>
              <w:bottom w:type="dxa" w:w="80"/>
              <w:right w:type="dxa" w:w="120"/>
            </w:tcMar>
          </w:tcPr>
          <w:p>
            <w:r>
              <w:rPr>
                <w:rFonts w:ascii="Arial" w:cs="Arial" w:eastAsia="Arial" w:hAnsi="Arial"/>
                <w:sz w:val="20"/>
                <w:szCs w:val="20"/>
              </w:rPr>
              <w:t xml:space="preserve">ServletContextListener — initialises data directory and DAOs on startup</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CharacterEncodingFilter</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UTF-8 encoding filter applied to all requests and responses</w:t>
            </w:r>
          </w:p>
        </w:tc>
      </w:tr>
    </w:tbl>
    <w:p>
      <w:pPr>
        <w:spacing w:after="120"/>
      </w:pPr>
    </w:p>
    <w:p>
      <w:r>
        <w:br w:type="page"/>
      </w:r>
    </w:p>
    <w:p>
      <w:pPr>
        <w:pStyle w:val="Heading1"/>
        <w:spacing w:after="160" w:before="320"/>
      </w:pPr>
      <w:r>
        <w:rPr>
          <w:rFonts w:ascii="Arial" w:cs="Arial" w:eastAsia="Arial" w:hAnsi="Arial"/>
          <w:b/>
          <w:bCs/>
          <w:color w:val="2D1B0E"/>
          <w:sz w:val="32"/>
          <w:szCs w:val="32"/>
        </w:rPr>
        <w:t xml:space="preserve">5. File Handling Implementation</w:t>
      </w:r>
    </w:p>
    <w:p>
      <w:pPr>
        <w:spacing w:after="120" w:line="276"/>
      </w:pPr>
      <w:r>
        <w:rPr>
          <w:rFonts w:ascii="Arial" w:cs="Arial" w:eastAsia="Arial" w:hAnsi="Arial"/>
          <w:sz w:val="22"/>
          <w:szCs w:val="22"/>
        </w:rPr>
        <w:t xml:space="preserve">The platform uses six .txt files stored in the WEB-INF/data/ directory. Each record is stored as a single line with fields separated by the || delimiter (double pipe), chosen to avoid conflicts with common characters in bakery product names.</w:t>
      </w:r>
    </w:p>
    <w:p>
      <w:pPr>
        <w:spacing w:after="120"/>
      </w:pPr>
    </w:p>
    <w:p>
      <w:pPr>
        <w:pStyle w:val="Heading2"/>
        <w:spacing w:after="120" w:before="240"/>
      </w:pPr>
      <w:r>
        <w:rPr>
          <w:rFonts w:ascii="Arial" w:cs="Arial" w:eastAsia="Arial" w:hAnsi="Arial"/>
          <w:b/>
          <w:bCs/>
          <w:color w:val="8C5520"/>
          <w:sz w:val="26"/>
          <w:szCs w:val="26"/>
        </w:rPr>
        <w:t xml:space="preserve">5.1 Data Files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6026"/>
      </w:tblGrid>
      <w:tr>
        <w:tc>
          <w:tcPr>
            <w:tcW w:type="dxa" w:w="1200"/>
            <w:tcBorders>
              <w:top w:val="single" w:color="CCCCCC" w:sz="1"/>
              <w:left w:val="single" w:color="CCCCCC" w:sz="1"/>
              <w:bottom w:val="single" w:color="CCCCCC" w:sz="1"/>
              <w:right w:val="single" w:color="CCCCCC" w:sz="1"/>
            </w:tcBorders>
            <w:shd w:fill="2D1B0E" w:val="clear"/>
            <w:tcMar>
              <w:top w:type="dxa" w:w="80"/>
              <w:left w:type="dxa" w:w="120"/>
              <w:bottom w:type="dxa" w:w="80"/>
              <w:right w:type="dxa" w:w="120"/>
            </w:tcMar>
          </w:tcPr>
          <w:p>
            <w:r>
              <w:rPr>
                <w:rFonts w:ascii="Arial" w:cs="Arial" w:eastAsia="Arial" w:hAnsi="Arial"/>
                <w:b/>
                <w:bCs/>
                <w:color w:val="FFFFFF"/>
                <w:sz w:val="18"/>
                <w:szCs w:val="18"/>
              </w:rPr>
              <w:t xml:space="preserve">File</w:t>
            </w:r>
          </w:p>
        </w:tc>
        <w:tc>
          <w:tcPr>
            <w:tcW w:type="dxa" w:w="1800"/>
            <w:tcBorders>
              <w:top w:val="single" w:color="CCCCCC" w:sz="1"/>
              <w:left w:val="single" w:color="CCCCCC" w:sz="1"/>
              <w:bottom w:val="single" w:color="CCCCCC" w:sz="1"/>
              <w:right w:val="single" w:color="CCCCCC" w:sz="1"/>
            </w:tcBorders>
            <w:shd w:fill="2D1B0E" w:val="clear"/>
            <w:tcMar>
              <w:top w:type="dxa" w:w="80"/>
              <w:left w:type="dxa" w:w="120"/>
              <w:bottom w:type="dxa" w:w="80"/>
              <w:right w:type="dxa" w:w="120"/>
            </w:tcMar>
          </w:tcPr>
          <w:p>
            <w:r>
              <w:rPr>
                <w:rFonts w:ascii="Arial" w:cs="Arial" w:eastAsia="Arial" w:hAnsi="Arial"/>
                <w:b/>
                <w:bCs/>
                <w:color w:val="FFFFFF"/>
                <w:sz w:val="18"/>
                <w:szCs w:val="18"/>
              </w:rPr>
              <w:t xml:space="preserve">Purpose</w:t>
            </w:r>
          </w:p>
        </w:tc>
        <w:tc>
          <w:tcPr>
            <w:tcW w:type="dxa" w:w="6026"/>
            <w:tcBorders>
              <w:top w:val="single" w:color="CCCCCC" w:sz="1"/>
              <w:left w:val="single" w:color="CCCCCC" w:sz="1"/>
              <w:bottom w:val="single" w:color="CCCCCC" w:sz="1"/>
              <w:right w:val="single" w:color="CCCCCC" w:sz="1"/>
            </w:tcBorders>
            <w:shd w:fill="2D1B0E" w:val="clear"/>
            <w:tcMar>
              <w:top w:type="dxa" w:w="80"/>
              <w:left w:type="dxa" w:w="120"/>
              <w:bottom w:type="dxa" w:w="80"/>
              <w:right w:type="dxa" w:w="120"/>
            </w:tcMar>
          </w:tcPr>
          <w:p>
            <w:r>
              <w:rPr>
                <w:rFonts w:ascii="Arial" w:cs="Arial" w:eastAsia="Arial" w:hAnsi="Arial"/>
                <w:b/>
                <w:bCs/>
                <w:color w:val="FFFFFF"/>
                <w:sz w:val="18"/>
                <w:szCs w:val="18"/>
              </w:rPr>
              <w:t xml:space="preserve">Sample Record</w:t>
            </w:r>
          </w:p>
        </w:tc>
      </w:tr>
      <w:tr>
        <w:tc>
          <w:tcPr>
            <w:tcW w:type="dxa" w:w="1200"/>
            <w:tcBorders>
              <w:top w:val="single" w:color="CCCCCC" w:sz="1"/>
              <w:left w:val="single" w:color="CCCCCC" w:sz="1"/>
              <w:bottom w:val="single" w:color="CCCCCC" w:sz="1"/>
              <w:right w:val="single" w:color="CCCCCC" w:sz="1"/>
            </w:tcBorders>
            <w:shd w:fill="F7EDDE" w:val="clear"/>
            <w:tcMar>
              <w:top w:type="dxa" w:w="80"/>
              <w:left w:type="dxa" w:w="120"/>
              <w:bottom w:type="dxa" w:w="80"/>
              <w:right w:type="dxa" w:w="120"/>
            </w:tcMar>
          </w:tcPr>
          <w:p>
            <w:r>
              <w:rPr>
                <w:rFonts w:ascii="Arial" w:cs="Arial" w:eastAsia="Arial" w:hAnsi="Arial"/>
                <w:sz w:val="20"/>
                <w:szCs w:val="20"/>
              </w:rPr>
              <w:t xml:space="preserve">orders.txt</w:t>
            </w:r>
          </w:p>
        </w:tc>
        <w:tc>
          <w:tcPr>
            <w:tcW w:type="dxa" w:w="1800"/>
            <w:tcBorders>
              <w:top w:val="single" w:color="CCCCCC" w:sz="1"/>
              <w:left w:val="single" w:color="CCCCCC" w:sz="1"/>
              <w:bottom w:val="single" w:color="CCCCCC" w:sz="1"/>
              <w:right w:val="single" w:color="CCCCCC" w:sz="1"/>
            </w:tcBorders>
            <w:shd w:fill="F7EDDE" w:val="clear"/>
            <w:tcMar>
              <w:top w:type="dxa" w:w="80"/>
              <w:left w:type="dxa" w:w="120"/>
              <w:bottom w:type="dxa" w:w="80"/>
              <w:right w:type="dxa" w:w="120"/>
            </w:tcMar>
          </w:tcPr>
          <w:p>
            <w:r>
              <w:rPr>
                <w:rFonts w:ascii="Arial" w:cs="Arial" w:eastAsia="Arial" w:hAnsi="Arial"/>
                <w:sz w:val="20"/>
                <w:szCs w:val="20"/>
              </w:rPr>
              <w:t xml:space="preserve">All customer orders</w:t>
            </w:r>
          </w:p>
        </w:tc>
        <w:tc>
          <w:tcPr>
            <w:tcW w:type="dxa" w:w="6026"/>
            <w:tcBorders>
              <w:top w:val="single" w:color="CCCCCC" w:sz="1"/>
              <w:left w:val="single" w:color="CCCCCC" w:sz="1"/>
              <w:bottom w:val="single" w:color="CCCCCC" w:sz="1"/>
              <w:right w:val="single" w:color="CCCCCC" w:sz="1"/>
            </w:tcBorders>
            <w:shd w:fill="F7EDDE" w:val="clear"/>
            <w:tcMar>
              <w:top w:type="dxa" w:w="80"/>
              <w:left w:type="dxa" w:w="120"/>
              <w:bottom w:type="dxa" w:w="80"/>
              <w:right w:type="dxa" w:w="120"/>
            </w:tcMar>
          </w:tcPr>
          <w:p>
            <w:r>
              <w:rPr>
                <w:rFonts w:ascii="Arial" w:cs="Arial" w:eastAsia="Arial" w:hAnsi="Arial"/>
                <w:sz w:val="20"/>
                <w:szCs w:val="20"/>
              </w:rPr>
              <w:t xml:space="preserve">1||101||Amara Silva||Chocolate Cake||2||3500.00||7000.00||2026-05-15||CONFIRMED||No nuts||2026-05-01 09:00:00||2026-05-01 09:00:00</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customers.txt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Customer accounts</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101||Amara Silva||amara@email.com||0771234567||No. 5 Kandy Road||PREMIUM||...</w:t>
            </w:r>
          </w:p>
        </w:tc>
      </w:tr>
      <w:tr>
        <w:tc>
          <w:tcPr>
            <w:tcW w:type="dxa" w:w="1200"/>
            <w:tcBorders>
              <w:top w:val="single" w:color="CCCCCC" w:sz="1"/>
              <w:left w:val="single" w:color="CCCCCC" w:sz="1"/>
              <w:bottom w:val="single" w:color="CCCCCC" w:sz="1"/>
              <w:right w:val="single" w:color="CCCCCC" w:sz="1"/>
            </w:tcBorders>
            <w:shd w:fill="F7EDDE" w:val="clear"/>
            <w:tcMar>
              <w:top w:type="dxa" w:w="80"/>
              <w:left w:type="dxa" w:w="120"/>
              <w:bottom w:type="dxa" w:w="80"/>
              <w:right w:type="dxa" w:w="120"/>
            </w:tcMar>
          </w:tcPr>
          <w:p>
            <w:r>
              <w:rPr>
                <w:rFonts w:ascii="Arial" w:cs="Arial" w:eastAsia="Arial" w:hAnsi="Arial"/>
                <w:sz w:val="20"/>
                <w:szCs w:val="20"/>
              </w:rPr>
              <w:t xml:space="preserve">products.txt</w:t>
            </w:r>
          </w:p>
        </w:tc>
        <w:tc>
          <w:tcPr>
            <w:tcW w:type="dxa" w:w="1800"/>
            <w:tcBorders>
              <w:top w:val="single" w:color="CCCCCC" w:sz="1"/>
              <w:left w:val="single" w:color="CCCCCC" w:sz="1"/>
              <w:bottom w:val="single" w:color="CCCCCC" w:sz="1"/>
              <w:right w:val="single" w:color="CCCCCC" w:sz="1"/>
            </w:tcBorders>
            <w:shd w:fill="F7EDDE" w:val="clear"/>
            <w:tcMar>
              <w:top w:type="dxa" w:w="80"/>
              <w:left w:type="dxa" w:w="120"/>
              <w:bottom w:type="dxa" w:w="80"/>
              <w:right w:type="dxa" w:w="120"/>
            </w:tcMar>
          </w:tcPr>
          <w:p>
            <w:r>
              <w:rPr>
                <w:rFonts w:ascii="Arial" w:cs="Arial" w:eastAsia="Arial" w:hAnsi="Arial"/>
                <w:sz w:val="20"/>
                <w:szCs w:val="20"/>
              </w:rPr>
              <w:t xml:space="preserve">Bakery product catalogue</w:t>
            </w:r>
          </w:p>
        </w:tc>
        <w:tc>
          <w:tcPr>
            <w:tcW w:type="dxa" w:w="6026"/>
            <w:tcBorders>
              <w:top w:val="single" w:color="CCCCCC" w:sz="1"/>
              <w:left w:val="single" w:color="CCCCCC" w:sz="1"/>
              <w:bottom w:val="single" w:color="CCCCCC" w:sz="1"/>
              <w:right w:val="single" w:color="CCCCCC" w:sz="1"/>
            </w:tcBorders>
            <w:shd w:fill="F7EDDE" w:val="clear"/>
            <w:tcMar>
              <w:top w:type="dxa" w:w="80"/>
              <w:left w:type="dxa" w:w="120"/>
              <w:bottom w:type="dxa" w:w="80"/>
              <w:right w:type="dxa" w:w="120"/>
            </w:tcMar>
          </w:tcPr>
          <w:p>
            <w:r>
              <w:rPr>
                <w:rFonts w:ascii="Arial" w:cs="Arial" w:eastAsia="Arial" w:hAnsi="Arial"/>
                <w:sz w:val="20"/>
                <w:szCs w:val="20"/>
              </w:rPr>
              <w:t xml:space="preserve">1||Chocolate Fudge Cake||CAKE||Rich chocolate cake||3500.00||true||🎂||...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admins.txt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Admin accounts</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1||admin||{SHA256-hash}||System Administrator||admin@sweetcrumbs.lk||SUPER_ADMIN||...</w:t>
            </w:r>
          </w:p>
        </w:tc>
      </w:tr>
      <w:tr>
        <w:tc>
          <w:tcPr>
            <w:tcW w:type="dxa" w:w="1200"/>
            <w:tcBorders>
              <w:top w:val="single" w:color="CCCCCC" w:sz="1"/>
              <w:left w:val="single" w:color="CCCCCC" w:sz="1"/>
              <w:bottom w:val="single" w:color="CCCCCC" w:sz="1"/>
              <w:right w:val="single" w:color="CCCCCC" w:sz="1"/>
            </w:tcBorders>
            <w:shd w:fill="F7EDDE" w:val="clear"/>
            <w:tcMar>
              <w:top w:type="dxa" w:w="80"/>
              <w:left w:type="dxa" w:w="120"/>
              <w:bottom w:type="dxa" w:w="80"/>
              <w:right w:type="dxa" w:w="120"/>
            </w:tcMar>
          </w:tcPr>
          <w:p>
            <w:r>
              <w:rPr>
                <w:rFonts w:ascii="Arial" w:cs="Arial" w:eastAsia="Arial" w:hAnsi="Arial"/>
                <w:sz w:val="20"/>
                <w:szCs w:val="20"/>
              </w:rPr>
              <w:t xml:space="preserve">reviews.txt</w:t>
            </w:r>
          </w:p>
        </w:tc>
        <w:tc>
          <w:tcPr>
            <w:tcW w:type="dxa" w:w="1800"/>
            <w:tcBorders>
              <w:top w:val="single" w:color="CCCCCC" w:sz="1"/>
              <w:left w:val="single" w:color="CCCCCC" w:sz="1"/>
              <w:bottom w:val="single" w:color="CCCCCC" w:sz="1"/>
              <w:right w:val="single" w:color="CCCCCC" w:sz="1"/>
            </w:tcBorders>
            <w:shd w:fill="F7EDDE" w:val="clear"/>
            <w:tcMar>
              <w:top w:type="dxa" w:w="80"/>
              <w:left w:type="dxa" w:w="120"/>
              <w:bottom w:type="dxa" w:w="80"/>
              <w:right w:type="dxa" w:w="120"/>
            </w:tcMar>
          </w:tcPr>
          <w:p>
            <w:r>
              <w:rPr>
                <w:rFonts w:ascii="Arial" w:cs="Arial" w:eastAsia="Arial" w:hAnsi="Arial"/>
                <w:sz w:val="20"/>
                <w:szCs w:val="20"/>
              </w:rPr>
              <w:t xml:space="preserve">Customer reviews</w:t>
            </w:r>
          </w:p>
        </w:tc>
        <w:tc>
          <w:tcPr>
            <w:tcW w:type="dxa" w:w="6026"/>
            <w:tcBorders>
              <w:top w:val="single" w:color="CCCCCC" w:sz="1"/>
              <w:left w:val="single" w:color="CCCCCC" w:sz="1"/>
              <w:bottom w:val="single" w:color="CCCCCC" w:sz="1"/>
              <w:right w:val="single" w:color="CCCCCC" w:sz="1"/>
            </w:tcBorders>
            <w:shd w:fill="F7EDDE" w:val="clear"/>
            <w:tcMar>
              <w:top w:type="dxa" w:w="80"/>
              <w:left w:type="dxa" w:w="120"/>
              <w:bottom w:type="dxa" w:w="80"/>
              <w:right w:type="dxa" w:w="120"/>
            </w:tcMar>
          </w:tcPr>
          <w:p>
            <w:r>
              <w:rPr>
                <w:rFonts w:ascii="Arial" w:cs="Arial" w:eastAsia="Arial" w:hAnsi="Arial"/>
                <w:sz w:val="20"/>
                <w:szCs w:val="20"/>
              </w:rPr>
              <w:t xml:space="preserve">1||101||Amara Silva||6||Custom Cake||5||Stunning!||true||...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payments.txt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Payment records</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1||6||105||Kasun W.||8500.00||CASH||PAID||TXN-2026-001||...</w:t>
            </w:r>
          </w:p>
        </w:tc>
      </w:tr>
    </w:tbl>
    <w:p>
      <w:pPr>
        <w:spacing w:after="120"/>
      </w:pPr>
    </w:p>
    <w:p>
      <w:pPr>
        <w:pStyle w:val="Heading2"/>
        <w:spacing w:after="120" w:before="240"/>
      </w:pPr>
      <w:r>
        <w:rPr>
          <w:rFonts w:ascii="Arial" w:cs="Arial" w:eastAsia="Arial" w:hAnsi="Arial"/>
          <w:b/>
          <w:bCs/>
          <w:color w:val="8C5520"/>
          <w:sz w:val="26"/>
          <w:szCs w:val="26"/>
        </w:rPr>
        <w:t xml:space="preserve">5.2 File I/O Architecture</w:t>
      </w:r>
    </w:p>
    <w:p>
      <w:pPr>
        <w:pStyle w:val="ListParagraph"/>
        <w:numPr>
          <w:ilvl w:val="0"/>
          <w:numId w:val="2"/>
        </w:numPr>
        <w:spacing w:after="80"/>
      </w:pPr>
      <w:r>
        <w:rPr>
          <w:rFonts w:ascii="Arial" w:cs="Arial" w:eastAsia="Arial" w:hAnsi="Arial"/>
          <w:sz w:val="22"/>
          <w:szCs w:val="22"/>
        </w:rPr>
        <w:t xml:space="preserve">FileDAO.save() opens the file in append mode (FileWriter(path, true)) and writes the new record as a single line.</w:t>
      </w:r>
    </w:p>
    <w:p>
      <w:pPr>
        <w:pStyle w:val="ListParagraph"/>
        <w:numPr>
          <w:ilvl w:val="0"/>
          <w:numId w:val="2"/>
        </w:numPr>
        <w:spacing w:after="80"/>
      </w:pPr>
      <w:r>
        <w:rPr>
          <w:rFonts w:ascii="Arial" w:cs="Arial" w:eastAsia="Arial" w:hAnsi="Arial"/>
          <w:sz w:val="22"/>
          <w:szCs w:val="22"/>
        </w:rPr>
        <w:t xml:space="preserve">FileDAO.findAll() reads the entire file line by line using BufferedReader, parsing each line into a typed entity via parseLine().</w:t>
      </w:r>
    </w:p>
    <w:p>
      <w:pPr>
        <w:pStyle w:val="ListParagraph"/>
        <w:numPr>
          <w:ilvl w:val="0"/>
          <w:numId w:val="2"/>
        </w:numPr>
        <w:spacing w:after="80"/>
      </w:pPr>
      <w:r>
        <w:rPr>
          <w:rFonts w:ascii="Arial" w:cs="Arial" w:eastAsia="Arial" w:hAnsi="Arial"/>
          <w:sz w:val="22"/>
          <w:szCs w:val="22"/>
        </w:rPr>
        <w:t xml:space="preserve">FileDAO.update() reads all records, replaces the matching entity in memory, then overwrites the entire file using FileWriter(path, false).</w:t>
      </w:r>
    </w:p>
    <w:p>
      <w:pPr>
        <w:pStyle w:val="ListParagraph"/>
        <w:numPr>
          <w:ilvl w:val="0"/>
          <w:numId w:val="2"/>
        </w:numPr>
        <w:spacing w:after="80"/>
      </w:pPr>
      <w:r>
        <w:rPr>
          <w:rFonts w:ascii="Arial" w:cs="Arial" w:eastAsia="Arial" w:hAnsi="Arial"/>
          <w:sz w:val="22"/>
          <w:szCs w:val="22"/>
        </w:rPr>
        <w:t xml:space="preserve">FileDAO.delete() reads all records, removes the matching entity, then rewrites the entire file.</w:t>
      </w:r>
    </w:p>
    <w:p>
      <w:pPr>
        <w:pStyle w:val="ListParagraph"/>
        <w:numPr>
          <w:ilvl w:val="0"/>
          <w:numId w:val="2"/>
        </w:numPr>
        <w:spacing w:after="80"/>
      </w:pPr>
      <w:r>
        <w:rPr>
          <w:rFonts w:ascii="Arial" w:cs="Arial" w:eastAsia="Arial" w:hAnsi="Arial"/>
          <w:sz w:val="22"/>
          <w:szCs w:val="22"/>
        </w:rPr>
        <w:t xml:space="preserve">Thread safety for ID generation is handled by AtomicInteger, preventing duplicate IDs under concurrent access.</w:t>
      </w:r>
    </w:p>
    <w:p>
      <w:pPr>
        <w:pStyle w:val="ListParagraph"/>
        <w:numPr>
          <w:ilvl w:val="0"/>
          <w:numId w:val="2"/>
        </w:numPr>
        <w:spacing w:after="80"/>
      </w:pPr>
      <w:r>
        <w:rPr>
          <w:rFonts w:ascii="Arial" w:cs="Arial" w:eastAsia="Arial" w:hAnsi="Arial"/>
          <w:sz w:val="22"/>
          <w:szCs w:val="22"/>
        </w:rPr>
        <w:t xml:space="preserve">On first startup, if a .txt file does not exist, FileDAO creates it and calls seedData() to populate it with realistic sample data for demonstration.</w:t>
      </w:r>
    </w:p>
    <w:p>
      <w:pPr>
        <w:spacing w:after="120"/>
      </w:pPr>
    </w:p>
    <w:p>
      <w:r>
        <w:br w:type="page"/>
      </w:r>
    </w:p>
    <w:p>
      <w:pPr>
        <w:pStyle w:val="Heading1"/>
        <w:spacing w:after="160" w:before="320"/>
      </w:pPr>
      <w:r>
        <w:rPr>
          <w:rFonts w:ascii="Arial" w:cs="Arial" w:eastAsia="Arial" w:hAnsi="Arial"/>
          <w:b/>
          <w:bCs/>
          <w:color w:val="2D1B0E"/>
          <w:sz w:val="32"/>
          <w:szCs w:val="32"/>
        </w:rPr>
        <w:t xml:space="preserve">6. User Interface Design</w:t>
      </w:r>
    </w:p>
    <w:p>
      <w:pPr>
        <w:spacing w:after="120" w:line="276"/>
      </w:pPr>
      <w:r>
        <w:rPr>
          <w:rFonts w:ascii="Arial" w:cs="Arial" w:eastAsia="Arial" w:hAnsi="Arial"/>
          <w:sz w:val="22"/>
          <w:szCs w:val="22"/>
        </w:rPr>
        <w:t xml:space="preserve">The UI uses a fixed sidebar navigation layout with a content area on the right. The design language is warm and bakery-themed (deep chocolate browns, warm cream, copper accents) with clean data tables and accessible forms.</w:t>
      </w:r>
    </w:p>
    <w:p>
      <w:pPr>
        <w:spacing w:after="120"/>
      </w:pPr>
    </w:p>
    <w:p>
      <w:pPr>
        <w:pStyle w:val="Heading2"/>
        <w:spacing w:after="120" w:before="240"/>
      </w:pPr>
      <w:r>
        <w:rPr>
          <w:rFonts w:ascii="Arial" w:cs="Arial" w:eastAsia="Arial" w:hAnsi="Arial"/>
          <w:b/>
          <w:bCs/>
          <w:color w:val="8C5520"/>
          <w:sz w:val="26"/>
          <w:szCs w:val="26"/>
        </w:rPr>
        <w:t xml:space="preserve">6.1 Pages / UI Components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c>
          <w:tcPr>
            <w:tcW w:type="dxa" w:w="1800"/>
            <w:tcBorders>
              <w:top w:val="single" w:color="CCCCCC" w:sz="1"/>
              <w:left w:val="single" w:color="CCCCCC" w:sz="1"/>
              <w:bottom w:val="single" w:color="CCCCCC" w:sz="1"/>
              <w:right w:val="single" w:color="CCCCCC" w:sz="1"/>
            </w:tcBorders>
            <w:shd w:fill="2D1B0E" w:val="clear"/>
            <w:tcMar>
              <w:top w:type="dxa" w:w="80"/>
              <w:left w:type="dxa" w:w="120"/>
              <w:bottom w:type="dxa" w:w="80"/>
              <w:right w:type="dxa" w:w="120"/>
            </w:tcMar>
          </w:tcPr>
          <w:p>
            <w:r>
              <w:rPr>
                <w:rFonts w:ascii="Arial" w:cs="Arial" w:eastAsia="Arial" w:hAnsi="Arial"/>
                <w:b/>
                <w:bCs/>
                <w:color w:val="FFFFFF"/>
                <w:sz w:val="18"/>
                <w:szCs w:val="18"/>
              </w:rPr>
              <w:t xml:space="preserve">Module</w:t>
            </w:r>
          </w:p>
        </w:tc>
        <w:tc>
          <w:tcPr>
            <w:tcW w:type="dxa" w:w="7226"/>
            <w:tcBorders>
              <w:top w:val="single" w:color="CCCCCC" w:sz="1"/>
              <w:left w:val="single" w:color="CCCCCC" w:sz="1"/>
              <w:bottom w:val="single" w:color="CCCCCC" w:sz="1"/>
              <w:right w:val="single" w:color="CCCCCC" w:sz="1"/>
            </w:tcBorders>
            <w:shd w:fill="2D1B0E" w:val="clear"/>
            <w:tcMar>
              <w:top w:type="dxa" w:w="80"/>
              <w:left w:type="dxa" w:w="120"/>
              <w:bottom w:type="dxa" w:w="80"/>
              <w:right w:type="dxa" w:w="120"/>
            </w:tcMar>
          </w:tcPr>
          <w:p>
            <w:r>
              <w:rPr>
                <w:rFonts w:ascii="Arial" w:cs="Arial" w:eastAsia="Arial" w:hAnsi="Arial"/>
                <w:b/>
                <w:bCs/>
                <w:color w:val="FFFFFF"/>
                <w:sz w:val="18"/>
                <w:szCs w:val="18"/>
              </w:rPr>
              <w:t xml:space="preserve">Views (JSP Pages)</w:t>
            </w:r>
          </w:p>
        </w:tc>
      </w:tr>
      <w:tr>
        <w:tc>
          <w:tcPr>
            <w:tcW w:type="dxa" w:w="1800"/>
            <w:tcBorders>
              <w:top w:val="single" w:color="CCCCCC" w:sz="1"/>
              <w:left w:val="single" w:color="CCCCCC" w:sz="1"/>
              <w:bottom w:val="single" w:color="CCCCCC" w:sz="1"/>
              <w:right w:val="single" w:color="CCCCCC" w:sz="1"/>
            </w:tcBorders>
            <w:shd w:fill="F7EDDE" w:val="clear"/>
            <w:tcMar>
              <w:top w:type="dxa" w:w="80"/>
              <w:left w:type="dxa" w:w="120"/>
              <w:bottom w:type="dxa" w:w="80"/>
              <w:right w:type="dxa" w:w="120"/>
            </w:tcMar>
          </w:tcPr>
          <w:p>
            <w:r>
              <w:rPr>
                <w:rFonts w:ascii="Arial" w:cs="Arial" w:eastAsia="Arial" w:hAnsi="Arial"/>
                <w:sz w:val="20"/>
                <w:szCs w:val="20"/>
              </w:rPr>
              <w:t xml:space="preserve">Authentication</w:t>
            </w:r>
          </w:p>
        </w:tc>
        <w:tc>
          <w:tcPr>
            <w:tcW w:type="dxa" w:w="7226"/>
            <w:tcBorders>
              <w:top w:val="single" w:color="CCCCCC" w:sz="1"/>
              <w:left w:val="single" w:color="CCCCCC" w:sz="1"/>
              <w:bottom w:val="single" w:color="CCCCCC" w:sz="1"/>
              <w:right w:val="single" w:color="CCCCCC" w:sz="1"/>
            </w:tcBorders>
            <w:shd w:fill="F7EDDE" w:val="clear"/>
            <w:tcMar>
              <w:top w:type="dxa" w:w="80"/>
              <w:left w:type="dxa" w:w="120"/>
              <w:bottom w:type="dxa" w:w="80"/>
              <w:right w:type="dxa" w:w="120"/>
            </w:tcMar>
          </w:tcPr>
          <w:p>
            <w:r>
              <w:rPr>
                <w:rFonts w:ascii="Arial" w:cs="Arial" w:eastAsia="Arial" w:hAnsi="Arial"/>
                <w:sz w:val="20"/>
                <w:szCs w:val="20"/>
              </w:rPr>
              <w:t xml:space="preserve">Login Page (login.jsp)</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Dashboard</w:t>
            </w:r>
          </w:p>
        </w:tc>
        <w:tc>
          <w:tcPr>
            <w:tcW w:type="dxa" w:w="7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Dashboard with stat cards, recent orders, quick actions (dashboard.jsp)</w:t>
            </w:r>
          </w:p>
        </w:tc>
      </w:tr>
      <w:tr>
        <w:tc>
          <w:tcPr>
            <w:tcW w:type="dxa" w:w="1800"/>
            <w:tcBorders>
              <w:top w:val="single" w:color="CCCCCC" w:sz="1"/>
              <w:left w:val="single" w:color="CCCCCC" w:sz="1"/>
              <w:bottom w:val="single" w:color="CCCCCC" w:sz="1"/>
              <w:right w:val="single" w:color="CCCCCC" w:sz="1"/>
            </w:tcBorders>
            <w:shd w:fill="F7EDDE" w:val="clear"/>
            <w:tcMar>
              <w:top w:type="dxa" w:w="80"/>
              <w:left w:type="dxa" w:w="120"/>
              <w:bottom w:type="dxa" w:w="80"/>
              <w:right w:type="dxa" w:w="120"/>
            </w:tcMar>
          </w:tcPr>
          <w:p>
            <w:r>
              <w:rPr>
                <w:rFonts w:ascii="Arial" w:cs="Arial" w:eastAsia="Arial" w:hAnsi="Arial"/>
                <w:sz w:val="20"/>
                <w:szCs w:val="20"/>
              </w:rPr>
              <w:t xml:space="preserve">Orders</w:t>
            </w:r>
          </w:p>
        </w:tc>
        <w:tc>
          <w:tcPr>
            <w:tcW w:type="dxa" w:w="7226"/>
            <w:tcBorders>
              <w:top w:val="single" w:color="CCCCCC" w:sz="1"/>
              <w:left w:val="single" w:color="CCCCCC" w:sz="1"/>
              <w:bottom w:val="single" w:color="CCCCCC" w:sz="1"/>
              <w:right w:val="single" w:color="CCCCCC" w:sz="1"/>
            </w:tcBorders>
            <w:shd w:fill="F7EDDE" w:val="clear"/>
            <w:tcMar>
              <w:top w:type="dxa" w:w="80"/>
              <w:left w:type="dxa" w:w="120"/>
              <w:bottom w:type="dxa" w:w="80"/>
              <w:right w:type="dxa" w:w="120"/>
            </w:tcMar>
          </w:tcPr>
          <w:p>
            <w:r>
              <w:rPr>
                <w:rFonts w:ascii="Arial" w:cs="Arial" w:eastAsia="Arial" w:hAnsi="Arial"/>
                <w:sz w:val="20"/>
                <w:szCs w:val="20"/>
              </w:rPr>
              <w:t xml:space="preserve">Order List (order-list.jsp), Order Form — Add/Edit (order-form.jsp), Order Detail (order-detail.jsp), Status Update (order-status.jsp)</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Customers</w:t>
            </w:r>
          </w:p>
        </w:tc>
        <w:tc>
          <w:tcPr>
            <w:tcW w:type="dxa" w:w="7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Customer List (customer-list.jsp), Customer Form (customer-form.jsp), Customer Detail (customer-detail.jsp)</w:t>
            </w:r>
          </w:p>
        </w:tc>
      </w:tr>
      <w:tr>
        <w:tc>
          <w:tcPr>
            <w:tcW w:type="dxa" w:w="1800"/>
            <w:tcBorders>
              <w:top w:val="single" w:color="CCCCCC" w:sz="1"/>
              <w:left w:val="single" w:color="CCCCCC" w:sz="1"/>
              <w:bottom w:val="single" w:color="CCCCCC" w:sz="1"/>
              <w:right w:val="single" w:color="CCCCCC" w:sz="1"/>
            </w:tcBorders>
            <w:shd w:fill="F7EDDE" w:val="clear"/>
            <w:tcMar>
              <w:top w:type="dxa" w:w="80"/>
              <w:left w:type="dxa" w:w="120"/>
              <w:bottom w:type="dxa" w:w="80"/>
              <w:right w:type="dxa" w:w="120"/>
            </w:tcMar>
          </w:tcPr>
          <w:p>
            <w:r>
              <w:rPr>
                <w:rFonts w:ascii="Arial" w:cs="Arial" w:eastAsia="Arial" w:hAnsi="Arial"/>
                <w:sz w:val="20"/>
                <w:szCs w:val="20"/>
              </w:rPr>
              <w:t xml:space="preserve">Products</w:t>
            </w:r>
          </w:p>
        </w:tc>
        <w:tc>
          <w:tcPr>
            <w:tcW w:type="dxa" w:w="7226"/>
            <w:tcBorders>
              <w:top w:val="single" w:color="CCCCCC" w:sz="1"/>
              <w:left w:val="single" w:color="CCCCCC" w:sz="1"/>
              <w:bottom w:val="single" w:color="CCCCCC" w:sz="1"/>
              <w:right w:val="single" w:color="CCCCCC" w:sz="1"/>
            </w:tcBorders>
            <w:shd w:fill="F7EDDE" w:val="clear"/>
            <w:tcMar>
              <w:top w:type="dxa" w:w="80"/>
              <w:left w:type="dxa" w:w="120"/>
              <w:bottom w:type="dxa" w:w="80"/>
              <w:right w:type="dxa" w:w="120"/>
            </w:tcMar>
          </w:tcPr>
          <w:p>
            <w:r>
              <w:rPr>
                <w:rFonts w:ascii="Arial" w:cs="Arial" w:eastAsia="Arial" w:hAnsi="Arial"/>
                <w:sz w:val="20"/>
                <w:szCs w:val="20"/>
              </w:rPr>
              <w:t xml:space="preserve">Product List (product-list.jsp), Product Form (product-form.jsp), Product Detail (product-detail.jsp)</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Admins</w:t>
            </w:r>
          </w:p>
        </w:tc>
        <w:tc>
          <w:tcPr>
            <w:tcW w:type="dxa" w:w="7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Admin List (admin-list.jsp), Admin Form (admin-form.jsp)</w:t>
            </w:r>
          </w:p>
        </w:tc>
      </w:tr>
      <w:tr>
        <w:tc>
          <w:tcPr>
            <w:tcW w:type="dxa" w:w="1800"/>
            <w:tcBorders>
              <w:top w:val="single" w:color="CCCCCC" w:sz="1"/>
              <w:left w:val="single" w:color="CCCCCC" w:sz="1"/>
              <w:bottom w:val="single" w:color="CCCCCC" w:sz="1"/>
              <w:right w:val="single" w:color="CCCCCC" w:sz="1"/>
            </w:tcBorders>
            <w:shd w:fill="F7EDDE" w:val="clear"/>
            <w:tcMar>
              <w:top w:type="dxa" w:w="80"/>
              <w:left w:type="dxa" w:w="120"/>
              <w:bottom w:type="dxa" w:w="80"/>
              <w:right w:type="dxa" w:w="120"/>
            </w:tcMar>
          </w:tcPr>
          <w:p>
            <w:r>
              <w:rPr>
                <w:rFonts w:ascii="Arial" w:cs="Arial" w:eastAsia="Arial" w:hAnsi="Arial"/>
                <w:sz w:val="20"/>
                <w:szCs w:val="20"/>
              </w:rPr>
              <w:t xml:space="preserve">Reviews</w:t>
            </w:r>
          </w:p>
        </w:tc>
        <w:tc>
          <w:tcPr>
            <w:tcW w:type="dxa" w:w="7226"/>
            <w:tcBorders>
              <w:top w:val="single" w:color="CCCCCC" w:sz="1"/>
              <w:left w:val="single" w:color="CCCCCC" w:sz="1"/>
              <w:bottom w:val="single" w:color="CCCCCC" w:sz="1"/>
              <w:right w:val="single" w:color="CCCCCC" w:sz="1"/>
            </w:tcBorders>
            <w:shd w:fill="F7EDDE" w:val="clear"/>
            <w:tcMar>
              <w:top w:type="dxa" w:w="80"/>
              <w:left w:type="dxa" w:w="120"/>
              <w:bottom w:type="dxa" w:w="80"/>
              <w:right w:type="dxa" w:w="120"/>
            </w:tcMar>
          </w:tcPr>
          <w:p>
            <w:r>
              <w:rPr>
                <w:rFonts w:ascii="Arial" w:cs="Arial" w:eastAsia="Arial" w:hAnsi="Arial"/>
                <w:sz w:val="20"/>
                <w:szCs w:val="20"/>
              </w:rPr>
              <w:t xml:space="preserve">Review List (review-list.jsp), Review Form (review-form.jsp)</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Payments</w:t>
            </w:r>
          </w:p>
        </w:tc>
        <w:tc>
          <w:tcPr>
            <w:tcW w:type="dxa" w:w="7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Payment List (payment-list.jsp), Payment Form (payment-form.jsp)</w:t>
            </w:r>
          </w:p>
        </w:tc>
      </w:tr>
    </w:tbl>
    <w:p>
      <w:pPr>
        <w:spacing w:after="120"/>
      </w:pPr>
    </w:p>
    <w:p>
      <w:pPr>
        <w:pStyle w:val="Heading2"/>
        <w:spacing w:after="120" w:before="240"/>
      </w:pPr>
      <w:r>
        <w:rPr>
          <w:rFonts w:ascii="Arial" w:cs="Arial" w:eastAsia="Arial" w:hAnsi="Arial"/>
          <w:b/>
          <w:bCs/>
          <w:color w:val="8C5520"/>
          <w:sz w:val="26"/>
          <w:szCs w:val="26"/>
        </w:rPr>
        <w:t xml:space="preserve">6.2 Design Features</w:t>
      </w:r>
    </w:p>
    <w:p>
      <w:pPr>
        <w:pStyle w:val="ListParagraph"/>
        <w:numPr>
          <w:ilvl w:val="0"/>
          <w:numId w:val="2"/>
        </w:numPr>
        <w:spacing w:after="80"/>
      </w:pPr>
      <w:r>
        <w:rPr>
          <w:rFonts w:ascii="Arial" w:cs="Arial" w:eastAsia="Arial" w:hAnsi="Arial"/>
          <w:sz w:val="22"/>
          <w:szCs w:val="22"/>
        </w:rPr>
        <w:t xml:space="preserve">Sidebar navigation with active-page highlighting — fixed on desktop, slide-in on mobile.</w:t>
      </w:r>
    </w:p>
    <w:p>
      <w:pPr>
        <w:pStyle w:val="ListParagraph"/>
        <w:numPr>
          <w:ilvl w:val="0"/>
          <w:numId w:val="2"/>
        </w:numPr>
        <w:spacing w:after="80"/>
      </w:pPr>
      <w:r>
        <w:rPr>
          <w:rFonts w:ascii="Arial" w:cs="Arial" w:eastAsia="Arial" w:hAnsi="Arial"/>
          <w:sz w:val="22"/>
          <w:szCs w:val="22"/>
        </w:rPr>
        <w:t xml:space="preserve">Dashboard stat cards with animated fade-in and hover elevation effects.</w:t>
      </w:r>
    </w:p>
    <w:p>
      <w:pPr>
        <w:pStyle w:val="ListParagraph"/>
        <w:numPr>
          <w:ilvl w:val="0"/>
          <w:numId w:val="2"/>
        </w:numPr>
        <w:spacing w:after="80"/>
      </w:pPr>
      <w:r>
        <w:rPr>
          <w:rFonts w:ascii="Arial" w:cs="Arial" w:eastAsia="Arial" w:hAnsi="Arial"/>
          <w:sz w:val="22"/>
          <w:szCs w:val="22"/>
        </w:rPr>
        <w:t xml:space="preserve">Full search functionality on every module list page (by name, ID, or keyword).</w:t>
      </w:r>
    </w:p>
    <w:p>
      <w:pPr>
        <w:pStyle w:val="ListParagraph"/>
        <w:numPr>
          <w:ilvl w:val="0"/>
          <w:numId w:val="2"/>
        </w:numPr>
        <w:spacing w:after="80"/>
      </w:pPr>
      <w:r>
        <w:rPr>
          <w:rFonts w:ascii="Arial" w:cs="Arial" w:eastAsia="Arial" w:hAnsi="Arial"/>
          <w:sz w:val="22"/>
          <w:szCs w:val="22"/>
        </w:rPr>
        <w:t xml:space="preserve">Filter tabs for Orders (by status), Products (by category), Payments (by status).</w:t>
      </w:r>
    </w:p>
    <w:p>
      <w:pPr>
        <w:pStyle w:val="ListParagraph"/>
        <w:numPr>
          <w:ilvl w:val="0"/>
          <w:numId w:val="2"/>
        </w:numPr>
        <w:spacing w:after="80"/>
      </w:pPr>
      <w:r>
        <w:rPr>
          <w:rFonts w:ascii="Arial" w:cs="Arial" w:eastAsia="Arial" w:hAnsi="Arial"/>
          <w:sz w:val="22"/>
          <w:szCs w:val="22"/>
        </w:rPr>
        <w:t xml:space="preserve">Star rating widget with interactive JavaScript for review submission.</w:t>
      </w:r>
    </w:p>
    <w:p>
      <w:pPr>
        <w:pStyle w:val="ListParagraph"/>
        <w:numPr>
          <w:ilvl w:val="0"/>
          <w:numId w:val="2"/>
        </w:numPr>
        <w:spacing w:after="80"/>
      </w:pPr>
      <w:r>
        <w:rPr>
          <w:rFonts w:ascii="Arial" w:cs="Arial" w:eastAsia="Arial" w:hAnsi="Arial"/>
          <w:sz w:val="22"/>
          <w:szCs w:val="22"/>
        </w:rPr>
        <w:t xml:space="preserve">Auto-calculated total amount (quantity × price) on the order form via JavaScript.</w:t>
      </w:r>
    </w:p>
    <w:p>
      <w:pPr>
        <w:pStyle w:val="ListParagraph"/>
        <w:numPr>
          <w:ilvl w:val="0"/>
          <w:numId w:val="2"/>
        </w:numPr>
        <w:spacing w:after="80"/>
      </w:pPr>
      <w:r>
        <w:rPr>
          <w:rFonts w:ascii="Arial" w:cs="Arial" w:eastAsia="Arial" w:hAnsi="Arial"/>
          <w:sz w:val="22"/>
          <w:szCs w:val="22"/>
        </w:rPr>
        <w:t xml:space="preserve">Status update page with visual flow indicator (PENDING → CONFIRMED → IN_PROGRESS → READY → COMPLETED).</w:t>
      </w:r>
    </w:p>
    <w:p>
      <w:pPr>
        <w:pStyle w:val="ListParagraph"/>
        <w:numPr>
          <w:ilvl w:val="0"/>
          <w:numId w:val="2"/>
        </w:numPr>
        <w:spacing w:after="80"/>
      </w:pPr>
      <w:r>
        <w:rPr>
          <w:rFonts w:ascii="Arial" w:cs="Arial" w:eastAsia="Arial" w:hAnsi="Arial"/>
          <w:sz w:val="22"/>
          <w:szCs w:val="22"/>
        </w:rPr>
        <w:t xml:space="preserve">Green/red flash messages auto-dismiss after 5 seconds for all CRUD outcomes.</w:t>
      </w:r>
    </w:p>
    <w:p>
      <w:pPr>
        <w:pStyle w:val="ListParagraph"/>
        <w:numPr>
          <w:ilvl w:val="0"/>
          <w:numId w:val="2"/>
        </w:numPr>
        <w:spacing w:after="80"/>
      </w:pPr>
      <w:r>
        <w:rPr>
          <w:rFonts w:ascii="Arial" w:cs="Arial" w:eastAsia="Arial" w:hAnsi="Arial"/>
          <w:sz w:val="22"/>
          <w:szCs w:val="22"/>
        </w:rPr>
        <w:t xml:space="preserve">Fully responsive — sidebar collapses on mobile, grid layouts reflow to single column.</w:t>
      </w:r>
    </w:p>
    <w:p>
      <w:pPr>
        <w:spacing w:after="120"/>
      </w:pPr>
    </w:p>
    <w:p>
      <w:r>
        <w:br w:type="page"/>
      </w:r>
    </w:p>
    <w:p>
      <w:pPr>
        <w:pStyle w:val="Heading1"/>
        <w:spacing w:after="160" w:before="320"/>
      </w:pPr>
      <w:r>
        <w:rPr>
          <w:rFonts w:ascii="Arial" w:cs="Arial" w:eastAsia="Arial" w:hAnsi="Arial"/>
          <w:b/>
          <w:bCs/>
          <w:color w:val="2D1B0E"/>
          <w:sz w:val="32"/>
          <w:szCs w:val="32"/>
        </w:rPr>
        <w:t xml:space="preserve">7. Individual Workload Distribution</w:t>
      </w:r>
    </w:p>
    <w:p>
      <w:pPr>
        <w:spacing w:after="120" w:line="276"/>
      </w:pPr>
      <w:r>
        <w:rPr>
          <w:rFonts w:ascii="Arial" w:cs="Arial" w:eastAsia="Arial" w:hAnsi="Arial"/>
          <w:sz w:val="22"/>
          <w:szCs w:val="22"/>
        </w:rPr>
        <w:t xml:space="preserve">The project is divided into six components, one per team member. Each member is responsible for the full CRUD implementation, UI, DAO, servlet, and documentation for their assigned module.</w:t>
      </w:r>
    </w:p>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1800"/>
        <w:gridCol w:w="4226"/>
      </w:tblGrid>
      <w:tr>
        <w:tc>
          <w:tcPr>
            <w:tcW w:type="dxa" w:w="1200"/>
            <w:tcBorders>
              <w:top w:val="single" w:color="CCCCCC" w:sz="1"/>
              <w:left w:val="single" w:color="CCCCCC" w:sz="1"/>
              <w:bottom w:val="single" w:color="CCCCCC" w:sz="1"/>
              <w:right w:val="single" w:color="CCCCCC" w:sz="1"/>
            </w:tcBorders>
            <w:shd w:fill="2D1B0E" w:val="clear"/>
            <w:tcMar>
              <w:top w:type="dxa" w:w="80"/>
              <w:left w:type="dxa" w:w="120"/>
              <w:bottom w:type="dxa" w:w="80"/>
              <w:right w:type="dxa" w:w="120"/>
            </w:tcMar>
          </w:tcPr>
          <w:p>
            <w:r>
              <w:rPr>
                <w:rFonts w:ascii="Arial" w:cs="Arial" w:eastAsia="Arial" w:hAnsi="Arial"/>
                <w:b/>
                <w:bCs/>
                <w:color w:val="FFFFFF"/>
                <w:sz w:val="18"/>
                <w:szCs w:val="18"/>
              </w:rPr>
              <w:t xml:space="preserve">Component</w:t>
            </w:r>
          </w:p>
        </w:tc>
        <w:tc>
          <w:tcPr>
            <w:tcW w:type="dxa" w:w="1800"/>
            <w:tcBorders>
              <w:top w:val="single" w:color="CCCCCC" w:sz="1"/>
              <w:left w:val="single" w:color="CCCCCC" w:sz="1"/>
              <w:bottom w:val="single" w:color="CCCCCC" w:sz="1"/>
              <w:right w:val="single" w:color="CCCCCC" w:sz="1"/>
            </w:tcBorders>
            <w:shd w:fill="2D1B0E" w:val="clear"/>
            <w:tcMar>
              <w:top w:type="dxa" w:w="80"/>
              <w:left w:type="dxa" w:w="120"/>
              <w:bottom w:type="dxa" w:w="80"/>
              <w:right w:type="dxa" w:w="120"/>
            </w:tcMar>
          </w:tcPr>
          <w:p>
            <w:r>
              <w:rPr>
                <w:rFonts w:ascii="Arial" w:cs="Arial" w:eastAsia="Arial" w:hAnsi="Arial"/>
                <w:b/>
                <w:bCs/>
                <w:color w:val="FFFFFF"/>
                <w:sz w:val="18"/>
                <w:szCs w:val="18"/>
              </w:rPr>
              <w:t xml:space="preserve">Module</w:t>
            </w:r>
          </w:p>
        </w:tc>
        <w:tc>
          <w:tcPr>
            <w:tcW w:type="dxa" w:w="1800"/>
            <w:tcBorders>
              <w:top w:val="single" w:color="CCCCCC" w:sz="1"/>
              <w:left w:val="single" w:color="CCCCCC" w:sz="1"/>
              <w:bottom w:val="single" w:color="CCCCCC" w:sz="1"/>
              <w:right w:val="single" w:color="CCCCCC" w:sz="1"/>
            </w:tcBorders>
            <w:shd w:fill="2D1B0E" w:val="clear"/>
            <w:tcMar>
              <w:top w:type="dxa" w:w="80"/>
              <w:left w:type="dxa" w:w="120"/>
              <w:bottom w:type="dxa" w:w="80"/>
              <w:right w:type="dxa" w:w="120"/>
            </w:tcMar>
          </w:tcPr>
          <w:p>
            <w:r>
              <w:rPr>
                <w:rFonts w:ascii="Arial" w:cs="Arial" w:eastAsia="Arial" w:hAnsi="Arial"/>
                <w:b/>
                <w:bCs/>
                <w:color w:val="FFFFFF"/>
                <w:sz w:val="18"/>
                <w:szCs w:val="18"/>
              </w:rPr>
              <w:t xml:space="preserve">Assigned To</w:t>
            </w:r>
          </w:p>
        </w:tc>
        <w:tc>
          <w:tcPr>
            <w:tcW w:type="dxa" w:w="4226"/>
            <w:tcBorders>
              <w:top w:val="single" w:color="CCCCCC" w:sz="1"/>
              <w:left w:val="single" w:color="CCCCCC" w:sz="1"/>
              <w:bottom w:val="single" w:color="CCCCCC" w:sz="1"/>
              <w:right w:val="single" w:color="CCCCCC" w:sz="1"/>
            </w:tcBorders>
            <w:shd w:fill="2D1B0E" w:val="clear"/>
            <w:tcMar>
              <w:top w:type="dxa" w:w="80"/>
              <w:left w:type="dxa" w:w="120"/>
              <w:bottom w:type="dxa" w:w="80"/>
              <w:right w:type="dxa" w:w="120"/>
            </w:tcMar>
          </w:tcPr>
          <w:p>
            <w:r>
              <w:rPr>
                <w:rFonts w:ascii="Arial" w:cs="Arial" w:eastAsia="Arial" w:hAnsi="Arial"/>
                <w:b/>
                <w:bCs/>
                <w:color w:val="FFFFFF"/>
                <w:sz w:val="18"/>
                <w:szCs w:val="18"/>
              </w:rPr>
              <w:t xml:space="preserve">CRUD Operations</w:t>
            </w:r>
          </w:p>
        </w:tc>
      </w:tr>
      <w:tr>
        <w:tc>
          <w:tcPr>
            <w:tcW w:type="dxa" w:w="1200"/>
            <w:tcBorders>
              <w:top w:val="single" w:color="CCCCCC" w:sz="1"/>
              <w:left w:val="single" w:color="CCCCCC" w:sz="1"/>
              <w:bottom w:val="single" w:color="CCCCCC" w:sz="1"/>
              <w:right w:val="single" w:color="CCCCCC" w:sz="1"/>
            </w:tcBorders>
            <w:shd w:fill="F7EDDE" w:val="clear"/>
            <w:tcMar>
              <w:top w:type="dxa" w:w="80"/>
              <w:left w:type="dxa" w:w="120"/>
              <w:bottom w:type="dxa" w:w="80"/>
              <w:right w:type="dxa" w:w="120"/>
            </w:tcMar>
          </w:tcPr>
          <w:p>
            <w:r>
              <w:rPr>
                <w:rFonts w:ascii="Arial" w:cs="Arial" w:eastAsia="Arial" w:hAnsi="Arial"/>
                <w:sz w:val="20"/>
                <w:szCs w:val="20"/>
              </w:rPr>
              <w:t xml:space="preserve">Component 01</w:t>
            </w:r>
          </w:p>
        </w:tc>
        <w:tc>
          <w:tcPr>
            <w:tcW w:type="dxa" w:w="1800"/>
            <w:tcBorders>
              <w:top w:val="single" w:color="CCCCCC" w:sz="1"/>
              <w:left w:val="single" w:color="CCCCCC" w:sz="1"/>
              <w:bottom w:val="single" w:color="CCCCCC" w:sz="1"/>
              <w:right w:val="single" w:color="CCCCCC" w:sz="1"/>
            </w:tcBorders>
            <w:shd w:fill="F7EDDE" w:val="clear"/>
            <w:tcMar>
              <w:top w:type="dxa" w:w="80"/>
              <w:left w:type="dxa" w:w="120"/>
              <w:bottom w:type="dxa" w:w="80"/>
              <w:right w:type="dxa" w:w="120"/>
            </w:tcMar>
          </w:tcPr>
          <w:p>
            <w:r>
              <w:rPr>
                <w:rFonts w:ascii="Arial" w:cs="Arial" w:eastAsia="Arial" w:hAnsi="Arial"/>
                <w:sz w:val="20"/>
                <w:szCs w:val="20"/>
              </w:rPr>
              <w:t xml:space="preserve">Order Management</w:t>
            </w:r>
          </w:p>
        </w:tc>
        <w:tc>
          <w:tcPr>
            <w:tcW w:type="dxa" w:w="1800"/>
            <w:tcBorders>
              <w:top w:val="single" w:color="CCCCCC" w:sz="1"/>
              <w:left w:val="single" w:color="CCCCCC" w:sz="1"/>
              <w:bottom w:val="single" w:color="CCCCCC" w:sz="1"/>
              <w:right w:val="single" w:color="CCCCCC" w:sz="1"/>
            </w:tcBorders>
            <w:shd w:fill="F7EDDE" w:val="clear"/>
            <w:tcMar>
              <w:top w:type="dxa" w:w="80"/>
              <w:left w:type="dxa" w:w="120"/>
              <w:bottom w:type="dxa" w:w="80"/>
              <w:right w:type="dxa" w:w="120"/>
            </w:tcMar>
          </w:tcPr>
          <w:p>
            <w:r>
              <w:rPr>
                <w:rFonts w:ascii="Arial" w:cs="Arial" w:eastAsia="Arial" w:hAnsi="Arial"/>
                <w:sz w:val="20"/>
                <w:szCs w:val="20"/>
              </w:rPr>
              <w:t xml:space="preserve">[Student Name / ID]</w:t>
            </w:r>
          </w:p>
        </w:tc>
        <w:tc>
          <w:tcPr>
            <w:tcW w:type="dxa" w:w="4226"/>
            <w:tcBorders>
              <w:top w:val="single" w:color="CCCCCC" w:sz="1"/>
              <w:left w:val="single" w:color="CCCCCC" w:sz="1"/>
              <w:bottom w:val="single" w:color="CCCCCC" w:sz="1"/>
              <w:right w:val="single" w:color="CCCCCC" w:sz="1"/>
            </w:tcBorders>
            <w:shd w:fill="F7EDDE" w:val="clear"/>
            <w:tcMar>
              <w:top w:type="dxa" w:w="80"/>
              <w:left w:type="dxa" w:w="120"/>
              <w:bottom w:type="dxa" w:w="80"/>
              <w:right w:type="dxa" w:w="120"/>
            </w:tcMar>
          </w:tcPr>
          <w:p>
            <w:r>
              <w:rPr>
                <w:rFonts w:ascii="Arial" w:cs="Arial" w:eastAsia="Arial" w:hAnsi="Arial"/>
                <w:sz w:val="20"/>
                <w:szCs w:val="20"/>
              </w:rPr>
              <w:t xml:space="preserve">Place Order (C), View/Search Orders (R), Edit Order &amp; Status (U), Cancel Order (D)</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Component 02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Customer Management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[Student Name / ID]</w:t>
            </w:r>
          </w:p>
        </w:tc>
        <w:tc>
          <w:tcPr>
            <w:tcW w:type="dxa" w:w="4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Add Customer (C), Search Customer (R), Update Customer Details (U), Remove Customer (D)</w:t>
            </w:r>
          </w:p>
        </w:tc>
      </w:tr>
      <w:tr>
        <w:tc>
          <w:tcPr>
            <w:tcW w:type="dxa" w:w="1200"/>
            <w:tcBorders>
              <w:top w:val="single" w:color="CCCCCC" w:sz="1"/>
              <w:left w:val="single" w:color="CCCCCC" w:sz="1"/>
              <w:bottom w:val="single" w:color="CCCCCC" w:sz="1"/>
              <w:right w:val="single" w:color="CCCCCC" w:sz="1"/>
            </w:tcBorders>
            <w:shd w:fill="F7EDDE" w:val="clear"/>
            <w:tcMar>
              <w:top w:type="dxa" w:w="80"/>
              <w:left w:type="dxa" w:w="120"/>
              <w:bottom w:type="dxa" w:w="80"/>
              <w:right w:type="dxa" w:w="120"/>
            </w:tcMar>
          </w:tcPr>
          <w:p>
            <w:r>
              <w:rPr>
                <w:rFonts w:ascii="Arial" w:cs="Arial" w:eastAsia="Arial" w:hAnsi="Arial"/>
                <w:sz w:val="20"/>
                <w:szCs w:val="20"/>
              </w:rPr>
              <w:t xml:space="preserve">Component 03</w:t>
            </w:r>
          </w:p>
        </w:tc>
        <w:tc>
          <w:tcPr>
            <w:tcW w:type="dxa" w:w="1800"/>
            <w:tcBorders>
              <w:top w:val="single" w:color="CCCCCC" w:sz="1"/>
              <w:left w:val="single" w:color="CCCCCC" w:sz="1"/>
              <w:bottom w:val="single" w:color="CCCCCC" w:sz="1"/>
              <w:right w:val="single" w:color="CCCCCC" w:sz="1"/>
            </w:tcBorders>
            <w:shd w:fill="F7EDDE" w:val="clear"/>
            <w:tcMar>
              <w:top w:type="dxa" w:w="80"/>
              <w:left w:type="dxa" w:w="120"/>
              <w:bottom w:type="dxa" w:w="80"/>
              <w:right w:type="dxa" w:w="120"/>
            </w:tcMar>
          </w:tcPr>
          <w:p>
            <w:r>
              <w:rPr>
                <w:rFonts w:ascii="Arial" w:cs="Arial" w:eastAsia="Arial" w:hAnsi="Arial"/>
                <w:sz w:val="20"/>
                <w:szCs w:val="20"/>
              </w:rPr>
              <w:t xml:space="preserve">Product Management</w:t>
            </w:r>
          </w:p>
        </w:tc>
        <w:tc>
          <w:tcPr>
            <w:tcW w:type="dxa" w:w="1800"/>
            <w:tcBorders>
              <w:top w:val="single" w:color="CCCCCC" w:sz="1"/>
              <w:left w:val="single" w:color="CCCCCC" w:sz="1"/>
              <w:bottom w:val="single" w:color="CCCCCC" w:sz="1"/>
              <w:right w:val="single" w:color="CCCCCC" w:sz="1"/>
            </w:tcBorders>
            <w:shd w:fill="F7EDDE" w:val="clear"/>
            <w:tcMar>
              <w:top w:type="dxa" w:w="80"/>
              <w:left w:type="dxa" w:w="120"/>
              <w:bottom w:type="dxa" w:w="80"/>
              <w:right w:type="dxa" w:w="120"/>
            </w:tcMar>
          </w:tcPr>
          <w:p>
            <w:r>
              <w:rPr>
                <w:rFonts w:ascii="Arial" w:cs="Arial" w:eastAsia="Arial" w:hAnsi="Arial"/>
                <w:sz w:val="20"/>
                <w:szCs w:val="20"/>
              </w:rPr>
              <w:t xml:space="preserve">[Student Name / ID]</w:t>
            </w:r>
          </w:p>
        </w:tc>
        <w:tc>
          <w:tcPr>
            <w:tcW w:type="dxa" w:w="4226"/>
            <w:tcBorders>
              <w:top w:val="single" w:color="CCCCCC" w:sz="1"/>
              <w:left w:val="single" w:color="CCCCCC" w:sz="1"/>
              <w:bottom w:val="single" w:color="CCCCCC" w:sz="1"/>
              <w:right w:val="single" w:color="CCCCCC" w:sz="1"/>
            </w:tcBorders>
            <w:shd w:fill="F7EDDE" w:val="clear"/>
            <w:tcMar>
              <w:top w:type="dxa" w:w="80"/>
              <w:left w:type="dxa" w:w="120"/>
              <w:bottom w:type="dxa" w:w="80"/>
              <w:right w:type="dxa" w:w="120"/>
            </w:tcMar>
          </w:tcPr>
          <w:p>
            <w:r>
              <w:rPr>
                <w:rFonts w:ascii="Arial" w:cs="Arial" w:eastAsia="Arial" w:hAnsi="Arial"/>
                <w:sz w:val="20"/>
                <w:szCs w:val="20"/>
              </w:rPr>
              <w:t xml:space="preserve">Add Product (C), Search &amp; Display Products (R), Edit Product Details (U), Remove Product (D)</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Component 04</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Admin Management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[Student Name / ID]</w:t>
            </w:r>
          </w:p>
        </w:tc>
        <w:tc>
          <w:tcPr>
            <w:tcW w:type="dxa" w:w="4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Register Admin (C), Display Admins (R), Update Admin Profile (U), Remove Admin (D)</w:t>
            </w:r>
          </w:p>
        </w:tc>
      </w:tr>
      <w:tr>
        <w:tc>
          <w:tcPr>
            <w:tcW w:type="dxa" w:w="1200"/>
            <w:tcBorders>
              <w:top w:val="single" w:color="CCCCCC" w:sz="1"/>
              <w:left w:val="single" w:color="CCCCCC" w:sz="1"/>
              <w:bottom w:val="single" w:color="CCCCCC" w:sz="1"/>
              <w:right w:val="single" w:color="CCCCCC" w:sz="1"/>
            </w:tcBorders>
            <w:shd w:fill="F7EDDE" w:val="clear"/>
            <w:tcMar>
              <w:top w:type="dxa" w:w="80"/>
              <w:left w:type="dxa" w:w="120"/>
              <w:bottom w:type="dxa" w:w="80"/>
              <w:right w:type="dxa" w:w="120"/>
            </w:tcMar>
          </w:tcPr>
          <w:p>
            <w:r>
              <w:rPr>
                <w:rFonts w:ascii="Arial" w:cs="Arial" w:eastAsia="Arial" w:hAnsi="Arial"/>
                <w:sz w:val="20"/>
                <w:szCs w:val="20"/>
              </w:rPr>
              <w:t xml:space="preserve">Component 05</w:t>
            </w:r>
          </w:p>
        </w:tc>
        <w:tc>
          <w:tcPr>
            <w:tcW w:type="dxa" w:w="1800"/>
            <w:tcBorders>
              <w:top w:val="single" w:color="CCCCCC" w:sz="1"/>
              <w:left w:val="single" w:color="CCCCCC" w:sz="1"/>
              <w:bottom w:val="single" w:color="CCCCCC" w:sz="1"/>
              <w:right w:val="single" w:color="CCCCCC" w:sz="1"/>
            </w:tcBorders>
            <w:shd w:fill="F7EDDE" w:val="clear"/>
            <w:tcMar>
              <w:top w:type="dxa" w:w="80"/>
              <w:left w:type="dxa" w:w="120"/>
              <w:bottom w:type="dxa" w:w="80"/>
              <w:right w:type="dxa" w:w="120"/>
            </w:tcMar>
          </w:tcPr>
          <w:p>
            <w:r>
              <w:rPr>
                <w:rFonts w:ascii="Arial" w:cs="Arial" w:eastAsia="Arial" w:hAnsi="Arial"/>
                <w:sz w:val="20"/>
                <w:szCs w:val="20"/>
              </w:rPr>
              <w:t xml:space="preserve">Review/Feedback Mgmt</w:t>
            </w:r>
          </w:p>
        </w:tc>
        <w:tc>
          <w:tcPr>
            <w:tcW w:type="dxa" w:w="1800"/>
            <w:tcBorders>
              <w:top w:val="single" w:color="CCCCCC" w:sz="1"/>
              <w:left w:val="single" w:color="CCCCCC" w:sz="1"/>
              <w:bottom w:val="single" w:color="CCCCCC" w:sz="1"/>
              <w:right w:val="single" w:color="CCCCCC" w:sz="1"/>
            </w:tcBorders>
            <w:shd w:fill="F7EDDE" w:val="clear"/>
            <w:tcMar>
              <w:top w:type="dxa" w:w="80"/>
              <w:left w:type="dxa" w:w="120"/>
              <w:bottom w:type="dxa" w:w="80"/>
              <w:right w:type="dxa" w:w="120"/>
            </w:tcMar>
          </w:tcPr>
          <w:p>
            <w:r>
              <w:rPr>
                <w:rFonts w:ascii="Arial" w:cs="Arial" w:eastAsia="Arial" w:hAnsi="Arial"/>
                <w:sz w:val="20"/>
                <w:szCs w:val="20"/>
              </w:rPr>
              <w:t xml:space="preserve">[Student Name / ID]</w:t>
            </w:r>
          </w:p>
        </w:tc>
        <w:tc>
          <w:tcPr>
            <w:tcW w:type="dxa" w:w="4226"/>
            <w:tcBorders>
              <w:top w:val="single" w:color="CCCCCC" w:sz="1"/>
              <w:left w:val="single" w:color="CCCCCC" w:sz="1"/>
              <w:bottom w:val="single" w:color="CCCCCC" w:sz="1"/>
              <w:right w:val="single" w:color="CCCCCC" w:sz="1"/>
            </w:tcBorders>
            <w:shd w:fill="F7EDDE" w:val="clear"/>
            <w:tcMar>
              <w:top w:type="dxa" w:w="80"/>
              <w:left w:type="dxa" w:w="120"/>
              <w:bottom w:type="dxa" w:w="80"/>
              <w:right w:type="dxa" w:w="120"/>
            </w:tcMar>
          </w:tcPr>
          <w:p>
            <w:r>
              <w:rPr>
                <w:rFonts w:ascii="Arial" w:cs="Arial" w:eastAsia="Arial" w:hAnsi="Arial"/>
                <w:sz w:val="20"/>
                <w:szCs w:val="20"/>
              </w:rPr>
              <w:t xml:space="preserve">Submit Review (C), Display Reviews (R), Edit Review (U), Delete Review (D)</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Component 06</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Payment Management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[Student Name / ID]</w:t>
            </w:r>
          </w:p>
        </w:tc>
        <w:tc>
          <w:tcPr>
            <w:tcW w:type="dxa" w:w="4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Record Payment (C), List Payments (R), Update Status (U), Remove Invalid Record (D)</w:t>
            </w:r>
          </w:p>
        </w:tc>
      </w:tr>
    </w:tbl>
    <w:p>
      <w:pPr>
        <w:spacing w:after="120"/>
      </w:pPr>
    </w:p>
    <w:p>
      <w:r>
        <w:br w:type="page"/>
      </w:r>
    </w:p>
    <w:p>
      <w:pPr>
        <w:pStyle w:val="Heading1"/>
        <w:spacing w:after="160" w:before="320"/>
      </w:pPr>
      <w:r>
        <w:rPr>
          <w:rFonts w:ascii="Arial" w:cs="Arial" w:eastAsia="Arial" w:hAnsi="Arial"/>
          <w:b/>
          <w:bCs/>
          <w:color w:val="2D1B0E"/>
          <w:sz w:val="32"/>
          <w:szCs w:val="32"/>
        </w:rPr>
        <w:t xml:space="preserve">8. Setup and Running Instructions</w:t>
      </w:r>
    </w:p>
    <w:p>
      <w:pPr>
        <w:spacing w:after="120"/>
      </w:pPr>
    </w:p>
    <w:p>
      <w:pPr>
        <w:pStyle w:val="Heading2"/>
        <w:spacing w:after="120" w:before="240"/>
      </w:pPr>
      <w:r>
        <w:rPr>
          <w:rFonts w:ascii="Arial" w:cs="Arial" w:eastAsia="Arial" w:hAnsi="Arial"/>
          <w:b/>
          <w:bCs/>
          <w:color w:val="8C5520"/>
          <w:sz w:val="26"/>
          <w:szCs w:val="26"/>
        </w:rPr>
        <w:t xml:space="preserve">8.1 Prerequisites</w:t>
      </w:r>
    </w:p>
    <w:p>
      <w:pPr>
        <w:pStyle w:val="ListParagraph"/>
        <w:numPr>
          <w:ilvl w:val="0"/>
          <w:numId w:val="2"/>
        </w:numPr>
        <w:spacing w:after="80"/>
      </w:pPr>
      <w:r>
        <w:rPr>
          <w:rFonts w:ascii="Arial" w:cs="Arial" w:eastAsia="Arial" w:hAnsi="Arial"/>
          <w:sz w:val="22"/>
          <w:szCs w:val="22"/>
        </w:rPr>
        <w:t xml:space="preserve">Java JDK 21 (or JDK 11+ — update pom.xml compiler source/target accordingly)</w:t>
      </w:r>
    </w:p>
    <w:p>
      <w:pPr>
        <w:pStyle w:val="ListParagraph"/>
        <w:numPr>
          <w:ilvl w:val="0"/>
          <w:numId w:val="2"/>
        </w:numPr>
        <w:spacing w:after="80"/>
      </w:pPr>
      <w:r>
        <w:rPr>
          <w:rFonts w:ascii="Arial" w:cs="Arial" w:eastAsia="Arial" w:hAnsi="Arial"/>
          <w:sz w:val="22"/>
          <w:szCs w:val="22"/>
        </w:rPr>
        <w:t xml:space="preserve">Apache Maven 3.9+</w:t>
      </w:r>
    </w:p>
    <w:p>
      <w:pPr>
        <w:pStyle w:val="ListParagraph"/>
        <w:numPr>
          <w:ilvl w:val="0"/>
          <w:numId w:val="2"/>
        </w:numPr>
        <w:spacing w:after="80"/>
      </w:pPr>
      <w:r>
        <w:rPr>
          <w:rFonts w:ascii="Arial" w:cs="Arial" w:eastAsia="Arial" w:hAnsi="Arial"/>
          <w:sz w:val="22"/>
          <w:szCs w:val="22"/>
        </w:rPr>
        <w:t xml:space="preserve">Apache Tomcat 10.x (for Jakarta EE) or Tomcat 9.x (for Javax — see pom.xml comments)</w:t>
      </w:r>
    </w:p>
    <w:p>
      <w:pPr>
        <w:pStyle w:val="ListParagraph"/>
        <w:numPr>
          <w:ilvl w:val="0"/>
          <w:numId w:val="2"/>
        </w:numPr>
        <w:spacing w:after="80"/>
      </w:pPr>
      <w:r>
        <w:rPr>
          <w:rFonts w:ascii="Arial" w:cs="Arial" w:eastAsia="Arial" w:hAnsi="Arial"/>
          <w:sz w:val="22"/>
          <w:szCs w:val="22"/>
        </w:rPr>
        <w:t xml:space="preserve">IntelliJ IDEA (recommended) or any Java IDE</w:t>
      </w:r>
    </w:p>
    <w:p>
      <w:pPr>
        <w:spacing w:after="120"/>
      </w:pPr>
    </w:p>
    <w:p>
      <w:pPr>
        <w:pStyle w:val="Heading2"/>
        <w:spacing w:after="120" w:before="240"/>
      </w:pPr>
      <w:r>
        <w:rPr>
          <w:rFonts w:ascii="Arial" w:cs="Arial" w:eastAsia="Arial" w:hAnsi="Arial"/>
          <w:b/>
          <w:bCs/>
          <w:color w:val="8C5520"/>
          <w:sz w:val="26"/>
          <w:szCs w:val="26"/>
        </w:rPr>
        <w:t xml:space="preserve">8.2 Project Setup in IntelliJ IDEA</w:t>
      </w:r>
    </w:p>
    <w:p>
      <w:pPr>
        <w:pStyle w:val="ListParagraph"/>
        <w:numPr>
          <w:ilvl w:val="0"/>
          <w:numId w:val="3"/>
        </w:numPr>
        <w:spacing w:after="80"/>
      </w:pPr>
      <w:r>
        <w:rPr>
          <w:rFonts w:ascii="Arial" w:cs="Arial" w:eastAsia="Arial" w:hAnsi="Arial"/>
          <w:sz w:val="22"/>
          <w:szCs w:val="22"/>
        </w:rPr>
        <w:t xml:space="preserve">Open IntelliJ IDEA → File → Open → select the BakeryPlatform folder</w:t>
      </w:r>
    </w:p>
    <w:p>
      <w:pPr>
        <w:pStyle w:val="ListParagraph"/>
        <w:numPr>
          <w:ilvl w:val="0"/>
          <w:numId w:val="3"/>
        </w:numPr>
        <w:spacing w:after="80"/>
      </w:pPr>
      <w:r>
        <w:rPr>
          <w:rFonts w:ascii="Arial" w:cs="Arial" w:eastAsia="Arial" w:hAnsi="Arial"/>
          <w:sz w:val="22"/>
          <w:szCs w:val="22"/>
        </w:rPr>
        <w:t xml:space="preserve">Wait for Maven to resolve dependencies (pom.xml is auto-detected)</w:t>
      </w:r>
    </w:p>
    <w:p>
      <w:pPr>
        <w:pStyle w:val="ListParagraph"/>
        <w:numPr>
          <w:ilvl w:val="0"/>
          <w:numId w:val="3"/>
        </w:numPr>
        <w:spacing w:after="80"/>
      </w:pPr>
      <w:r>
        <w:rPr>
          <w:rFonts w:ascii="Arial" w:cs="Arial" w:eastAsia="Arial" w:hAnsi="Arial"/>
          <w:sz w:val="22"/>
          <w:szCs w:val="22"/>
        </w:rPr>
        <w:t xml:space="preserve">Go to File → Project Structure → Artifacts → Add WAR Exploded artifact</w:t>
      </w:r>
    </w:p>
    <w:p>
      <w:pPr>
        <w:pStyle w:val="ListParagraph"/>
        <w:numPr>
          <w:ilvl w:val="0"/>
          <w:numId w:val="3"/>
        </w:numPr>
        <w:spacing w:after="80"/>
      </w:pPr>
      <w:r>
        <w:rPr>
          <w:rFonts w:ascii="Arial" w:cs="Arial" w:eastAsia="Arial" w:hAnsi="Arial"/>
          <w:sz w:val="22"/>
          <w:szCs w:val="22"/>
        </w:rPr>
        <w:t xml:space="preserve">Go to Run → Edit Configurations → Add New → Tomcat Server → Local</w:t>
      </w:r>
    </w:p>
    <w:p>
      <w:pPr>
        <w:pStyle w:val="ListParagraph"/>
        <w:numPr>
          <w:ilvl w:val="0"/>
          <w:numId w:val="3"/>
        </w:numPr>
        <w:spacing w:after="80"/>
      </w:pPr>
      <w:r>
        <w:rPr>
          <w:rFonts w:ascii="Arial" w:cs="Arial" w:eastAsia="Arial" w:hAnsi="Arial"/>
          <w:sz w:val="22"/>
          <w:szCs w:val="22"/>
        </w:rPr>
        <w:t xml:space="preserve">Set Application server to your Tomcat installation</w:t>
      </w:r>
    </w:p>
    <w:p>
      <w:pPr>
        <w:pStyle w:val="ListParagraph"/>
        <w:numPr>
          <w:ilvl w:val="0"/>
          <w:numId w:val="3"/>
        </w:numPr>
        <w:spacing w:after="80"/>
      </w:pPr>
      <w:r>
        <w:rPr>
          <w:rFonts w:ascii="Arial" w:cs="Arial" w:eastAsia="Arial" w:hAnsi="Arial"/>
          <w:sz w:val="22"/>
          <w:szCs w:val="22"/>
        </w:rPr>
        <w:t xml:space="preserve">In Deployment tab: Add Artifact → sweet-crumbs:war exploded</w:t>
      </w:r>
    </w:p>
    <w:p>
      <w:pPr>
        <w:pStyle w:val="ListParagraph"/>
        <w:numPr>
          <w:ilvl w:val="0"/>
          <w:numId w:val="3"/>
        </w:numPr>
        <w:spacing w:after="80"/>
      </w:pPr>
      <w:r>
        <w:rPr>
          <w:rFonts w:ascii="Arial" w:cs="Arial" w:eastAsia="Arial" w:hAnsi="Arial"/>
          <w:sz w:val="22"/>
          <w:szCs w:val="22"/>
        </w:rPr>
        <w:t xml:space="preserve">Set Application context to /bakery</w:t>
      </w:r>
    </w:p>
    <w:p>
      <w:pPr>
        <w:pStyle w:val="ListParagraph"/>
        <w:numPr>
          <w:ilvl w:val="0"/>
          <w:numId w:val="3"/>
        </w:numPr>
        <w:spacing w:after="80"/>
      </w:pPr>
      <w:r>
        <w:rPr>
          <w:rFonts w:ascii="Arial" w:cs="Arial" w:eastAsia="Arial" w:hAnsi="Arial"/>
          <w:sz w:val="22"/>
          <w:szCs w:val="22"/>
        </w:rPr>
        <w:t xml:space="preserve">Click Run — browser opens at http://localhost:8080/bakery</w:t>
      </w:r>
    </w:p>
    <w:p>
      <w:pPr>
        <w:spacing w:after="120"/>
      </w:pPr>
    </w:p>
    <w:p>
      <w:pPr>
        <w:pStyle w:val="Heading2"/>
        <w:spacing w:after="120" w:before="240"/>
      </w:pPr>
      <w:r>
        <w:rPr>
          <w:rFonts w:ascii="Arial" w:cs="Arial" w:eastAsia="Arial" w:hAnsi="Arial"/>
          <w:b/>
          <w:bCs/>
          <w:color w:val="8C5520"/>
          <w:sz w:val="26"/>
          <w:szCs w:val="26"/>
        </w:rPr>
        <w:t xml:space="preserve">8.3 Default Login Credentials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026"/>
      </w:tblGrid>
      <w:tr>
        <w:tc>
          <w:tcPr>
            <w:tcW w:type="dxa" w:w="2000"/>
            <w:tcBorders>
              <w:top w:val="single" w:color="CCCCCC" w:sz="1"/>
              <w:left w:val="single" w:color="CCCCCC" w:sz="1"/>
              <w:bottom w:val="single" w:color="CCCCCC" w:sz="1"/>
              <w:right w:val="single" w:color="CCCCCC" w:sz="1"/>
            </w:tcBorders>
            <w:shd w:fill="2D1B0E" w:val="clear"/>
            <w:tcMar>
              <w:top w:type="dxa" w:w="80"/>
              <w:left w:type="dxa" w:w="120"/>
              <w:bottom w:type="dxa" w:w="80"/>
              <w:right w:type="dxa" w:w="120"/>
            </w:tcMar>
          </w:tcPr>
          <w:p>
            <w:r>
              <w:rPr>
                <w:rFonts w:ascii="Arial" w:cs="Arial" w:eastAsia="Arial" w:hAnsi="Arial"/>
                <w:b/>
                <w:bCs/>
                <w:color w:val="FFFFFF"/>
                <w:sz w:val="18"/>
                <w:szCs w:val="18"/>
              </w:rPr>
              <w:t xml:space="preserve">Username</w:t>
            </w:r>
          </w:p>
        </w:tc>
        <w:tc>
          <w:tcPr>
            <w:tcW w:type="dxa" w:w="2000"/>
            <w:tcBorders>
              <w:top w:val="single" w:color="CCCCCC" w:sz="1"/>
              <w:left w:val="single" w:color="CCCCCC" w:sz="1"/>
              <w:bottom w:val="single" w:color="CCCCCC" w:sz="1"/>
              <w:right w:val="single" w:color="CCCCCC" w:sz="1"/>
            </w:tcBorders>
            <w:shd w:fill="2D1B0E" w:val="clear"/>
            <w:tcMar>
              <w:top w:type="dxa" w:w="80"/>
              <w:left w:type="dxa" w:w="120"/>
              <w:bottom w:type="dxa" w:w="80"/>
              <w:right w:type="dxa" w:w="120"/>
            </w:tcMar>
          </w:tcPr>
          <w:p>
            <w:r>
              <w:rPr>
                <w:rFonts w:ascii="Arial" w:cs="Arial" w:eastAsia="Arial" w:hAnsi="Arial"/>
                <w:b/>
                <w:bCs/>
                <w:color w:val="FFFFFF"/>
                <w:sz w:val="18"/>
                <w:szCs w:val="18"/>
              </w:rPr>
              <w:t xml:space="preserve">Password</w:t>
            </w:r>
          </w:p>
        </w:tc>
        <w:tc>
          <w:tcPr>
            <w:tcW w:type="dxa" w:w="5026"/>
            <w:tcBorders>
              <w:top w:val="single" w:color="CCCCCC" w:sz="1"/>
              <w:left w:val="single" w:color="CCCCCC" w:sz="1"/>
              <w:bottom w:val="single" w:color="CCCCCC" w:sz="1"/>
              <w:right w:val="single" w:color="CCCCCC" w:sz="1"/>
            </w:tcBorders>
            <w:shd w:fill="2D1B0E" w:val="clear"/>
            <w:tcMar>
              <w:top w:type="dxa" w:w="80"/>
              <w:left w:type="dxa" w:w="120"/>
              <w:bottom w:type="dxa" w:w="80"/>
              <w:right w:type="dxa" w:w="120"/>
            </w:tcMar>
          </w:tcPr>
          <w:p>
            <w:r>
              <w:rPr>
                <w:rFonts w:ascii="Arial" w:cs="Arial" w:eastAsia="Arial" w:hAnsi="Arial"/>
                <w:b/>
                <w:bCs/>
                <w:color w:val="FFFFFF"/>
                <w:sz w:val="18"/>
                <w:szCs w:val="18"/>
              </w:rPr>
              <w:t xml:space="preserve">Role</w:t>
            </w:r>
          </w:p>
        </w:tc>
      </w:tr>
      <w:tr>
        <w:tc>
          <w:tcPr>
            <w:tcW w:type="dxa" w:w="2000"/>
            <w:tcBorders>
              <w:top w:val="single" w:color="CCCCCC" w:sz="1"/>
              <w:left w:val="single" w:color="CCCCCC" w:sz="1"/>
              <w:bottom w:val="single" w:color="CCCCCC" w:sz="1"/>
              <w:right w:val="single" w:color="CCCCCC" w:sz="1"/>
            </w:tcBorders>
            <w:shd w:fill="F7EDDE" w:val="clear"/>
            <w:tcMar>
              <w:top w:type="dxa" w:w="80"/>
              <w:left w:type="dxa" w:w="120"/>
              <w:bottom w:type="dxa" w:w="80"/>
              <w:right w:type="dxa" w:w="120"/>
            </w:tcMar>
          </w:tcPr>
          <w:p>
            <w:r>
              <w:rPr>
                <w:rFonts w:ascii="Arial" w:cs="Arial" w:eastAsia="Arial" w:hAnsi="Arial"/>
                <w:sz w:val="20"/>
                <w:szCs w:val="20"/>
              </w:rPr>
              <w:t xml:space="preserve">admin</w:t>
            </w:r>
          </w:p>
        </w:tc>
        <w:tc>
          <w:tcPr>
            <w:tcW w:type="dxa" w:w="2000"/>
            <w:tcBorders>
              <w:top w:val="single" w:color="CCCCCC" w:sz="1"/>
              <w:left w:val="single" w:color="CCCCCC" w:sz="1"/>
              <w:bottom w:val="single" w:color="CCCCCC" w:sz="1"/>
              <w:right w:val="single" w:color="CCCCCC" w:sz="1"/>
            </w:tcBorders>
            <w:shd w:fill="F7EDDE" w:val="clear"/>
            <w:tcMar>
              <w:top w:type="dxa" w:w="80"/>
              <w:left w:type="dxa" w:w="120"/>
              <w:bottom w:type="dxa" w:w="80"/>
              <w:right w:type="dxa" w:w="120"/>
            </w:tcMar>
          </w:tcPr>
          <w:p>
            <w:r>
              <w:rPr>
                <w:rFonts w:ascii="Arial" w:cs="Arial" w:eastAsia="Arial" w:hAnsi="Arial"/>
                <w:sz w:val="20"/>
                <w:szCs w:val="20"/>
              </w:rPr>
              <w:t xml:space="preserve">admin123</w:t>
            </w:r>
          </w:p>
        </w:tc>
        <w:tc>
          <w:tcPr>
            <w:tcW w:type="dxa" w:w="5026"/>
            <w:tcBorders>
              <w:top w:val="single" w:color="CCCCCC" w:sz="1"/>
              <w:left w:val="single" w:color="CCCCCC" w:sz="1"/>
              <w:bottom w:val="single" w:color="CCCCCC" w:sz="1"/>
              <w:right w:val="single" w:color="CCCCCC" w:sz="1"/>
            </w:tcBorders>
            <w:shd w:fill="F7EDDE" w:val="clear"/>
            <w:tcMar>
              <w:top w:type="dxa" w:w="80"/>
              <w:left w:type="dxa" w:w="120"/>
              <w:bottom w:type="dxa" w:w="80"/>
              <w:right w:type="dxa" w:w="120"/>
            </w:tcMar>
          </w:tcPr>
          <w:p>
            <w:r>
              <w:rPr>
                <w:rFonts w:ascii="Arial" w:cs="Arial" w:eastAsia="Arial" w:hAnsi="Arial"/>
                <w:sz w:val="20"/>
                <w:szCs w:val="20"/>
              </w:rPr>
              <w:t xml:space="preserve">SUPER_ADMIN — full access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manager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manager1</w:t>
            </w:r>
          </w:p>
        </w:tc>
        <w:tc>
          <w:tcPr>
            <w:tcW w:type="dxa" w:w="5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ADMIN — standard access</w:t>
            </w:r>
          </w:p>
        </w:tc>
      </w:tr>
    </w:tbl>
    <w:p>
      <w:pPr>
        <w:spacing w:after="120"/>
      </w:pPr>
    </w:p>
    <w:p>
      <w:pPr>
        <w:pStyle w:val="Heading2"/>
        <w:spacing w:after="120" w:before="240"/>
      </w:pPr>
      <w:r>
        <w:rPr>
          <w:rFonts w:ascii="Arial" w:cs="Arial" w:eastAsia="Arial" w:hAnsi="Arial"/>
          <w:b/>
          <w:bCs/>
          <w:color w:val="8C5520"/>
          <w:sz w:val="26"/>
          <w:szCs w:val="26"/>
        </w:rPr>
        <w:t xml:space="preserve">8.4 Data Files Location</w:t>
      </w:r>
    </w:p>
    <w:p>
      <w:pPr>
        <w:spacing w:after="120" w:line="276"/>
      </w:pPr>
      <w:r>
        <w:rPr>
          <w:rFonts w:ascii="Arial" w:cs="Arial" w:eastAsia="Arial" w:hAnsi="Arial"/>
          <w:sz w:val="22"/>
          <w:szCs w:val="22"/>
        </w:rPr>
        <w:t xml:space="preserve">On first startup, the system automatically creates the WEB-INF/data/ directory inside the deployed webapp and seeds all six .txt files with realistic sample data. No manual setup required.</w:t>
      </w:r>
    </w:p>
    <w:p>
      <w:pPr>
        <w:spacing w:after="120"/>
      </w:pPr>
    </w:p>
    <w:p>
      <w:r>
        <w:br w:type="page"/>
      </w:r>
    </w:p>
    <w:p>
      <w:pPr>
        <w:pStyle w:val="Heading1"/>
        <w:spacing w:after="160" w:before="320"/>
      </w:pPr>
      <w:r>
        <w:rPr>
          <w:rFonts w:ascii="Arial" w:cs="Arial" w:eastAsia="Arial" w:hAnsi="Arial"/>
          <w:b/>
          <w:bCs/>
          <w:color w:val="2D1B0E"/>
          <w:sz w:val="32"/>
          <w:szCs w:val="32"/>
        </w:rPr>
        <w:t xml:space="preserve">9. Marking Guide Compliance</w:t>
      </w:r>
    </w:p>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700"/>
        <w:gridCol w:w="5326"/>
      </w:tblGrid>
      <w:tr>
        <w:tc>
          <w:tcPr>
            <w:tcW w:type="dxa" w:w="3000"/>
            <w:tcBorders>
              <w:top w:val="single" w:color="CCCCCC" w:sz="1"/>
              <w:left w:val="single" w:color="CCCCCC" w:sz="1"/>
              <w:bottom w:val="single" w:color="CCCCCC" w:sz="1"/>
              <w:right w:val="single" w:color="CCCCCC" w:sz="1"/>
            </w:tcBorders>
            <w:shd w:fill="2D1B0E" w:val="clear"/>
            <w:tcMar>
              <w:top w:type="dxa" w:w="80"/>
              <w:left w:type="dxa" w:w="120"/>
              <w:bottom w:type="dxa" w:w="80"/>
              <w:right w:type="dxa" w:w="120"/>
            </w:tcMar>
          </w:tcPr>
          <w:p>
            <w:r>
              <w:rPr>
                <w:rFonts w:ascii="Arial" w:cs="Arial" w:eastAsia="Arial" w:hAnsi="Arial"/>
                <w:b/>
                <w:bCs/>
                <w:color w:val="FFFFFF"/>
                <w:sz w:val="18"/>
                <w:szCs w:val="18"/>
              </w:rPr>
              <w:t xml:space="preserve">Criteria</w:t>
            </w:r>
          </w:p>
        </w:tc>
        <w:tc>
          <w:tcPr>
            <w:tcW w:type="dxa" w:w="700"/>
            <w:tcBorders>
              <w:top w:val="single" w:color="CCCCCC" w:sz="1"/>
              <w:left w:val="single" w:color="CCCCCC" w:sz="1"/>
              <w:bottom w:val="single" w:color="CCCCCC" w:sz="1"/>
              <w:right w:val="single" w:color="CCCCCC" w:sz="1"/>
            </w:tcBorders>
            <w:shd w:fill="2D1B0E" w:val="clear"/>
            <w:tcMar>
              <w:top w:type="dxa" w:w="80"/>
              <w:left w:type="dxa" w:w="120"/>
              <w:bottom w:type="dxa" w:w="80"/>
              <w:right w:type="dxa" w:w="120"/>
            </w:tcMar>
          </w:tcPr>
          <w:p>
            <w:r>
              <w:rPr>
                <w:rFonts w:ascii="Arial" w:cs="Arial" w:eastAsia="Arial" w:hAnsi="Arial"/>
                <w:b/>
                <w:bCs/>
                <w:color w:val="FFFFFF"/>
                <w:sz w:val="18"/>
                <w:szCs w:val="18"/>
              </w:rPr>
              <w:t xml:space="preserve">Marks</w:t>
            </w:r>
          </w:p>
        </w:tc>
        <w:tc>
          <w:tcPr>
            <w:tcW w:type="dxa" w:w="5326"/>
            <w:tcBorders>
              <w:top w:val="single" w:color="CCCCCC" w:sz="1"/>
              <w:left w:val="single" w:color="CCCCCC" w:sz="1"/>
              <w:bottom w:val="single" w:color="CCCCCC" w:sz="1"/>
              <w:right w:val="single" w:color="CCCCCC" w:sz="1"/>
            </w:tcBorders>
            <w:shd w:fill="2D1B0E" w:val="clear"/>
            <w:tcMar>
              <w:top w:type="dxa" w:w="80"/>
              <w:left w:type="dxa" w:w="120"/>
              <w:bottom w:type="dxa" w:w="80"/>
              <w:right w:type="dxa" w:w="120"/>
            </w:tcMar>
          </w:tcPr>
          <w:p>
            <w:r>
              <w:rPr>
                <w:rFonts w:ascii="Arial" w:cs="Arial" w:eastAsia="Arial" w:hAnsi="Arial"/>
                <w:b/>
                <w:bCs/>
                <w:color w:val="FFFFFF"/>
                <w:sz w:val="18"/>
                <w:szCs w:val="18"/>
              </w:rPr>
              <w:t xml:space="preserve">Implementation</w:t>
            </w:r>
          </w:p>
        </w:tc>
      </w:tr>
      <w:tr>
        <w:tc>
          <w:tcPr>
            <w:tcW w:type="dxa" w:w="3000"/>
            <w:tcBorders>
              <w:top w:val="single" w:color="CCCCCC" w:sz="1"/>
              <w:left w:val="single" w:color="CCCCCC" w:sz="1"/>
              <w:bottom w:val="single" w:color="CCCCCC" w:sz="1"/>
              <w:right w:val="single" w:color="CCCCCC" w:sz="1"/>
            </w:tcBorders>
            <w:shd w:fill="F7EDDE" w:val="clear"/>
            <w:tcMar>
              <w:top w:type="dxa" w:w="80"/>
              <w:left w:type="dxa" w:w="120"/>
              <w:bottom w:type="dxa" w:w="80"/>
              <w:right w:type="dxa" w:w="120"/>
            </w:tcMar>
          </w:tcPr>
          <w:p>
            <w:r>
              <w:rPr>
                <w:rFonts w:ascii="Arial" w:cs="Arial" w:eastAsia="Arial" w:hAnsi="Arial"/>
                <w:sz w:val="20"/>
                <w:szCs w:val="20"/>
              </w:rPr>
              <w:t xml:space="preserve">Functionality of CRUD Operations</w:t>
            </w:r>
          </w:p>
        </w:tc>
        <w:tc>
          <w:tcPr>
            <w:tcW w:type="dxa" w:w="700"/>
            <w:tcBorders>
              <w:top w:val="single" w:color="CCCCCC" w:sz="1"/>
              <w:left w:val="single" w:color="CCCCCC" w:sz="1"/>
              <w:bottom w:val="single" w:color="CCCCCC" w:sz="1"/>
              <w:right w:val="single" w:color="CCCCCC" w:sz="1"/>
            </w:tcBorders>
            <w:shd w:fill="F7EDDE" w:val="clear"/>
            <w:tcMar>
              <w:top w:type="dxa" w:w="80"/>
              <w:left w:type="dxa" w:w="120"/>
              <w:bottom w:type="dxa" w:w="80"/>
              <w:right w:type="dxa" w:w="120"/>
            </w:tcMar>
          </w:tcPr>
          <w:p>
            <w:r>
              <w:rPr>
                <w:rFonts w:ascii="Arial" w:cs="Arial" w:eastAsia="Arial" w:hAnsi="Arial"/>
                <w:sz w:val="20"/>
                <w:szCs w:val="20"/>
              </w:rPr>
              <w:t xml:space="preserve">30</w:t>
            </w:r>
          </w:p>
        </w:tc>
        <w:tc>
          <w:tcPr>
            <w:tcW w:type="dxa" w:w="5326"/>
            <w:tcBorders>
              <w:top w:val="single" w:color="CCCCCC" w:sz="1"/>
              <w:left w:val="single" w:color="CCCCCC" w:sz="1"/>
              <w:bottom w:val="single" w:color="CCCCCC" w:sz="1"/>
              <w:right w:val="single" w:color="CCCCCC" w:sz="1"/>
            </w:tcBorders>
            <w:shd w:fill="F7EDDE" w:val="clear"/>
            <w:tcMar>
              <w:top w:type="dxa" w:w="80"/>
              <w:left w:type="dxa" w:w="120"/>
              <w:bottom w:type="dxa" w:w="80"/>
              <w:right w:type="dxa" w:w="120"/>
            </w:tcMar>
          </w:tcPr>
          <w:p>
            <w:r>
              <w:rPr>
                <w:rFonts w:ascii="Arial" w:cs="Arial" w:eastAsia="Arial" w:hAnsi="Arial"/>
                <w:sz w:val="20"/>
                <w:szCs w:val="20"/>
              </w:rPr>
              <w:t xml:space="preserve">All 6 modules implement full Create, Read, Update, Delete. Orders additionally has status-update workflow. Search and filter on every module.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OOP Concepts (Encapsulation, Inheritance, Polymorphism, Abstraction, Information Hiding)</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w:t>
            </w:r>
          </w:p>
        </w:tc>
        <w:tc>
          <w:tcPr>
            <w:tcW w:type="dxa" w:w="5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BaseEntity abstract class; 6 entity subclasses; GenericDAO interface; FileDAO abstract class; 6 DAO subclasses; Admin password hashing; polymorphic display methods.</w:t>
            </w:r>
          </w:p>
        </w:tc>
      </w:tr>
      <w:tr>
        <w:tc>
          <w:tcPr>
            <w:tcW w:type="dxa" w:w="3000"/>
            <w:tcBorders>
              <w:top w:val="single" w:color="CCCCCC" w:sz="1"/>
              <w:left w:val="single" w:color="CCCCCC" w:sz="1"/>
              <w:bottom w:val="single" w:color="CCCCCC" w:sz="1"/>
              <w:right w:val="single" w:color="CCCCCC" w:sz="1"/>
            </w:tcBorders>
            <w:shd w:fill="F7EDDE" w:val="clear"/>
            <w:tcMar>
              <w:top w:type="dxa" w:w="80"/>
              <w:left w:type="dxa" w:w="120"/>
              <w:bottom w:type="dxa" w:w="80"/>
              <w:right w:type="dxa" w:w="120"/>
            </w:tcMar>
          </w:tcPr>
          <w:p>
            <w:r>
              <w:rPr>
                <w:rFonts w:ascii="Arial" w:cs="Arial" w:eastAsia="Arial" w:hAnsi="Arial"/>
                <w:sz w:val="20"/>
                <w:szCs w:val="20"/>
              </w:rPr>
              <w:t xml:space="preserve">File Handling Implementation</w:t>
            </w:r>
          </w:p>
        </w:tc>
        <w:tc>
          <w:tcPr>
            <w:tcW w:type="dxa" w:w="700"/>
            <w:tcBorders>
              <w:top w:val="single" w:color="CCCCCC" w:sz="1"/>
              <w:left w:val="single" w:color="CCCCCC" w:sz="1"/>
              <w:bottom w:val="single" w:color="CCCCCC" w:sz="1"/>
              <w:right w:val="single" w:color="CCCCCC" w:sz="1"/>
            </w:tcBorders>
            <w:shd w:fill="F7EDDE" w:val="clear"/>
            <w:tcMar>
              <w:top w:type="dxa" w:w="80"/>
              <w:left w:type="dxa" w:w="120"/>
              <w:bottom w:type="dxa" w:w="80"/>
              <w:right w:type="dxa" w:w="120"/>
            </w:tcMar>
          </w:tcPr>
          <w:p>
            <w:r>
              <w:rPr>
                <w:rFonts w:ascii="Arial" w:cs="Arial" w:eastAsia="Arial" w:hAnsi="Arial"/>
                <w:sz w:val="20"/>
                <w:szCs w:val="20"/>
              </w:rPr>
              <w:t xml:space="preserve">10</w:t>
            </w:r>
          </w:p>
        </w:tc>
        <w:tc>
          <w:tcPr>
            <w:tcW w:type="dxa" w:w="5326"/>
            <w:tcBorders>
              <w:top w:val="single" w:color="CCCCCC" w:sz="1"/>
              <w:left w:val="single" w:color="CCCCCC" w:sz="1"/>
              <w:bottom w:val="single" w:color="CCCCCC" w:sz="1"/>
              <w:right w:val="single" w:color="CCCCCC" w:sz="1"/>
            </w:tcBorders>
            <w:shd w:fill="F7EDDE" w:val="clear"/>
            <w:tcMar>
              <w:top w:type="dxa" w:w="80"/>
              <w:left w:type="dxa" w:w="120"/>
              <w:bottom w:type="dxa" w:w="80"/>
              <w:right w:type="dxa" w:w="120"/>
            </w:tcMar>
          </w:tcPr>
          <w:p>
            <w:r>
              <w:rPr>
                <w:rFonts w:ascii="Arial" w:cs="Arial" w:eastAsia="Arial" w:hAnsi="Arial"/>
                <w:sz w:val="20"/>
                <w:szCs w:val="20"/>
              </w:rPr>
              <w:t xml:space="preserve">FileDAO uses BufferedReader/FileWriter for all I/O. 6 .txt files. Append for create, full-rewrite for update/delete. Auto-seed on first run.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User Interface Design</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w:t>
            </w:r>
          </w:p>
        </w:tc>
        <w:tc>
          <w:tcPr>
            <w:tcW w:type="dxa" w:w="5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18 JSP views across 6 modules. Sidebar layout, responsive design, stat cards, data tables, search, filter tabs, star rating, flash messages.</w:t>
            </w:r>
          </w:p>
        </w:tc>
      </w:tr>
      <w:tr>
        <w:tc>
          <w:tcPr>
            <w:tcW w:type="dxa" w:w="3000"/>
            <w:tcBorders>
              <w:top w:val="single" w:color="CCCCCC" w:sz="1"/>
              <w:left w:val="single" w:color="CCCCCC" w:sz="1"/>
              <w:bottom w:val="single" w:color="CCCCCC" w:sz="1"/>
              <w:right w:val="single" w:color="CCCCCC" w:sz="1"/>
            </w:tcBorders>
            <w:shd w:fill="F7EDDE" w:val="clear"/>
            <w:tcMar>
              <w:top w:type="dxa" w:w="80"/>
              <w:left w:type="dxa" w:w="120"/>
              <w:bottom w:type="dxa" w:w="80"/>
              <w:right w:type="dxa" w:w="120"/>
            </w:tcMar>
          </w:tcPr>
          <w:p>
            <w:r>
              <w:rPr>
                <w:rFonts w:ascii="Arial" w:cs="Arial" w:eastAsia="Arial" w:hAnsi="Arial"/>
                <w:sz w:val="20"/>
                <w:szCs w:val="20"/>
              </w:rPr>
              <w:t xml:space="preserve">Individual Contribution &amp; GitHub Commits</w:t>
            </w:r>
          </w:p>
        </w:tc>
        <w:tc>
          <w:tcPr>
            <w:tcW w:type="dxa" w:w="700"/>
            <w:tcBorders>
              <w:top w:val="single" w:color="CCCCCC" w:sz="1"/>
              <w:left w:val="single" w:color="CCCCCC" w:sz="1"/>
              <w:bottom w:val="single" w:color="CCCCCC" w:sz="1"/>
              <w:right w:val="single" w:color="CCCCCC" w:sz="1"/>
            </w:tcBorders>
            <w:shd w:fill="F7EDDE" w:val="clear"/>
            <w:tcMar>
              <w:top w:type="dxa" w:w="80"/>
              <w:left w:type="dxa" w:w="120"/>
              <w:bottom w:type="dxa" w:w="80"/>
              <w:right w:type="dxa" w:w="120"/>
            </w:tcMar>
          </w:tcPr>
          <w:p>
            <w:r>
              <w:rPr>
                <w:rFonts w:ascii="Arial" w:cs="Arial" w:eastAsia="Arial" w:hAnsi="Arial"/>
                <w:sz w:val="20"/>
                <w:szCs w:val="20"/>
              </w:rPr>
              <w:t xml:space="preserve">10</w:t>
            </w:r>
          </w:p>
        </w:tc>
        <w:tc>
          <w:tcPr>
            <w:tcW w:type="dxa" w:w="5326"/>
            <w:tcBorders>
              <w:top w:val="single" w:color="CCCCCC" w:sz="1"/>
              <w:left w:val="single" w:color="CCCCCC" w:sz="1"/>
              <w:bottom w:val="single" w:color="CCCCCC" w:sz="1"/>
              <w:right w:val="single" w:color="CCCCCC" w:sz="1"/>
            </w:tcBorders>
            <w:shd w:fill="F7EDDE" w:val="clear"/>
            <w:tcMar>
              <w:top w:type="dxa" w:w="80"/>
              <w:left w:type="dxa" w:w="120"/>
              <w:bottom w:type="dxa" w:w="80"/>
              <w:right w:type="dxa" w:w="120"/>
            </w:tcMar>
          </w:tcPr>
          <w:p>
            <w:r>
              <w:rPr>
                <w:rFonts w:ascii="Arial" w:cs="Arial" w:eastAsia="Arial" w:hAnsi="Arial"/>
                <w:sz w:val="20"/>
                <w:szCs w:val="20"/>
              </w:rPr>
              <w:t xml:space="preserve">Each member commits independently to their module branch. Merge to main via pull requests.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Presentation &amp; Viva Performance</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w:t>
            </w:r>
          </w:p>
        </w:tc>
        <w:tc>
          <w:tcPr>
            <w:tcW w:type="dxa" w:w="5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Sample data auto-seeded. Each member explains their servlet, DAO, model class, and file handling approach.</w:t>
            </w:r>
          </w:p>
        </w:tc>
      </w:tr>
      <w:tr>
        <w:tc>
          <w:tcPr>
            <w:tcW w:type="dxa" w:w="3000"/>
            <w:tcBorders>
              <w:top w:val="single" w:color="CCCCCC" w:sz="1"/>
              <w:left w:val="single" w:color="CCCCCC" w:sz="1"/>
              <w:bottom w:val="single" w:color="CCCCCC" w:sz="1"/>
              <w:right w:val="single" w:color="CCCCCC" w:sz="1"/>
            </w:tcBorders>
            <w:shd w:fill="F7EDDE" w:val="clear"/>
            <w:tcMar>
              <w:top w:type="dxa" w:w="80"/>
              <w:left w:type="dxa" w:w="120"/>
              <w:bottom w:type="dxa" w:w="80"/>
              <w:right w:type="dxa" w:w="120"/>
            </w:tcMar>
          </w:tcPr>
          <w:p>
            <w:r>
              <w:rPr>
                <w:rFonts w:ascii="Arial" w:cs="Arial" w:eastAsia="Arial" w:hAnsi="Arial"/>
                <w:sz w:val="20"/>
                <w:szCs w:val="20"/>
              </w:rPr>
              <w:t xml:space="preserve">Documentation (Class Diagrams &amp; Final Report)</w:t>
            </w:r>
          </w:p>
        </w:tc>
        <w:tc>
          <w:tcPr>
            <w:tcW w:type="dxa" w:w="700"/>
            <w:tcBorders>
              <w:top w:val="single" w:color="CCCCCC" w:sz="1"/>
              <w:left w:val="single" w:color="CCCCCC" w:sz="1"/>
              <w:bottom w:val="single" w:color="CCCCCC" w:sz="1"/>
              <w:right w:val="single" w:color="CCCCCC" w:sz="1"/>
            </w:tcBorders>
            <w:shd w:fill="F7EDDE" w:val="clear"/>
            <w:tcMar>
              <w:top w:type="dxa" w:w="80"/>
              <w:left w:type="dxa" w:w="120"/>
              <w:bottom w:type="dxa" w:w="80"/>
              <w:right w:type="dxa" w:w="120"/>
            </w:tcMar>
          </w:tcPr>
          <w:p>
            <w:r>
              <w:rPr>
                <w:rFonts w:ascii="Arial" w:cs="Arial" w:eastAsia="Arial" w:hAnsi="Arial"/>
                <w:sz w:val="20"/>
                <w:szCs w:val="20"/>
              </w:rPr>
              <w:t xml:space="preserve">10</w:t>
            </w:r>
          </w:p>
        </w:tc>
        <w:tc>
          <w:tcPr>
            <w:tcW w:type="dxa" w:w="5326"/>
            <w:tcBorders>
              <w:top w:val="single" w:color="CCCCCC" w:sz="1"/>
              <w:left w:val="single" w:color="CCCCCC" w:sz="1"/>
              <w:bottom w:val="single" w:color="CCCCCC" w:sz="1"/>
              <w:right w:val="single" w:color="CCCCCC" w:sz="1"/>
            </w:tcBorders>
            <w:shd w:fill="F7EDDE" w:val="clear"/>
            <w:tcMar>
              <w:top w:type="dxa" w:w="80"/>
              <w:left w:type="dxa" w:w="120"/>
              <w:bottom w:type="dxa" w:w="80"/>
              <w:right w:type="dxa" w:w="120"/>
            </w:tcMar>
          </w:tcPr>
          <w:p>
            <w:r>
              <w:rPr>
                <w:rFonts w:ascii="Arial" w:cs="Arial" w:eastAsia="Arial" w:hAnsi="Arial"/>
                <w:sz w:val="20"/>
                <w:szCs w:val="20"/>
              </w:rPr>
              <w:t xml:space="preserve">This Word document. Class diagram included. Full report with setup instructions, OOP mapping, file format specification.</w:t>
            </w:r>
          </w:p>
        </w:tc>
      </w:tr>
    </w:tbl>
    <w:p>
      <w:pPr>
        <w:spacing w:after="120"/>
      </w:pPr>
    </w:p>
    <w:p>
      <w:r>
        <w:br w:type="page"/>
      </w:r>
    </w:p>
    <w:p>
      <w:pPr>
        <w:pStyle w:val="Heading1"/>
        <w:spacing w:after="160" w:before="320"/>
      </w:pPr>
      <w:r>
        <w:rPr>
          <w:rFonts w:ascii="Arial" w:cs="Arial" w:eastAsia="Arial" w:hAnsi="Arial"/>
          <w:b/>
          <w:bCs/>
          <w:color w:val="2D1B0E"/>
          <w:sz w:val="32"/>
          <w:szCs w:val="32"/>
        </w:rPr>
        <w:t xml:space="preserve">10. GitHub Repository</w:t>
      </w:r>
    </w:p>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1"/>
              <w:left w:val="single" w:color="CCCCCC" w:sz="1"/>
              <w:bottom w:val="single" w:color="CCCCCC" w:sz="1"/>
              <w:right w:val="single" w:color="CCCCCC" w:sz="1"/>
            </w:tcBorders>
            <w:shd w:fill="2D1B0E" w:val="clear"/>
            <w:tcMar>
              <w:top w:type="dxa" w:w="80"/>
              <w:left w:type="dxa" w:w="120"/>
              <w:bottom w:type="dxa" w:w="80"/>
              <w:right w:type="dxa" w:w="120"/>
            </w:tcMar>
          </w:tcPr>
          <w:p>
            <w:r>
              <w:rPr>
                <w:rFonts w:ascii="Arial" w:cs="Arial" w:eastAsia="Arial" w:hAnsi="Arial"/>
                <w:b/>
                <w:bCs/>
                <w:color w:val="FFFFFF"/>
                <w:sz w:val="18"/>
                <w:szCs w:val="18"/>
              </w:rPr>
              <w:t xml:space="preserve">Item</w:t>
            </w:r>
          </w:p>
        </w:tc>
        <w:tc>
          <w:tcPr>
            <w:tcW w:type="dxa" w:w="6826"/>
            <w:tcBorders>
              <w:top w:val="single" w:color="CCCCCC" w:sz="1"/>
              <w:left w:val="single" w:color="CCCCCC" w:sz="1"/>
              <w:bottom w:val="single" w:color="CCCCCC" w:sz="1"/>
              <w:right w:val="single" w:color="CCCCCC" w:sz="1"/>
            </w:tcBorders>
            <w:shd w:fill="2D1B0E" w:val="clear"/>
            <w:tcMar>
              <w:top w:type="dxa" w:w="80"/>
              <w:left w:type="dxa" w:w="120"/>
              <w:bottom w:type="dxa" w:w="80"/>
              <w:right w:type="dxa" w:w="120"/>
            </w:tcMar>
          </w:tcPr>
          <w:p>
            <w:r>
              <w:rPr>
                <w:rFonts w:ascii="Arial" w:cs="Arial" w:eastAsia="Arial" w:hAnsi="Arial"/>
                <w:b/>
                <w:bCs/>
                <w:color w:val="FFFFFF"/>
                <w:sz w:val="18"/>
                <w:szCs w:val="18"/>
              </w:rPr>
              <w:t xml:space="preserve">Detail</w:t>
            </w:r>
          </w:p>
        </w:tc>
      </w:tr>
      <w:tr>
        <w:tc>
          <w:tcPr>
            <w:tcW w:type="dxa" w:w="2200"/>
            <w:tcBorders>
              <w:top w:val="single" w:color="CCCCCC" w:sz="1"/>
              <w:left w:val="single" w:color="CCCCCC" w:sz="1"/>
              <w:bottom w:val="single" w:color="CCCCCC" w:sz="1"/>
              <w:right w:val="single" w:color="CCCCCC" w:sz="1"/>
            </w:tcBorders>
            <w:shd w:fill="F7EDDE" w:val="clear"/>
            <w:tcMar>
              <w:top w:type="dxa" w:w="80"/>
              <w:left w:type="dxa" w:w="120"/>
              <w:bottom w:type="dxa" w:w="80"/>
              <w:right w:type="dxa" w:w="120"/>
            </w:tcMar>
          </w:tcPr>
          <w:p>
            <w:r>
              <w:rPr>
                <w:rFonts w:ascii="Arial" w:cs="Arial" w:eastAsia="Arial" w:hAnsi="Arial"/>
                <w:sz w:val="20"/>
                <w:szCs w:val="20"/>
              </w:rPr>
              <w:t xml:space="preserve">Repository URL</w:t>
            </w:r>
          </w:p>
        </w:tc>
        <w:tc>
          <w:tcPr>
            <w:tcW w:type="dxa" w:w="6826"/>
            <w:tcBorders>
              <w:top w:val="single" w:color="CCCCCC" w:sz="1"/>
              <w:left w:val="single" w:color="CCCCCC" w:sz="1"/>
              <w:bottom w:val="single" w:color="CCCCCC" w:sz="1"/>
              <w:right w:val="single" w:color="CCCCCC" w:sz="1"/>
            </w:tcBorders>
            <w:shd w:fill="F7EDDE" w:val="clear"/>
            <w:tcMar>
              <w:top w:type="dxa" w:w="80"/>
              <w:left w:type="dxa" w:w="120"/>
              <w:bottom w:type="dxa" w:w="80"/>
              <w:right w:type="dxa" w:w="120"/>
            </w:tcMar>
          </w:tcPr>
          <w:p>
            <w:r>
              <w:rPr>
                <w:rFonts w:ascii="Arial" w:cs="Arial" w:eastAsia="Arial" w:hAnsi="Arial"/>
                <w:sz w:val="20"/>
                <w:szCs w:val="20"/>
              </w:rPr>
              <w:t xml:space="preserve">https://github.com/[your-username]/sweet-crumbs-bakery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Branch Strategy</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main (production), dev (integration), feature/order-mgmt, feature/customer-mgmt, etc.</w:t>
            </w:r>
          </w:p>
        </w:tc>
      </w:tr>
      <w:tr>
        <w:tc>
          <w:tcPr>
            <w:tcW w:type="dxa" w:w="2200"/>
            <w:tcBorders>
              <w:top w:val="single" w:color="CCCCCC" w:sz="1"/>
              <w:left w:val="single" w:color="CCCCCC" w:sz="1"/>
              <w:bottom w:val="single" w:color="CCCCCC" w:sz="1"/>
              <w:right w:val="single" w:color="CCCCCC" w:sz="1"/>
            </w:tcBorders>
            <w:shd w:fill="F7EDDE" w:val="clear"/>
            <w:tcMar>
              <w:top w:type="dxa" w:w="80"/>
              <w:left w:type="dxa" w:w="120"/>
              <w:bottom w:type="dxa" w:w="80"/>
              <w:right w:type="dxa" w:w="120"/>
            </w:tcMar>
          </w:tcPr>
          <w:p>
            <w:r>
              <w:rPr>
                <w:rFonts w:ascii="Arial" w:cs="Arial" w:eastAsia="Arial" w:hAnsi="Arial"/>
                <w:sz w:val="20"/>
                <w:szCs w:val="20"/>
              </w:rPr>
              <w:t xml:space="preserve">Commit Convention</w:t>
            </w:r>
          </w:p>
        </w:tc>
        <w:tc>
          <w:tcPr>
            <w:tcW w:type="dxa" w:w="6826"/>
            <w:tcBorders>
              <w:top w:val="single" w:color="CCCCCC" w:sz="1"/>
              <w:left w:val="single" w:color="CCCCCC" w:sz="1"/>
              <w:bottom w:val="single" w:color="CCCCCC" w:sz="1"/>
              <w:right w:val="single" w:color="CCCCCC" w:sz="1"/>
            </w:tcBorders>
            <w:shd w:fill="F7EDDE" w:val="clear"/>
            <w:tcMar>
              <w:top w:type="dxa" w:w="80"/>
              <w:left w:type="dxa" w:w="120"/>
              <w:bottom w:type="dxa" w:w="80"/>
              <w:right w:type="dxa" w:w="120"/>
            </w:tcMar>
          </w:tcPr>
          <w:p>
            <w:r>
              <w:rPr>
                <w:rFonts w:ascii="Arial" w:cs="Arial" w:eastAsia="Arial" w:hAnsi="Arial"/>
                <w:sz w:val="20"/>
                <w:szCs w:val="20"/>
              </w:rPr>
              <w:t xml:space="preserve">feat: add order CRUD | fix: customer search bug | docs: update README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README</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Setup instructions, screenshots, module descriptions</w:t>
            </w:r>
          </w:p>
        </w:tc>
      </w:tr>
    </w:tbl>
    <w:p>
      <w:pPr>
        <w:spacing w:after="120"/>
      </w:pPr>
    </w:p>
    <w:p>
      <w:pPr>
        <w:spacing w:after="120" w:line="276"/>
      </w:pPr>
      <w:r>
        <w:rPr>
          <w:rFonts w:ascii="Arial" w:cs="Arial" w:eastAsia="Arial" w:hAnsi="Arial"/>
          <w:sz w:val="22"/>
          <w:szCs w:val="22"/>
        </w:rPr>
        <w:t xml:space="preserve">Each team member must make meaningful, individual commits to their feature branch, then merge to dev via pull request. The Git commit history is shown during the viva presentation.</w:t>
      </w:r>
    </w:p>
    <w:p>
      <w:pPr>
        <w:spacing w:after="120"/>
      </w:pPr>
    </w:p>
    <w:p>
      <w:r>
        <w:br w:type="page"/>
      </w:r>
    </w:p>
    <w:p>
      <w:pPr>
        <w:pStyle w:val="Heading1"/>
        <w:spacing w:after="160" w:before="320"/>
      </w:pPr>
      <w:r>
        <w:rPr>
          <w:rFonts w:ascii="Arial" w:cs="Arial" w:eastAsia="Arial" w:hAnsi="Arial"/>
          <w:b/>
          <w:bCs/>
          <w:color w:val="2D1B0E"/>
          <w:sz w:val="32"/>
          <w:szCs w:val="32"/>
        </w:rPr>
        <w:t xml:space="preserve">Appendix — File Format Reference</w:t>
      </w:r>
    </w:p>
    <w:p>
      <w:pPr>
        <w:spacing w:after="120"/>
      </w:pPr>
    </w:p>
    <w:p>
      <w:pPr>
        <w:pStyle w:val="Heading2"/>
        <w:spacing w:after="120" w:before="240"/>
      </w:pPr>
      <w:r>
        <w:rPr>
          <w:rFonts w:ascii="Arial" w:cs="Arial" w:eastAsia="Arial" w:hAnsi="Arial"/>
          <w:b/>
          <w:bCs/>
          <w:color w:val="8C5520"/>
          <w:sz w:val="26"/>
          <w:szCs w:val="26"/>
        </w:rPr>
        <w:t xml:space="preserve">orders.txt</w:t>
      </w:r>
    </w:p>
    <w:p>
      <w:pPr>
        <w:spacing w:after="120" w:line="276"/>
      </w:pPr>
      <w:r>
        <w:rPr>
          <w:rFonts w:ascii="Arial" w:cs="Arial" w:eastAsia="Arial" w:hAnsi="Arial"/>
          <w:sz w:val="22"/>
          <w:szCs w:val="22"/>
        </w:rPr>
        <w:t xml:space="preserve">Fields: orderId || customerId || customerName || productName || quantity || unitPrice || totalAmount || pickupDate || status || specialNotes || createdAt || updatedAt</w:t>
      </w:r>
    </w:p>
    <w:p>
      <w:pPr>
        <w:spacing w:after="120"/>
      </w:pPr>
    </w:p>
    <w:p>
      <w:pPr>
        <w:pStyle w:val="Heading2"/>
        <w:spacing w:after="120" w:before="240"/>
      </w:pPr>
      <w:r>
        <w:rPr>
          <w:rFonts w:ascii="Arial" w:cs="Arial" w:eastAsia="Arial" w:hAnsi="Arial"/>
          <w:b/>
          <w:bCs/>
          <w:color w:val="8C5520"/>
          <w:sz w:val="26"/>
          <w:szCs w:val="26"/>
        </w:rPr>
        <w:t xml:space="preserve">customers.txt</w:t>
      </w:r>
    </w:p>
    <w:p>
      <w:pPr>
        <w:spacing w:after="120" w:line="276"/>
      </w:pPr>
      <w:r>
        <w:rPr>
          <w:rFonts w:ascii="Arial" w:cs="Arial" w:eastAsia="Arial" w:hAnsi="Arial"/>
          <w:sz w:val="22"/>
          <w:szCs w:val="22"/>
        </w:rPr>
        <w:t xml:space="preserve">Fields: customerId || name || email || phone || address || membershipType || createdAt || updatedAt</w:t>
      </w:r>
    </w:p>
    <w:p>
      <w:pPr>
        <w:spacing w:after="120"/>
      </w:pPr>
    </w:p>
    <w:p>
      <w:pPr>
        <w:pStyle w:val="Heading2"/>
        <w:spacing w:after="120" w:before="240"/>
      </w:pPr>
      <w:r>
        <w:rPr>
          <w:rFonts w:ascii="Arial" w:cs="Arial" w:eastAsia="Arial" w:hAnsi="Arial"/>
          <w:b/>
          <w:bCs/>
          <w:color w:val="8C5520"/>
          <w:sz w:val="26"/>
          <w:szCs w:val="26"/>
        </w:rPr>
        <w:t xml:space="preserve">products.txt</w:t>
      </w:r>
    </w:p>
    <w:p>
      <w:pPr>
        <w:spacing w:after="120" w:line="276"/>
      </w:pPr>
      <w:r>
        <w:rPr>
          <w:rFonts w:ascii="Arial" w:cs="Arial" w:eastAsia="Arial" w:hAnsi="Arial"/>
          <w:sz w:val="22"/>
          <w:szCs w:val="22"/>
        </w:rPr>
        <w:t xml:space="preserve">Fields: productId || name || category || description || price || available || imageTag || createdAt || updatedAt</w:t>
      </w:r>
    </w:p>
    <w:p>
      <w:pPr>
        <w:spacing w:after="120"/>
      </w:pPr>
    </w:p>
    <w:p>
      <w:pPr>
        <w:pStyle w:val="Heading2"/>
        <w:spacing w:after="120" w:before="240"/>
      </w:pPr>
      <w:r>
        <w:rPr>
          <w:rFonts w:ascii="Arial" w:cs="Arial" w:eastAsia="Arial" w:hAnsi="Arial"/>
          <w:b/>
          <w:bCs/>
          <w:color w:val="8C5520"/>
          <w:sz w:val="26"/>
          <w:szCs w:val="26"/>
        </w:rPr>
        <w:t xml:space="preserve">admins.txt</w:t>
      </w:r>
    </w:p>
    <w:p>
      <w:pPr>
        <w:spacing w:after="120" w:line="276"/>
      </w:pPr>
      <w:r>
        <w:rPr>
          <w:rFonts w:ascii="Arial" w:cs="Arial" w:eastAsia="Arial" w:hAnsi="Arial"/>
          <w:sz w:val="22"/>
          <w:szCs w:val="22"/>
        </w:rPr>
        <w:t xml:space="preserve">Fields: adminId || username || passwordHash(SHA256) || fullName || email || role || createdAt || updatedAt</w:t>
      </w:r>
    </w:p>
    <w:p>
      <w:pPr>
        <w:spacing w:after="120"/>
      </w:pPr>
    </w:p>
    <w:p>
      <w:pPr>
        <w:pStyle w:val="Heading2"/>
        <w:spacing w:after="120" w:before="240"/>
      </w:pPr>
      <w:r>
        <w:rPr>
          <w:rFonts w:ascii="Arial" w:cs="Arial" w:eastAsia="Arial" w:hAnsi="Arial"/>
          <w:b/>
          <w:bCs/>
          <w:color w:val="8C5520"/>
          <w:sz w:val="26"/>
          <w:szCs w:val="26"/>
        </w:rPr>
        <w:t xml:space="preserve">reviews.txt</w:t>
      </w:r>
    </w:p>
    <w:p>
      <w:pPr>
        <w:spacing w:after="120" w:line="276"/>
      </w:pPr>
      <w:r>
        <w:rPr>
          <w:rFonts w:ascii="Arial" w:cs="Arial" w:eastAsia="Arial" w:hAnsi="Arial"/>
          <w:sz w:val="22"/>
          <w:szCs w:val="22"/>
        </w:rPr>
        <w:t xml:space="preserve">Fields: reviewId || customerId || customerName || productId || productName || rating || comment || approved || createdAt || updatedAt</w:t>
      </w:r>
    </w:p>
    <w:p>
      <w:pPr>
        <w:spacing w:after="120"/>
      </w:pPr>
    </w:p>
    <w:p>
      <w:pPr>
        <w:pStyle w:val="Heading2"/>
        <w:spacing w:after="120" w:before="240"/>
      </w:pPr>
      <w:r>
        <w:rPr>
          <w:rFonts w:ascii="Arial" w:cs="Arial" w:eastAsia="Arial" w:hAnsi="Arial"/>
          <w:b/>
          <w:bCs/>
          <w:color w:val="8C5520"/>
          <w:sz w:val="26"/>
          <w:szCs w:val="26"/>
        </w:rPr>
        <w:t xml:space="preserve">payments.txt</w:t>
      </w:r>
    </w:p>
    <w:p>
      <w:pPr>
        <w:spacing w:after="120" w:line="276"/>
      </w:pPr>
      <w:r>
        <w:rPr>
          <w:rFonts w:ascii="Arial" w:cs="Arial" w:eastAsia="Arial" w:hAnsi="Arial"/>
          <w:sz w:val="22"/>
          <w:szCs w:val="22"/>
        </w:rPr>
        <w:t xml:space="preserve">Fields: paymentId || orderId || customerId || customerName || amount || method || status || transactionRef || createdAt || updatedAt</w:t>
      </w:r>
    </w:p>
    <w:p>
      <w:pPr>
        <w:spacing w:after="120"/>
      </w:pPr>
    </w:p>
    <w:p>
      <w:pPr>
        <w:spacing w:after="120" w:line="276"/>
      </w:pPr>
      <w:r>
        <w:rPr>
          <w:rFonts w:ascii="Arial" w:cs="Arial" w:eastAsia="Arial" w:hAnsi="Arial"/>
          <w:i/>
          <w:iCs/>
          <w:color w:val="666666"/>
          <w:sz w:val="22"/>
          <w:szCs w:val="22"/>
        </w:rPr>
        <w:t xml:space="preserve">Delimiter: || (double pipe).  DateTime format: yyyy-MM-dd HH:mm:ss.  Date format: yyyy-MM-dd.</w:t>
      </w:r>
    </w:p>
    <w:sectPr>
      <w:headerReference w:type="default" r:id="rId7"/>
      <w:footerReference w:type="default" r:id="rId8"/>
      <w:pgSz w:w="11906" w:h="16838" w:orient="portrait"/>
      <w:pgMar w:top="1440" w:right="108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8C5520" w:sz="4" w:space="1"/>
      </w:pBdr>
      <w:tabs>
        <w:tab w:val="right" w:pos="9026"/>
      </w:tabs>
      <w:spacing w:before="80"/>
    </w:pPr>
    <w:r>
      <w:rPr>
        <w:rFonts w:ascii="Arial" w:cs="Arial" w:eastAsia="Arial" w:hAnsi="Arial"/>
        <w:color w:val="888888"/>
        <w:sz w:val="16"/>
        <w:szCs w:val="16"/>
      </w:rPr>
      <w:t xml:space="preserve">Bakery Order and Custom Cake Booking Platform  </w:t>
    </w:r>
    <w:r>
      <w:rPr>
        <w:rFonts w:ascii="Arial" w:cs="Arial" w:eastAsia="Arial" w:hAnsi="Arial"/>
        <w:color w:val="888888"/>
        <w:sz w:val="16"/>
        <w:szCs w:val="16"/>
      </w:rPr>
      <w:t xml:space="preserve">	Page </w:t>
    </w:r>
    <w:pgNum/>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C5520" w:sz="6" w:space="1"/>
      </w:pBdr>
      <w:spacing w:after="80"/>
    </w:pPr>
    <w:r>
      <w:rPr>
        <w:rFonts w:ascii="Arial" w:cs="Arial" w:eastAsia="Arial" w:hAnsi="Arial"/>
        <w:color w:val="8C5520"/>
        <w:sz w:val="18"/>
        <w:szCs w:val="18"/>
      </w:rPr>
      <w:t xml:space="preserve">Sweet Crumbs Bakery Platform  </w:t>
    </w:r>
    <w:r>
      <w:rPr>
        <w:rFonts w:ascii="Arial" w:cs="Arial" w:eastAsia="Arial" w:hAnsi="Arial"/>
        <w:color w:val="888888"/>
        <w:sz w:val="18"/>
        <w:szCs w:val="18"/>
      </w:rPr>
      <w:t xml:space="preserve">SE1020 — Object Oriented Programming Assignment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sz w:val="32"/>
      <w:szCs w:val="32"/>
    </w:rPr>
  </w:style>
  <w:style w:type="paragraph" w:styleId="Heading2">
    <w:name w:val="Heading 2"/>
    <w:basedOn w:val="Normal"/>
    <w:next w:val="Normal"/>
    <w:qFormat/>
    <w:pPr>
      <w:spacing w:after="120" w:before="240"/>
      <w:outlineLvl w:val="1"/>
    </w:pPr>
    <w:rPr>
      <w:rFonts w:ascii="Arial" w:cs="Arial" w:eastAsia="Arial" w:hAnsi="Arial"/>
      <w:b/>
      <w:bCs/>
      <w:sz w:val="26"/>
      <w:szCs w:val="26"/>
    </w:rPr>
  </w:style>
  <w:style w:type="paragraph" w:styleId="Heading3">
    <w:name w:val="Heading 3"/>
    <w:basedOn w:val="Normal"/>
    <w:next w:val="Normal"/>
    <w:qFormat/>
    <w:pPr>
      <w:spacing w:after="80" w:before="18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2026-05-03T06:52:09.698Z</dcterms:created>
  <dcterms:modified xsi:type="dcterms:W3CDTF">2026-05-03T06:52:09.698Z</dcterms:modified>
</cp:coreProperties>
</file>

<file path=docProps/custom.xml><?xml version="1.0" encoding="utf-8"?>
<Properties xmlns="http://schemas.openxmlformats.org/officeDocument/2006/custom-properties" xmlns:vt="http://schemas.openxmlformats.org/officeDocument/2006/docPropsVTypes"/>
</file>