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681042"/>
          <w:sz w:val="56"/>
          <w:szCs w:val="56"/>
        </w:rPr>
        <w:t xml:space="preserve">LankaID</w:t>
      </w:r>
    </w:p>
    <w:p>
      <w:pPr>
        <w:spacing w:after="60"/>
      </w:pPr>
      <w:r>
        <w:rPr>
          <w:b/>
          <w:bCs/>
          <w:color w:val="1F2937"/>
          <w:sz w:val="36"/>
          <w:szCs w:val="36"/>
        </w:rPr>
        <w:t xml:space="preserve">Biometric and Appointment Management</w:t>
      </w:r>
    </w:p>
    <w:p>
      <w:pPr>
        <w:pBdr>
          <w:bottom w:val="single" w:color="D4A72C" w:sz="18" w:space="6"/>
        </w:pBdr>
        <w:spacing w:after="160"/>
      </w:pPr>
      <w:r>
        <w:rPr>
          <w:color w:val="6B7280"/>
          <w:sz w:val="22"/>
          <w:szCs w:val="22"/>
        </w:rPr>
        <w:t xml:space="preserve">Simple guide for the final presentation and viva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38"/>
      </w:tblGrid>
      <w:tr>
        <w:trPr>
          <w:cantSplit/>
          <w:tblHeader/>
        </w:trPr>
        <w:tc>
          <w:tcPr>
            <w:tcW w:type="dxa" w:w="2200"/>
            <w:tcBorders>
              <w:top w:val="single" w:color="D9D2C3" w:sz="4"/>
              <w:left w:val="single" w:color="D9D2C3" w:sz="4"/>
              <w:bottom w:val="single" w:color="D9D2C3" w:sz="4"/>
              <w:right w:val="single" w:color="D9D2C3" w:sz="4"/>
            </w:tcBorders>
            <w:shd w:fill="681042" w:color="auto" w:val="clear"/>
            <w:tcMar>
              <w:top w:type="dxa" w:w="70"/>
              <w:left w:type="dxa" w:w="100"/>
              <w:bottom w:type="dxa" w:w="50"/>
              <w:right w:type="dxa" w:w="100"/>
            </w:tcMar>
          </w:tcPr>
          <w:p>
            <w:pPr>
              <w:spacing w:after="40" w:line="252"/>
            </w:pPr>
            <w:r>
              <w:rPr>
                <w:b/>
                <w:bCs/>
                <w:color w:val="FFFFFF"/>
                <w:sz w:val="18"/>
                <w:szCs w:val="18"/>
              </w:rPr>
              <w:t xml:space="preserve">Item</w:t>
            </w:r>
          </w:p>
        </w:tc>
        <w:tc>
          <w:tcPr>
            <w:tcW w:type="dxa" w:w="7438"/>
            <w:tcBorders>
              <w:top w:val="single" w:color="D9D2C3" w:sz="4"/>
              <w:left w:val="single" w:color="D9D2C3" w:sz="4"/>
              <w:bottom w:val="single" w:color="D9D2C3" w:sz="4"/>
              <w:right w:val="single" w:color="D9D2C3" w:sz="4"/>
            </w:tcBorders>
            <w:shd w:fill="681042" w:color="auto" w:val="clear"/>
            <w:tcMar>
              <w:top w:type="dxa" w:w="70"/>
              <w:left w:type="dxa" w:w="100"/>
              <w:bottom w:type="dxa" w:w="50"/>
              <w:right w:type="dxa" w:w="100"/>
            </w:tcMar>
          </w:tcPr>
          <w:p>
            <w:pPr>
              <w:spacing w:after="40" w:line="252"/>
            </w:pPr>
            <w:r>
              <w:rPr>
                <w:b/>
                <w:bCs/>
                <w:color w:val="FFFFFF"/>
                <w:sz w:val="18"/>
                <w:szCs w:val="18"/>
              </w:rPr>
              <w:t xml:space="preserve">Detail</w:t>
            </w:r>
          </w:p>
        </w:tc>
      </w:tr>
      <w:tr>
        <w:trPr>
          <w:cantSplit/>
        </w:trPr>
        <w:tc>
          <w:tcPr>
            <w:tcW w:type="dxa" w:w="22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Student</w:t>
            </w:r>
          </w:p>
        </w:tc>
        <w:tc>
          <w:tcPr>
            <w:tcW w:type="dxa" w:w="74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Weerakoon W.M.Y.B  (IT25100565)</w:t>
            </w:r>
          </w:p>
        </w:tc>
      </w:tr>
      <w:tr>
        <w:trPr>
          <w:cantSplit/>
        </w:trPr>
        <w:tc>
          <w:tcPr>
            <w:tcW w:type="dxa" w:w="22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Module</w:t>
            </w:r>
          </w:p>
        </w:tc>
        <w:tc>
          <w:tcPr>
            <w:tcW w:type="dxa" w:w="7438"/>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SE2030 Software Engineering, Group Project</w:t>
            </w:r>
          </w:p>
        </w:tc>
      </w:tr>
      <w:tr>
        <w:trPr>
          <w:cantSplit/>
        </w:trPr>
        <w:tc>
          <w:tcPr>
            <w:tcW w:type="dxa" w:w="22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My management</w:t>
            </w:r>
          </w:p>
        </w:tc>
        <w:tc>
          <w:tcPr>
            <w:tcW w:type="dxa" w:w="74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Biometric and Appointment Management (Java package </w:t>
            </w:r>
            <w:r>
              <w:rPr>
                <w:rFonts w:ascii="Consolas" w:cs="Consolas" w:eastAsia="Consolas" w:hAnsi="Consolas"/>
                <w:color w:val="681042"/>
                <w:sz w:val="18"/>
                <w:szCs w:val="18"/>
              </w:rPr>
              <w:t xml:space="preserve">Biometric_And_Appointment_Mgmt</w:t>
            </w:r>
            <w:r>
              <w:rPr>
                <w:sz w:val="18"/>
                <w:szCs w:val="18"/>
              </w:rPr>
              <w:t xml:space="preserve">)</w:t>
            </w:r>
          </w:p>
        </w:tc>
      </w:tr>
      <w:tr>
        <w:trPr>
          <w:cantSplit/>
        </w:trPr>
        <w:tc>
          <w:tcPr>
            <w:tcW w:type="dxa" w:w="22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Technology</w:t>
            </w:r>
          </w:p>
        </w:tc>
        <w:tc>
          <w:tcPr>
            <w:tcW w:type="dxa" w:w="7438"/>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Java, Spring Boot 4.1 (Web MVC, Data JPA), Hibernate 7, Thymeleaf, SQL Server</w:t>
            </w:r>
          </w:p>
        </w:tc>
      </w:tr>
    </w:tbl>
    <w:p>
      <w:pPr>
        <w:spacing w:after="120"/>
      </w:pPr>
    </w:p>
    <w:p>
      <w:pPr>
        <w:pStyle w:val="Heading1"/>
        <w:keepNext/>
      </w:pPr>
      <w:r>
        <w:t xml:space="preserve">1. What my management does</w:t>
      </w:r>
    </w:p>
    <w:p>
      <w:pPr>
        <w:spacing w:after="100" w:line="276"/>
      </w:pPr>
      <w:r>
        <w:t xml:space="preserve">After a citizen pays the application fee, they book a time to give their biometrics at a service centre. They receive a QR appointment pass. On the day, the officer scans the pass (or types the reference), checks the citizen in and records that biometrics were collected. The application then moves on to printing.</w:t>
      </w:r>
    </w:p>
    <w:p>
      <w:pPr>
        <w:pStyle w:val="Heading2"/>
        <w:keepNext/>
      </w:pPr>
      <w:r>
        <w:t xml:space="preserve">Users</w:t>
      </w:r>
    </w:p>
    <w:p>
      <w:pPr>
        <w:pStyle w:val="ListParagraph"/>
        <w:numPr>
          <w:ilvl w:val="0"/>
          <w:numId w:val="2"/>
        </w:numPr>
        <w:spacing w:after="60" w:line="270"/>
      </w:pPr>
      <w:r>
        <w:rPr>
          <w:b/>
          <w:bCs/>
        </w:rPr>
        <w:t xml:space="preserve">Citizen</w:t>
      </w:r>
      <w:r>
        <w:t xml:space="preserve">: books a slot, opens and downloads the QR pass, cancels or reschedules.</w:t>
      </w:r>
    </w:p>
    <w:p>
      <w:pPr>
        <w:pStyle w:val="ListParagraph"/>
        <w:numPr>
          <w:ilvl w:val="0"/>
          <w:numId w:val="2"/>
        </w:numPr>
        <w:spacing w:after="60" w:line="270"/>
      </w:pPr>
      <w:r>
        <w:rPr>
          <w:b/>
          <w:bCs/>
        </w:rPr>
        <w:t xml:space="preserve">NIC Officer / Passport Officer</w:t>
      </w:r>
      <w:r>
        <w:t xml:space="preserve">: publishes the schedule for their service, checks citizens in, collects biometrics. The </w:t>
      </w:r>
      <w:r>
        <w:rPr>
          <w:b/>
          <w:bCs/>
        </w:rPr>
        <w:t xml:space="preserve">Director</w:t>
      </w:r>
      <w:r>
        <w:t xml:space="preserve"> can use both officer areas.</w:t>
      </w:r>
    </w:p>
    <w:p>
      <w:pPr>
        <w:pStyle w:val="ListParagraph"/>
        <w:numPr>
          <w:ilvl w:val="0"/>
          <w:numId w:val="2"/>
        </w:numPr>
        <w:spacing w:after="60" w:line="270"/>
      </w:pPr>
      <w:r>
        <w:rPr>
          <w:b/>
          <w:bCs/>
        </w:rPr>
        <w:t xml:space="preserve">Notification module</w:t>
      </w:r>
      <w:r>
        <w:t xml:space="preserve"> (another member's): receives a message each time a booking changes.</w:t>
      </w:r>
    </w:p>
    <w:p>
      <w:pPr>
        <w:pStyle w:val="Heading2"/>
        <w:keepNext/>
      </w:pPr>
      <w:r>
        <w:t xml:space="preserve">Status 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38"/>
      </w:tblGrid>
      <w:tr>
        <w:trPr>
          <w:cantSplit/>
          <w:tblHeader/>
        </w:trPr>
        <w:tc>
          <w:tcPr>
            <w:tcW w:type="dxa" w:w="2200"/>
            <w:tcBorders>
              <w:top w:val="single" w:color="D9D2C3" w:sz="4"/>
              <w:left w:val="single" w:color="D9D2C3" w:sz="4"/>
              <w:bottom w:val="single" w:color="D9D2C3" w:sz="4"/>
              <w:right w:val="single" w:color="D9D2C3" w:sz="4"/>
            </w:tcBorders>
            <w:shd w:fill="681042" w:color="auto" w:val="clear"/>
            <w:tcMar>
              <w:top w:type="dxa" w:w="70"/>
              <w:left w:type="dxa" w:w="100"/>
              <w:bottom w:type="dxa" w:w="50"/>
              <w:right w:type="dxa" w:w="100"/>
            </w:tcMar>
          </w:tcPr>
          <w:p>
            <w:pPr>
              <w:spacing w:after="40" w:line="252"/>
            </w:pPr>
            <w:r>
              <w:rPr>
                <w:b/>
                <w:bCs/>
                <w:color w:val="FFFFFF"/>
                <w:sz w:val="18"/>
                <w:szCs w:val="18"/>
              </w:rPr>
              <w:t xml:space="preserve">Record</w:t>
            </w:r>
          </w:p>
        </w:tc>
        <w:tc>
          <w:tcPr>
            <w:tcW w:type="dxa" w:w="7438"/>
            <w:tcBorders>
              <w:top w:val="single" w:color="D9D2C3" w:sz="4"/>
              <w:left w:val="single" w:color="D9D2C3" w:sz="4"/>
              <w:bottom w:val="single" w:color="D9D2C3" w:sz="4"/>
              <w:right w:val="single" w:color="D9D2C3" w:sz="4"/>
            </w:tcBorders>
            <w:shd w:fill="681042" w:color="auto" w:val="clear"/>
            <w:tcMar>
              <w:top w:type="dxa" w:w="70"/>
              <w:left w:type="dxa" w:w="100"/>
              <w:bottom w:type="dxa" w:w="50"/>
              <w:right w:type="dxa" w:w="100"/>
            </w:tcMar>
          </w:tcPr>
          <w:p>
            <w:pPr>
              <w:spacing w:after="40" w:line="252"/>
            </w:pPr>
            <w:r>
              <w:rPr>
                <w:b/>
                <w:bCs/>
                <w:color w:val="FFFFFF"/>
                <w:sz w:val="18"/>
                <w:szCs w:val="18"/>
              </w:rPr>
              <w:t xml:space="preserve">Flow</w:t>
            </w:r>
          </w:p>
        </w:tc>
      </w:tr>
      <w:tr>
        <w:trPr>
          <w:cantSplit/>
        </w:trPr>
        <w:tc>
          <w:tcPr>
            <w:tcW w:type="dxa" w:w="22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Appointment</w:t>
            </w:r>
          </w:p>
        </w:tc>
        <w:tc>
          <w:tcPr>
            <w:tcW w:type="dxa" w:w="74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rFonts w:ascii="Consolas" w:cs="Consolas" w:eastAsia="Consolas" w:hAnsi="Consolas"/>
                <w:color w:val="681042"/>
                <w:sz w:val="18"/>
                <w:szCs w:val="18"/>
              </w:rPr>
              <w:t xml:space="preserve">PENDING_PAYMENT</w:t>
            </w:r>
            <w:r>
              <w:rPr>
                <w:sz w:val="18"/>
                <w:szCs w:val="18"/>
              </w:rPr>
              <w:t xml:space="preserve"> → </w:t>
            </w:r>
            <w:r>
              <w:rPr>
                <w:rFonts w:ascii="Consolas" w:cs="Consolas" w:eastAsia="Consolas" w:hAnsi="Consolas"/>
                <w:color w:val="681042"/>
                <w:sz w:val="18"/>
                <w:szCs w:val="18"/>
              </w:rPr>
              <w:t xml:space="preserve">CONFIRMED</w:t>
            </w:r>
            <w:r>
              <w:rPr>
                <w:sz w:val="18"/>
                <w:szCs w:val="18"/>
              </w:rPr>
              <w:t xml:space="preserve"> → </w:t>
            </w:r>
            <w:r>
              <w:rPr>
                <w:rFonts w:ascii="Consolas" w:cs="Consolas" w:eastAsia="Consolas" w:hAnsi="Consolas"/>
                <w:color w:val="681042"/>
                <w:sz w:val="18"/>
                <w:szCs w:val="18"/>
              </w:rPr>
              <w:t xml:space="preserve">CHECKED_IN</w:t>
            </w:r>
            <w:r>
              <w:rPr>
                <w:sz w:val="18"/>
                <w:szCs w:val="18"/>
              </w:rPr>
              <w:t xml:space="preserve"> → </w:t>
            </w:r>
            <w:r>
              <w:rPr>
                <w:rFonts w:ascii="Consolas" w:cs="Consolas" w:eastAsia="Consolas" w:hAnsi="Consolas"/>
                <w:color w:val="681042"/>
                <w:sz w:val="18"/>
                <w:szCs w:val="18"/>
              </w:rPr>
              <w:t xml:space="preserve">COMPLETED</w:t>
            </w:r>
          </w:p>
          <w:p>
            <w:pPr>
              <w:spacing w:after="40" w:line="252"/>
            </w:pPr>
            <w:r>
              <w:rPr>
                <w:sz w:val="18"/>
                <w:szCs w:val="18"/>
              </w:rPr>
              <w:t xml:space="preserve">A confirmed booking can become </w:t>
            </w:r>
            <w:r>
              <w:rPr>
                <w:rFonts w:ascii="Consolas" w:cs="Consolas" w:eastAsia="Consolas" w:hAnsi="Consolas"/>
                <w:color w:val="681042"/>
                <w:sz w:val="18"/>
                <w:szCs w:val="18"/>
              </w:rPr>
              <w:t xml:space="preserve">CANCELLED</w:t>
            </w:r>
            <w:r>
              <w:rPr>
                <w:sz w:val="18"/>
                <w:szCs w:val="18"/>
              </w:rPr>
              <w:t xml:space="preserve">, and can be booked again without paying.</w:t>
            </w:r>
          </w:p>
        </w:tc>
      </w:tr>
      <w:tr>
        <w:trPr>
          <w:cantSplit/>
        </w:trPr>
        <w:tc>
          <w:tcPr>
            <w:tcW w:type="dxa" w:w="22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Application</w:t>
            </w:r>
          </w:p>
        </w:tc>
        <w:tc>
          <w:tcPr>
            <w:tcW w:type="dxa" w:w="7438"/>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rFonts w:ascii="Consolas" w:cs="Consolas" w:eastAsia="Consolas" w:hAnsi="Consolas"/>
                <w:color w:val="681042"/>
                <w:sz w:val="18"/>
                <w:szCs w:val="18"/>
              </w:rPr>
              <w:t xml:space="preserve">APPROVED</w:t>
            </w:r>
            <w:r>
              <w:rPr>
                <w:sz w:val="18"/>
                <w:szCs w:val="18"/>
              </w:rPr>
              <w:t xml:space="preserve"> → </w:t>
            </w:r>
            <w:r>
              <w:rPr>
                <w:rFonts w:ascii="Consolas" w:cs="Consolas" w:eastAsia="Consolas" w:hAnsi="Consolas"/>
                <w:color w:val="681042"/>
                <w:sz w:val="18"/>
                <w:szCs w:val="18"/>
              </w:rPr>
              <w:t xml:space="preserve">APPOINTMENT_BOOKED</w:t>
            </w:r>
            <w:r>
              <w:rPr>
                <w:sz w:val="18"/>
                <w:szCs w:val="18"/>
              </w:rPr>
              <w:t xml:space="preserve"> → </w:t>
            </w:r>
            <w:r>
              <w:rPr>
                <w:rFonts w:ascii="Consolas" w:cs="Consolas" w:eastAsia="Consolas" w:hAnsi="Consolas"/>
                <w:color w:val="681042"/>
                <w:sz w:val="18"/>
                <w:szCs w:val="18"/>
              </w:rPr>
              <w:t xml:space="preserve">BIOMETRIC_COLLECTED</w:t>
            </w:r>
            <w:r>
              <w:rPr>
                <w:sz w:val="18"/>
                <w:szCs w:val="18"/>
              </w:rPr>
              <w:t xml:space="preserve"> (then printing)</w:t>
            </w:r>
          </w:p>
        </w:tc>
      </w:tr>
    </w:tbl>
    <w:p>
      <w:pPr>
        <w:spacing w:after="120"/>
      </w:pPr>
    </w:p>
    <w:p>
      <w:pPr>
        <w:pStyle w:val="Heading1"/>
        <w:keepNext/>
      </w:pPr>
      <w:r>
        <w:t xml:space="preserve">2. Functions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300"/>
        <w:gridCol w:w="6338"/>
      </w:tblGrid>
      <w:tr>
        <w:trPr>
          <w:cantSplit/>
          <w:tblHeader/>
        </w:trPr>
        <w:tc>
          <w:tcPr>
            <w:tcW w:type="dxa" w:w="2000"/>
            <w:tcBorders>
              <w:top w:val="single" w:color="D9D2C3" w:sz="4"/>
              <w:left w:val="single" w:color="D9D2C3" w:sz="4"/>
              <w:bottom w:val="single" w:color="D9D2C3" w:sz="4"/>
              <w:right w:val="single" w:color="D9D2C3" w:sz="4"/>
            </w:tcBorders>
            <w:shd w:fill="681042" w:color="auto" w:val="clear"/>
            <w:tcMar>
              <w:top w:type="dxa" w:w="70"/>
              <w:left w:type="dxa" w:w="100"/>
              <w:bottom w:type="dxa" w:w="50"/>
              <w:right w:type="dxa" w:w="100"/>
            </w:tcMar>
          </w:tcPr>
          <w:p>
            <w:pPr>
              <w:spacing w:after="40" w:line="252"/>
            </w:pPr>
            <w:r>
              <w:rPr>
                <w:b/>
                <w:bCs/>
                <w:color w:val="FFFFFF"/>
                <w:sz w:val="18"/>
                <w:szCs w:val="18"/>
              </w:rPr>
              <w:t xml:space="preserve">Function</w:t>
            </w:r>
          </w:p>
        </w:tc>
        <w:tc>
          <w:tcPr>
            <w:tcW w:type="dxa" w:w="1300"/>
            <w:tcBorders>
              <w:top w:val="single" w:color="D9D2C3" w:sz="4"/>
              <w:left w:val="single" w:color="D9D2C3" w:sz="4"/>
              <w:bottom w:val="single" w:color="D9D2C3" w:sz="4"/>
              <w:right w:val="single" w:color="D9D2C3" w:sz="4"/>
            </w:tcBorders>
            <w:shd w:fill="681042" w:color="auto" w:val="clear"/>
            <w:tcMar>
              <w:top w:type="dxa" w:w="70"/>
              <w:left w:type="dxa" w:w="100"/>
              <w:bottom w:type="dxa" w:w="50"/>
              <w:right w:type="dxa" w:w="100"/>
            </w:tcMar>
          </w:tcPr>
          <w:p>
            <w:pPr>
              <w:spacing w:after="40" w:line="252"/>
            </w:pPr>
            <w:r>
              <w:rPr>
                <w:b/>
                <w:bCs/>
                <w:color w:val="FFFFFF"/>
                <w:sz w:val="18"/>
                <w:szCs w:val="18"/>
              </w:rPr>
              <w:t xml:space="preserve">User</w:t>
            </w:r>
          </w:p>
        </w:tc>
        <w:tc>
          <w:tcPr>
            <w:tcW w:type="dxa" w:w="6338"/>
            <w:tcBorders>
              <w:top w:val="single" w:color="D9D2C3" w:sz="4"/>
              <w:left w:val="single" w:color="D9D2C3" w:sz="4"/>
              <w:bottom w:val="single" w:color="D9D2C3" w:sz="4"/>
              <w:right w:val="single" w:color="D9D2C3" w:sz="4"/>
            </w:tcBorders>
            <w:shd w:fill="681042" w:color="auto" w:val="clear"/>
            <w:tcMar>
              <w:top w:type="dxa" w:w="70"/>
              <w:left w:type="dxa" w:w="100"/>
              <w:bottom w:type="dxa" w:w="50"/>
              <w:right w:type="dxa" w:w="100"/>
            </w:tcMar>
          </w:tcPr>
          <w:p>
            <w:pPr>
              <w:spacing w:after="40" w:line="252"/>
            </w:pPr>
            <w:r>
              <w:rPr>
                <w:b/>
                <w:bCs/>
                <w:color w:val="FFFFFF"/>
                <w:sz w:val="18"/>
                <w:szCs w:val="18"/>
              </w:rPr>
              <w:t xml:space="preserve">What it does</w:t>
            </w:r>
          </w:p>
        </w:tc>
      </w:tr>
      <w:tr>
        <w:trPr>
          <w:cantSplit/>
        </w:trPr>
        <w:tc>
          <w:tcPr>
            <w:tcW w:type="dxa" w:w="20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Publish schedule</w:t>
            </w:r>
          </w:p>
        </w:tc>
        <w:tc>
          <w:tcPr>
            <w:tcW w:type="dxa" w:w="13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Officer</w:t>
            </w:r>
          </w:p>
        </w:tc>
        <w:tc>
          <w:tcPr>
            <w:tcW w:type="dxa" w:w="63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Creates 30-minute slots for a centre and date range with a capacity. Can also close days, edit one slot, or delete an unused slot.</w:t>
            </w:r>
          </w:p>
        </w:tc>
      </w:tr>
      <w:tr>
        <w:trPr>
          <w:cantSplit/>
        </w:trPr>
        <w:tc>
          <w:tcPr>
            <w:tcW w:type="dxa" w:w="20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Book appointment</w:t>
            </w:r>
          </w:p>
        </w:tc>
        <w:tc>
          <w:tcPr>
            <w:tcW w:type="dxa" w:w="13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Citizen</w:t>
            </w:r>
          </w:p>
        </w:tc>
        <w:tc>
          <w:tcPr>
            <w:tcW w:type="dxa" w:w="6338"/>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Picks a centre, date and time on a calendar. The slot is locked and confirmed. A notification is sent.</w:t>
            </w:r>
          </w:p>
        </w:tc>
      </w:tr>
      <w:tr>
        <w:trPr>
          <w:cantSplit/>
        </w:trPr>
        <w:tc>
          <w:tcPr>
            <w:tcW w:type="dxa" w:w="20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QR appointment pass</w:t>
            </w:r>
          </w:p>
        </w:tc>
        <w:tc>
          <w:tcPr>
            <w:tcW w:type="dxa" w:w="13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Citizen</w:t>
            </w:r>
          </w:p>
        </w:tc>
        <w:tc>
          <w:tcPr>
            <w:tcW w:type="dxa" w:w="63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Shows the QR code and lets the citizen download the pass as a PNG image. If the booked date has passed, the pass shows an EXPIRED notice and points to Manage booking.</w:t>
            </w:r>
          </w:p>
        </w:tc>
      </w:tr>
      <w:tr>
        <w:trPr>
          <w:cantSplit/>
        </w:trPr>
        <w:tc>
          <w:tcPr>
            <w:tcW w:type="dxa" w:w="20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Manage booking</w:t>
            </w:r>
          </w:p>
        </w:tc>
        <w:tc>
          <w:tcPr>
            <w:tcW w:type="dxa" w:w="13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Citizen</w:t>
            </w:r>
          </w:p>
        </w:tc>
        <w:tc>
          <w:tcPr>
            <w:tcW w:type="dxa" w:w="6338"/>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Cancels (at least 72 hours before) or moves the booking to another slot. The first payment is kept.</w:t>
            </w:r>
          </w:p>
        </w:tc>
      </w:tr>
      <w:tr>
        <w:trPr>
          <w:cantSplit/>
        </w:trPr>
        <w:tc>
          <w:tcPr>
            <w:tcW w:type="dxa" w:w="20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Check-in</w:t>
            </w:r>
          </w:p>
        </w:tc>
        <w:tc>
          <w:tcPr>
            <w:tcW w:type="dxa" w:w="13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Officer</w:t>
            </w:r>
          </w:p>
        </w:tc>
        <w:tc>
          <w:tcPr>
            <w:tcW w:type="dxa" w:w="63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Scans the QR with the webcam or types the reference. Only allowed on the booked date.</w:t>
            </w:r>
          </w:p>
        </w:tc>
      </w:tr>
      <w:tr>
        <w:trPr>
          <w:cantSplit/>
        </w:trPr>
        <w:tc>
          <w:tcPr>
            <w:tcW w:type="dxa" w:w="20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Collect biometrics</w:t>
            </w:r>
          </w:p>
        </w:tc>
        <w:tc>
          <w:tcPr>
            <w:tcW w:type="dxa" w:w="13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Officer</w:t>
            </w:r>
          </w:p>
        </w:tc>
        <w:tc>
          <w:tcPr>
            <w:tcW w:type="dxa" w:w="6338"/>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After check-in, records the collection once. The application becomes ready for printing.</w:t>
            </w:r>
          </w:p>
        </w:tc>
      </w:tr>
      <w:tr>
        <w:trPr>
          <w:cantSplit/>
        </w:trPr>
        <w:tc>
          <w:tcPr>
            <w:tcW w:type="dxa" w:w="20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Reschedule missed</w:t>
            </w:r>
          </w:p>
        </w:tc>
        <w:tc>
          <w:tcPr>
            <w:tcW w:type="dxa" w:w="13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Officer</w:t>
            </w:r>
          </w:p>
        </w:tc>
        <w:tc>
          <w:tcPr>
            <w:tcW w:type="dxa" w:w="63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Shows the free dates and times at the same centre. The officer picks one and the booking moves there. The same QR stays valid.</w:t>
            </w:r>
          </w:p>
        </w:tc>
      </w:tr>
      <w:tr>
        <w:trPr>
          <w:cantSplit/>
        </w:trPr>
        <w:tc>
          <w:tcPr>
            <w:tcW w:type="dxa" w:w="20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Queue and history</w:t>
            </w:r>
          </w:p>
        </w:tc>
        <w:tc>
          <w:tcPr>
            <w:tcW w:type="dxa" w:w="13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Officer</w:t>
            </w:r>
          </w:p>
        </w:tc>
        <w:tc>
          <w:tcPr>
            <w:tcW w:type="dxa" w:w="6338"/>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Lists waiting and processed appointments for the officer's own service.</w:t>
            </w:r>
          </w:p>
        </w:tc>
      </w:tr>
    </w:tbl>
    <w:p>
      <w:pPr>
        <w:spacing w:after="120"/>
      </w:pPr>
    </w:p>
    <w:p>
      <w:pPr>
        <w:pStyle w:val="Heading1"/>
        <w:keepNext/>
      </w:pPr>
      <w:r>
        <w:t xml:space="preserve">3. CRUD operations</w:t>
      </w:r>
    </w:p>
    <w:p>
      <w:pPr>
        <w:spacing w:after="100" w:line="276"/>
      </w:pPr>
      <w:r>
        <w:t xml:space="preserve">Method names are in </w:t>
      </w:r>
      <w:r>
        <w:rPr>
          <w:rFonts w:ascii="Consolas" w:cs="Consolas" w:eastAsia="Consolas" w:hAnsi="Consolas"/>
          <w:color w:val="681042"/>
          <w:sz w:val="19"/>
          <w:szCs w:val="19"/>
        </w:rPr>
        <w:t xml:space="preserve">AppointmentService</w:t>
      </w:r>
      <w:r>
        <w:t xml:space="preserve">, </w:t>
      </w:r>
      <w:r>
        <w:rPr>
          <w:rFonts w:ascii="Consolas" w:cs="Consolas" w:eastAsia="Consolas" w:hAnsi="Consolas"/>
          <w:color w:val="681042"/>
          <w:sz w:val="19"/>
          <w:szCs w:val="19"/>
        </w:rPr>
        <w:t xml:space="preserve">BiometricScheduleService</w:t>
      </w:r>
      <w:r>
        <w:t xml:space="preserve">, </w:t>
      </w:r>
      <w:r>
        <w:rPr>
          <w:rFonts w:ascii="Consolas" w:cs="Consolas" w:eastAsia="Consolas" w:hAnsi="Consolas"/>
          <w:color w:val="681042"/>
          <w:sz w:val="19"/>
          <w:szCs w:val="19"/>
        </w:rPr>
        <w:t xml:space="preserve">BiometricService</w:t>
      </w:r>
      <w:r>
        <w:t xml:space="preserve"> and </w:t>
      </w:r>
      <w:r>
        <w:rPr>
          <w:rFonts w:ascii="Consolas" w:cs="Consolas" w:eastAsia="Consolas" w:hAnsi="Consolas"/>
          <w:color w:val="681042"/>
          <w:sz w:val="19"/>
          <w:szCs w:val="19"/>
        </w:rPr>
        <w:t xml:space="preserve">BiometricBookingChangeService</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2050"/>
        <w:gridCol w:w="2450"/>
        <w:gridCol w:w="2000"/>
        <w:gridCol w:w="1938"/>
      </w:tblGrid>
      <w:tr>
        <w:trPr>
          <w:cantSplit/>
          <w:tblHeader/>
        </w:trPr>
        <w:tc>
          <w:tcPr>
            <w:tcW w:type="dxa" w:w="1200"/>
            <w:tcBorders>
              <w:top w:val="single" w:color="D9D2C3" w:sz="4"/>
              <w:left w:val="single" w:color="D9D2C3" w:sz="4"/>
              <w:bottom w:val="single" w:color="D9D2C3" w:sz="4"/>
              <w:right w:val="single" w:color="D9D2C3" w:sz="4"/>
            </w:tcBorders>
            <w:shd w:fill="681042" w:color="auto" w:val="clear"/>
            <w:tcMar>
              <w:top w:type="dxa" w:w="70"/>
              <w:left w:type="dxa" w:w="100"/>
              <w:bottom w:type="dxa" w:w="50"/>
              <w:right w:type="dxa" w:w="100"/>
            </w:tcMar>
          </w:tcPr>
          <w:p>
            <w:pPr>
              <w:spacing w:after="40" w:line="252"/>
            </w:pPr>
            <w:r>
              <w:rPr>
                <w:b/>
                <w:bCs/>
                <w:color w:val="FFFFFF"/>
                <w:sz w:val="18"/>
                <w:szCs w:val="18"/>
              </w:rPr>
              <w:t xml:space="preserve">Data</w:t>
            </w:r>
          </w:p>
        </w:tc>
        <w:tc>
          <w:tcPr>
            <w:tcW w:type="dxa" w:w="2050"/>
            <w:tcBorders>
              <w:top w:val="single" w:color="D9D2C3" w:sz="4"/>
              <w:left w:val="single" w:color="D9D2C3" w:sz="4"/>
              <w:bottom w:val="single" w:color="D9D2C3" w:sz="4"/>
              <w:right w:val="single" w:color="D9D2C3" w:sz="4"/>
            </w:tcBorders>
            <w:shd w:fill="681042" w:color="auto" w:val="clear"/>
            <w:tcMar>
              <w:top w:type="dxa" w:w="70"/>
              <w:left w:type="dxa" w:w="100"/>
              <w:bottom w:type="dxa" w:w="50"/>
              <w:right w:type="dxa" w:w="100"/>
            </w:tcMar>
          </w:tcPr>
          <w:p>
            <w:pPr>
              <w:spacing w:after="40" w:line="252"/>
            </w:pPr>
            <w:r>
              <w:rPr>
                <w:b/>
                <w:bCs/>
                <w:color w:val="FFFFFF"/>
                <w:sz w:val="18"/>
                <w:szCs w:val="18"/>
              </w:rPr>
              <w:t xml:space="preserve">Create</w:t>
            </w:r>
          </w:p>
        </w:tc>
        <w:tc>
          <w:tcPr>
            <w:tcW w:type="dxa" w:w="2450"/>
            <w:tcBorders>
              <w:top w:val="single" w:color="D9D2C3" w:sz="4"/>
              <w:left w:val="single" w:color="D9D2C3" w:sz="4"/>
              <w:bottom w:val="single" w:color="D9D2C3" w:sz="4"/>
              <w:right w:val="single" w:color="D9D2C3" w:sz="4"/>
            </w:tcBorders>
            <w:shd w:fill="681042" w:color="auto" w:val="clear"/>
            <w:tcMar>
              <w:top w:type="dxa" w:w="70"/>
              <w:left w:type="dxa" w:w="100"/>
              <w:bottom w:type="dxa" w:w="50"/>
              <w:right w:type="dxa" w:w="100"/>
            </w:tcMar>
          </w:tcPr>
          <w:p>
            <w:pPr>
              <w:spacing w:after="40" w:line="252"/>
            </w:pPr>
            <w:r>
              <w:rPr>
                <w:b/>
                <w:bCs/>
                <w:color w:val="FFFFFF"/>
                <w:sz w:val="18"/>
                <w:szCs w:val="18"/>
              </w:rPr>
              <w:t xml:space="preserve">Read</w:t>
            </w:r>
          </w:p>
        </w:tc>
        <w:tc>
          <w:tcPr>
            <w:tcW w:type="dxa" w:w="2000"/>
            <w:tcBorders>
              <w:top w:val="single" w:color="D9D2C3" w:sz="4"/>
              <w:left w:val="single" w:color="D9D2C3" w:sz="4"/>
              <w:bottom w:val="single" w:color="D9D2C3" w:sz="4"/>
              <w:right w:val="single" w:color="D9D2C3" w:sz="4"/>
            </w:tcBorders>
            <w:shd w:fill="681042" w:color="auto" w:val="clear"/>
            <w:tcMar>
              <w:top w:type="dxa" w:w="70"/>
              <w:left w:type="dxa" w:w="100"/>
              <w:bottom w:type="dxa" w:w="50"/>
              <w:right w:type="dxa" w:w="100"/>
            </w:tcMar>
          </w:tcPr>
          <w:p>
            <w:pPr>
              <w:spacing w:after="40" w:line="252"/>
            </w:pPr>
            <w:r>
              <w:rPr>
                <w:b/>
                <w:bCs/>
                <w:color w:val="FFFFFF"/>
                <w:sz w:val="18"/>
                <w:szCs w:val="18"/>
              </w:rPr>
              <w:t xml:space="preserve">Update</w:t>
            </w:r>
          </w:p>
        </w:tc>
        <w:tc>
          <w:tcPr>
            <w:tcW w:type="dxa" w:w="1938"/>
            <w:tcBorders>
              <w:top w:val="single" w:color="D9D2C3" w:sz="4"/>
              <w:left w:val="single" w:color="D9D2C3" w:sz="4"/>
              <w:bottom w:val="single" w:color="D9D2C3" w:sz="4"/>
              <w:right w:val="single" w:color="D9D2C3" w:sz="4"/>
            </w:tcBorders>
            <w:shd w:fill="681042" w:color="auto" w:val="clear"/>
            <w:tcMar>
              <w:top w:type="dxa" w:w="70"/>
              <w:left w:type="dxa" w:w="100"/>
              <w:bottom w:type="dxa" w:w="50"/>
              <w:right w:type="dxa" w:w="100"/>
            </w:tcMar>
          </w:tcPr>
          <w:p>
            <w:pPr>
              <w:spacing w:after="40" w:line="252"/>
            </w:pPr>
            <w:r>
              <w:rPr>
                <w:b/>
                <w:bCs/>
                <w:color w:val="FFFFFF"/>
                <w:sz w:val="18"/>
                <w:szCs w:val="18"/>
              </w:rPr>
              <w:t xml:space="preserve">Delete</w:t>
            </w:r>
          </w:p>
        </w:tc>
      </w:tr>
      <w:tr>
        <w:trPr>
          <w:cantSplit/>
        </w:trPr>
        <w:tc>
          <w:tcPr>
            <w:tcW w:type="dxa" w:w="12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Slot</w:t>
            </w:r>
          </w:p>
        </w:tc>
        <w:tc>
          <w:tcPr>
            <w:tcW w:type="dxa" w:w="205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rFonts w:ascii="Consolas" w:cs="Consolas" w:eastAsia="Consolas" w:hAnsi="Consolas"/>
                <w:color w:val="681042"/>
                <w:sz w:val="18"/>
                <w:szCs w:val="18"/>
              </w:rPr>
              <w:t xml:space="preserve">publishDateRange</w:t>
            </w:r>
          </w:p>
        </w:tc>
        <w:tc>
          <w:tcPr>
            <w:tcW w:type="dxa" w:w="245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rFonts w:ascii="Consolas" w:cs="Consolas" w:eastAsia="Consolas" w:hAnsi="Consolas"/>
                <w:color w:val="681042"/>
                <w:sz w:val="18"/>
                <w:szCs w:val="18"/>
              </w:rPr>
              <w:t xml:space="preserve">getSchedule</w:t>
            </w:r>
            <w:r>
              <w:rPr>
                <w:sz w:val="18"/>
                <w:szCs w:val="18"/>
              </w:rPr>
              <w:t xml:space="preserve">, </w:t>
            </w:r>
            <w:r>
              <w:rPr>
                <w:rFonts w:ascii="Consolas" w:cs="Consolas" w:eastAsia="Consolas" w:hAnsi="Consolas"/>
                <w:color w:val="681042"/>
                <w:sz w:val="18"/>
                <w:szCs w:val="18"/>
              </w:rPr>
              <w:t xml:space="preserve">getBookableSlot</w:t>
            </w:r>
            <w:r>
              <w:rPr>
                <w:sz w:val="18"/>
                <w:szCs w:val="18"/>
              </w:rPr>
              <w:t xml:space="preserve">, </w:t>
            </w:r>
            <w:r>
              <w:rPr>
                <w:rFonts w:ascii="Consolas" w:cs="Consolas" w:eastAsia="Consolas" w:hAnsi="Consolas"/>
                <w:color w:val="681042"/>
                <w:sz w:val="18"/>
                <w:szCs w:val="18"/>
              </w:rPr>
              <w:t xml:space="preserve">getDeletableSlotIds</w:t>
            </w:r>
          </w:p>
        </w:tc>
        <w:tc>
          <w:tcPr>
            <w:tcW w:type="dxa" w:w="20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rFonts w:ascii="Consolas" w:cs="Consolas" w:eastAsia="Consolas" w:hAnsi="Consolas"/>
                <w:color w:val="681042"/>
                <w:sz w:val="18"/>
                <w:szCs w:val="18"/>
              </w:rPr>
              <w:t xml:space="preserve">updateSlot</w:t>
            </w:r>
            <w:r>
              <w:rPr>
                <w:sz w:val="18"/>
                <w:szCs w:val="18"/>
              </w:rPr>
              <w:t xml:space="preserve"> (capacity, open or close), </w:t>
            </w:r>
            <w:r>
              <w:rPr>
                <w:rFonts w:ascii="Consolas" w:cs="Consolas" w:eastAsia="Consolas" w:hAnsi="Consolas"/>
                <w:color w:val="681042"/>
                <w:sz w:val="18"/>
                <w:szCs w:val="18"/>
              </w:rPr>
              <w:t xml:space="preserve">closeDateRange</w:t>
            </w:r>
          </w:p>
        </w:tc>
        <w:tc>
          <w:tcPr>
            <w:tcW w:type="dxa" w:w="19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rFonts w:ascii="Consolas" w:cs="Consolas" w:eastAsia="Consolas" w:hAnsi="Consolas"/>
                <w:color w:val="681042"/>
                <w:sz w:val="18"/>
                <w:szCs w:val="18"/>
              </w:rPr>
              <w:t xml:space="preserve">deleteUnusedSlot</w:t>
            </w:r>
            <w:r>
              <w:rPr>
                <w:sz w:val="18"/>
                <w:szCs w:val="18"/>
              </w:rPr>
              <w:t xml:space="preserve">: real delete, only for future slots never booked</w:t>
            </w:r>
          </w:p>
        </w:tc>
      </w:tr>
      <w:tr>
        <w:trPr>
          <w:cantSplit/>
        </w:trPr>
        <w:tc>
          <w:tcPr>
            <w:tcW w:type="dxa" w:w="12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Appointment</w:t>
            </w:r>
          </w:p>
        </w:tc>
        <w:tc>
          <w:tcPr>
            <w:tcW w:type="dxa" w:w="205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rFonts w:ascii="Consolas" w:cs="Consolas" w:eastAsia="Consolas" w:hAnsi="Consolas"/>
                <w:color w:val="681042"/>
                <w:sz w:val="18"/>
                <w:szCs w:val="18"/>
              </w:rPr>
              <w:t xml:space="preserve">bookAppointment</w:t>
            </w:r>
            <w:r>
              <w:rPr>
                <w:sz w:val="18"/>
                <w:szCs w:val="18"/>
              </w:rPr>
              <w:t xml:space="preserve"> fills the pending row made at payment</w:t>
            </w:r>
          </w:p>
        </w:tc>
        <w:tc>
          <w:tcPr>
            <w:tcW w:type="dxa" w:w="245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rFonts w:ascii="Consolas" w:cs="Consolas" w:eastAsia="Consolas" w:hAnsi="Consolas"/>
                <w:color w:val="681042"/>
                <w:sz w:val="18"/>
                <w:szCs w:val="18"/>
              </w:rPr>
              <w:t xml:space="preserve">getBookingDetails</w:t>
            </w:r>
            <w:r>
              <w:rPr>
                <w:sz w:val="18"/>
                <w:szCs w:val="18"/>
              </w:rPr>
              <w:t xml:space="preserve">, </w:t>
            </w:r>
            <w:r>
              <w:rPr>
                <w:rFonts w:ascii="Consolas" w:cs="Consolas" w:eastAsia="Consolas" w:hAnsi="Consolas"/>
                <w:color w:val="681042"/>
                <w:sz w:val="18"/>
                <w:szCs w:val="18"/>
              </w:rPr>
              <w:t xml:space="preserve">getCitizenAppointment</w:t>
            </w:r>
            <w:r>
              <w:rPr>
                <w:sz w:val="18"/>
                <w:szCs w:val="18"/>
              </w:rPr>
              <w:t xml:space="preserve">, </w:t>
            </w:r>
            <w:r>
              <w:rPr>
                <w:rFonts w:ascii="Consolas" w:cs="Consolas" w:eastAsia="Consolas" w:hAnsi="Consolas"/>
                <w:color w:val="681042"/>
                <w:sz w:val="18"/>
                <w:szCs w:val="18"/>
              </w:rPr>
              <w:t xml:space="preserve">getCitizenPassDetails</w:t>
            </w:r>
            <w:r>
              <w:rPr>
                <w:sz w:val="18"/>
                <w:szCs w:val="18"/>
              </w:rPr>
              <w:t xml:space="preserve">, </w:t>
            </w:r>
            <w:r>
              <w:rPr>
                <w:rFonts w:ascii="Consolas" w:cs="Consolas" w:eastAsia="Consolas" w:hAnsi="Consolas"/>
                <w:color w:val="681042"/>
                <w:sz w:val="18"/>
                <w:szCs w:val="18"/>
              </w:rPr>
              <w:t xml:space="preserve">getOfficerQueue</w:t>
            </w:r>
            <w:r>
              <w:rPr>
                <w:sz w:val="18"/>
                <w:szCs w:val="18"/>
              </w:rPr>
              <w:t xml:space="preserve">, </w:t>
            </w:r>
            <w:r>
              <w:rPr>
                <w:rFonts w:ascii="Consolas" w:cs="Consolas" w:eastAsia="Consolas" w:hAnsi="Consolas"/>
                <w:color w:val="681042"/>
                <w:sz w:val="18"/>
                <w:szCs w:val="18"/>
              </w:rPr>
              <w:t xml:space="preserve">getOfficerHistory</w:t>
            </w:r>
            <w:r>
              <w:rPr>
                <w:sz w:val="18"/>
                <w:szCs w:val="18"/>
              </w:rPr>
              <w:t xml:space="preserve">, </w:t>
            </w:r>
            <w:r>
              <w:rPr>
                <w:rFonts w:ascii="Consolas" w:cs="Consolas" w:eastAsia="Consolas" w:hAnsi="Consolas"/>
                <w:color w:val="681042"/>
                <w:sz w:val="18"/>
                <w:szCs w:val="18"/>
              </w:rPr>
              <w:t xml:space="preserve">findForOfficer</w:t>
            </w:r>
            <w:r>
              <w:rPr>
                <w:sz w:val="18"/>
                <w:szCs w:val="18"/>
              </w:rPr>
              <w:t xml:space="preserve">, </w:t>
            </w:r>
            <w:r>
              <w:rPr>
                <w:rFonts w:ascii="Consolas" w:cs="Consolas" w:eastAsia="Consolas" w:hAnsi="Consolas"/>
                <w:color w:val="681042"/>
                <w:sz w:val="18"/>
                <w:szCs w:val="18"/>
              </w:rPr>
              <w:t xml:space="preserve">getMissedRescheduleSlots</w:t>
            </w:r>
          </w:p>
        </w:tc>
        <w:tc>
          <w:tcPr>
            <w:tcW w:type="dxa" w:w="20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rFonts w:ascii="Consolas" w:cs="Consolas" w:eastAsia="Consolas" w:hAnsi="Consolas"/>
                <w:color w:val="681042"/>
                <w:sz w:val="18"/>
                <w:szCs w:val="18"/>
              </w:rPr>
              <w:t xml:space="preserve">changeBooking</w:t>
            </w:r>
            <w:r>
              <w:rPr>
                <w:sz w:val="18"/>
                <w:szCs w:val="18"/>
              </w:rPr>
              <w:t xml:space="preserve">, </w:t>
            </w:r>
            <w:r>
              <w:rPr>
                <w:rFonts w:ascii="Consolas" w:cs="Consolas" w:eastAsia="Consolas" w:hAnsi="Consolas"/>
                <w:color w:val="681042"/>
                <w:sz w:val="18"/>
                <w:szCs w:val="18"/>
              </w:rPr>
              <w:t xml:space="preserve">checkIn</w:t>
            </w:r>
            <w:r>
              <w:rPr>
                <w:sz w:val="18"/>
                <w:szCs w:val="18"/>
              </w:rPr>
              <w:t xml:space="preserve">, </w:t>
            </w:r>
            <w:r>
              <w:rPr>
                <w:rFonts w:ascii="Consolas" w:cs="Consolas" w:eastAsia="Consolas" w:hAnsi="Consolas"/>
                <w:color w:val="681042"/>
                <w:sz w:val="18"/>
                <w:szCs w:val="18"/>
              </w:rPr>
              <w:t xml:space="preserve">rescheduleMissed</w:t>
            </w:r>
            <w:r>
              <w:rPr>
                <w:sz w:val="18"/>
                <w:szCs w:val="18"/>
              </w:rPr>
              <w:t xml:space="preserve">, </w:t>
            </w:r>
            <w:r>
              <w:rPr>
                <w:rFonts w:ascii="Consolas" w:cs="Consolas" w:eastAsia="Consolas" w:hAnsi="Consolas"/>
                <w:color w:val="681042"/>
                <w:sz w:val="18"/>
                <w:szCs w:val="18"/>
              </w:rPr>
              <w:t xml:space="preserve">completeCollection</w:t>
            </w:r>
          </w:p>
        </w:tc>
        <w:tc>
          <w:tcPr>
            <w:tcW w:type="dxa" w:w="1938"/>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rFonts w:ascii="Consolas" w:cs="Consolas" w:eastAsia="Consolas" w:hAnsi="Consolas"/>
                <w:color w:val="681042"/>
                <w:sz w:val="18"/>
                <w:szCs w:val="18"/>
              </w:rPr>
              <w:t xml:space="preserve">cancel</w:t>
            </w:r>
            <w:r>
              <w:rPr>
                <w:sz w:val="18"/>
                <w:szCs w:val="18"/>
              </w:rPr>
              <w:t xml:space="preserve">: </w:t>
            </w:r>
            <w:r>
              <w:rPr>
                <w:b/>
                <w:bCs/>
                <w:sz w:val="18"/>
                <w:szCs w:val="18"/>
              </w:rPr>
              <w:t xml:space="preserve">soft delete</w:t>
            </w:r>
            <w:r>
              <w:rPr>
                <w:sz w:val="18"/>
                <w:szCs w:val="18"/>
              </w:rPr>
              <w:t xml:space="preserve">, status becomes </w:t>
            </w:r>
            <w:r>
              <w:rPr>
                <w:rFonts w:ascii="Consolas" w:cs="Consolas" w:eastAsia="Consolas" w:hAnsi="Consolas"/>
                <w:color w:val="681042"/>
                <w:sz w:val="18"/>
                <w:szCs w:val="18"/>
              </w:rPr>
              <w:t xml:space="preserve">CANCELLED</w:t>
            </w:r>
            <w:r>
              <w:rPr>
                <w:sz w:val="18"/>
                <w:szCs w:val="18"/>
              </w:rPr>
              <w:t xml:space="preserve"> and the row stays for history</w:t>
            </w:r>
          </w:p>
        </w:tc>
      </w:tr>
      <w:tr>
        <w:trPr>
          <w:cantSplit/>
        </w:trPr>
        <w:tc>
          <w:tcPr>
            <w:tcW w:type="dxa" w:w="12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Check-in</w:t>
            </w:r>
          </w:p>
        </w:tc>
        <w:tc>
          <w:tcPr>
            <w:tcW w:type="dxa" w:w="205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rFonts w:ascii="Consolas" w:cs="Consolas" w:eastAsia="Consolas" w:hAnsi="Consolas"/>
                <w:color w:val="681042"/>
                <w:sz w:val="18"/>
                <w:szCs w:val="18"/>
              </w:rPr>
              <w:t xml:space="preserve">checkIn</w:t>
            </w:r>
          </w:p>
        </w:tc>
        <w:tc>
          <w:tcPr>
            <w:tcW w:type="dxa" w:w="245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shown on officer screens</w:t>
            </w:r>
          </w:p>
        </w:tc>
        <w:tc>
          <w:tcPr>
            <w:tcW w:type="dxa" w:w="20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row reused if it already exists</w:t>
            </w:r>
          </w:p>
        </w:tc>
        <w:tc>
          <w:tcPr>
            <w:tcW w:type="dxa" w:w="19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none (history is kept)</w:t>
            </w:r>
          </w:p>
        </w:tc>
      </w:tr>
      <w:tr>
        <w:trPr>
          <w:cantSplit/>
        </w:trPr>
        <w:tc>
          <w:tcPr>
            <w:tcW w:type="dxa" w:w="12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Collection</w:t>
            </w:r>
          </w:p>
        </w:tc>
        <w:tc>
          <w:tcPr>
            <w:tcW w:type="dxa" w:w="205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rFonts w:ascii="Consolas" w:cs="Consolas" w:eastAsia="Consolas" w:hAnsi="Consolas"/>
                <w:color w:val="681042"/>
                <w:sz w:val="18"/>
                <w:szCs w:val="18"/>
              </w:rPr>
              <w:t xml:space="preserve">completeCollection</w:t>
            </w:r>
          </w:p>
        </w:tc>
        <w:tc>
          <w:tcPr>
            <w:tcW w:type="dxa" w:w="245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shown on officer screens</w:t>
            </w:r>
          </w:p>
        </w:tc>
        <w:tc>
          <w:tcPr>
            <w:tcW w:type="dxa" w:w="20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none</w:t>
            </w:r>
          </w:p>
        </w:tc>
        <w:tc>
          <w:tcPr>
            <w:tcW w:type="dxa" w:w="1938"/>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none (history is kept)</w:t>
            </w:r>
          </w:p>
        </w:tc>
      </w:tr>
      <w:tr>
        <w:trPr>
          <w:cantSplit/>
        </w:trPr>
        <w:tc>
          <w:tcPr>
            <w:tcW w:type="dxa" w:w="12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Centre</w:t>
            </w:r>
          </w:p>
        </w:tc>
        <w:tc>
          <w:tcPr>
            <w:tcW w:type="dxa" w:w="205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Admin module</w:t>
            </w:r>
          </w:p>
        </w:tc>
        <w:tc>
          <w:tcPr>
            <w:tcW w:type="dxa" w:w="245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rFonts w:ascii="Consolas" w:cs="Consolas" w:eastAsia="Consolas" w:hAnsi="Consolas"/>
                <w:color w:val="681042"/>
                <w:sz w:val="18"/>
                <w:szCs w:val="18"/>
              </w:rPr>
              <w:t xml:space="preserve">getCentres</w:t>
            </w:r>
          </w:p>
        </w:tc>
        <w:tc>
          <w:tcPr>
            <w:tcW w:type="dxa" w:w="20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Admin module</w:t>
            </w:r>
          </w:p>
        </w:tc>
        <w:tc>
          <w:tcPr>
            <w:tcW w:type="dxa" w:w="19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Admin module</w:t>
            </w:r>
          </w:p>
        </w:tc>
      </w:tr>
    </w:tbl>
    <w:p>
      <w:pPr>
        <w:spacing w:after="100" w:line="276"/>
      </w:pPr>
      <w:r>
        <w:t xml:space="preserve">Why soft delete: cancelling keeps the payment and the history, and the citizen can rebook without paying again.</w:t>
      </w:r>
    </w:p>
    <w:p>
      <w:pPr>
        <w:spacing w:after="120"/>
      </w:pPr>
    </w:p>
    <w:p>
      <w:pPr>
        <w:pStyle w:val="Heading1"/>
        <w:keepNext/>
      </w:pPr>
      <w:r>
        <w:t xml:space="preserve">4. Validations</w:t>
      </w:r>
    </w:p>
    <w:p>
      <w:pPr>
        <w:spacing w:after="100" w:line="276"/>
      </w:pPr>
      <w:r>
        <w:t xml:space="preserve">All rules are written by hand in the services and controllers, and every check is repeated on the server even when the page also checks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638"/>
      </w:tblGrid>
      <w:tr>
        <w:trPr>
          <w:cantSplit/>
          <w:tblHeader/>
        </w:trPr>
        <w:tc>
          <w:tcPr>
            <w:tcW w:type="dxa" w:w="2000"/>
            <w:tcBorders>
              <w:top w:val="single" w:color="D9D2C3" w:sz="4"/>
              <w:left w:val="single" w:color="D9D2C3" w:sz="4"/>
              <w:bottom w:val="single" w:color="D9D2C3" w:sz="4"/>
              <w:right w:val="single" w:color="D9D2C3" w:sz="4"/>
            </w:tcBorders>
            <w:shd w:fill="681042" w:color="auto" w:val="clear"/>
            <w:tcMar>
              <w:top w:type="dxa" w:w="70"/>
              <w:left w:type="dxa" w:w="100"/>
              <w:bottom w:type="dxa" w:w="50"/>
              <w:right w:type="dxa" w:w="100"/>
            </w:tcMar>
          </w:tcPr>
          <w:p>
            <w:pPr>
              <w:spacing w:after="40" w:line="252"/>
            </w:pPr>
            <w:r>
              <w:rPr>
                <w:b/>
                <w:bCs/>
                <w:color w:val="FFFFFF"/>
                <w:sz w:val="18"/>
                <w:szCs w:val="18"/>
              </w:rPr>
              <w:t xml:space="preserve">Area</w:t>
            </w:r>
          </w:p>
        </w:tc>
        <w:tc>
          <w:tcPr>
            <w:tcW w:type="dxa" w:w="7638"/>
            <w:tcBorders>
              <w:top w:val="single" w:color="D9D2C3" w:sz="4"/>
              <w:left w:val="single" w:color="D9D2C3" w:sz="4"/>
              <w:bottom w:val="single" w:color="D9D2C3" w:sz="4"/>
              <w:right w:val="single" w:color="D9D2C3" w:sz="4"/>
            </w:tcBorders>
            <w:shd w:fill="681042" w:color="auto" w:val="clear"/>
            <w:tcMar>
              <w:top w:type="dxa" w:w="70"/>
              <w:left w:type="dxa" w:w="100"/>
              <w:bottom w:type="dxa" w:w="50"/>
              <w:right w:type="dxa" w:w="100"/>
            </w:tcMar>
          </w:tcPr>
          <w:p>
            <w:pPr>
              <w:spacing w:after="40" w:line="252"/>
            </w:pPr>
            <w:r>
              <w:rPr>
                <w:b/>
                <w:bCs/>
                <w:color w:val="FFFFFF"/>
                <w:sz w:val="18"/>
                <w:szCs w:val="18"/>
              </w:rPr>
              <w:t xml:space="preserve">Rules checked</w:t>
            </w:r>
          </w:p>
        </w:tc>
      </w:tr>
      <w:tr>
        <w:trPr>
          <w:cantSplit/>
        </w:trPr>
        <w:tc>
          <w:tcPr>
            <w:tcW w:type="dxa" w:w="20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Publish schedule</w:t>
            </w:r>
          </w:p>
        </w:tc>
        <w:tc>
          <w:tcPr>
            <w:tcW w:type="dxa" w:w="76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Service must be NIC or PASSPORT. Centre must exist. Start date is today or later. End is not before start. At most 63 days at once. Opening and closing times are on the hour or half hour, between 8:00 AM and 6:00 PM. Capacity is 1 to 100 and not below existing bookings.</w:t>
            </w:r>
          </w:p>
        </w:tc>
      </w:tr>
      <w:tr>
        <w:trPr>
          <w:cantSplit/>
        </w:trPr>
        <w:tc>
          <w:tcPr>
            <w:tcW w:type="dxa" w:w="20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Delete slot</w:t>
            </w:r>
          </w:p>
        </w:tc>
        <w:tc>
          <w:tcPr>
            <w:tcW w:type="dxa" w:w="7638"/>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Slot belongs to the officer's service. It is in the future and has never had a booking.</w:t>
            </w:r>
          </w:p>
        </w:tc>
      </w:tr>
      <w:tr>
        <w:trPr>
          <w:cantSplit/>
        </w:trPr>
        <w:tc>
          <w:tcPr>
            <w:tcW w:type="dxa" w:w="20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Book appointment</w:t>
            </w:r>
          </w:p>
        </w:tc>
        <w:tc>
          <w:tcPr>
            <w:tcW w:type="dxa" w:w="76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Citizen owns the application. Payment is complete. Appointment is still waiting for a slot. Slot exists, is for the same service, its centre is active, it is within 90 days, in the future, open and has a free place.</w:t>
            </w:r>
          </w:p>
        </w:tc>
      </w:tr>
      <w:tr>
        <w:trPr>
          <w:cantSplit/>
        </w:trPr>
        <w:tc>
          <w:tcPr>
            <w:tcW w:type="dxa" w:w="20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Manage booking</w:t>
            </w:r>
          </w:p>
        </w:tc>
        <w:tc>
          <w:tcPr>
            <w:tcW w:type="dxa" w:w="7638"/>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One-time token is valid. Booking is unchanged since the page opened (status, time, version). Not checked in. Application is paid. Cancel needs 72 hours notice. Reschedule needs 72 hours, or the date has passed. New slot must be different.</w:t>
            </w:r>
          </w:p>
        </w:tc>
      </w:tr>
      <w:tr>
        <w:trPr>
          <w:cantSplit/>
        </w:trPr>
        <w:tc>
          <w:tcPr>
            <w:tcW w:type="dxa" w:w="20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Check-in</w:t>
            </w:r>
          </w:p>
        </w:tc>
        <w:tc>
          <w:tcPr>
            <w:tcW w:type="dxa" w:w="76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Officer is logged in. Reference is not blank. Booking belongs to the officer's service. Status is </w:t>
            </w:r>
            <w:r>
              <w:rPr>
                <w:rFonts w:ascii="Consolas" w:cs="Consolas" w:eastAsia="Consolas" w:hAnsi="Consolas"/>
                <w:color w:val="681042"/>
                <w:sz w:val="18"/>
                <w:szCs w:val="18"/>
              </w:rPr>
              <w:t xml:space="preserve">CONFIRMED</w:t>
            </w:r>
            <w:r>
              <w:rPr>
                <w:sz w:val="18"/>
                <w:szCs w:val="18"/>
              </w:rPr>
              <w:t xml:space="preserve">, not already checked in or completed. Booked date is today.</w:t>
            </w:r>
          </w:p>
        </w:tc>
      </w:tr>
      <w:tr>
        <w:trPr>
          <w:cantSplit/>
        </w:trPr>
        <w:tc>
          <w:tcPr>
            <w:tcW w:type="dxa" w:w="20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Reschedule missed (officer)</w:t>
            </w:r>
          </w:p>
        </w:tc>
        <w:tc>
          <w:tcPr>
            <w:tcW w:type="dxa" w:w="7638"/>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Booking is </w:t>
            </w:r>
            <w:r>
              <w:rPr>
                <w:rFonts w:ascii="Consolas" w:cs="Consolas" w:eastAsia="Consolas" w:hAnsi="Consolas"/>
                <w:color w:val="681042"/>
                <w:sz w:val="18"/>
                <w:szCs w:val="18"/>
              </w:rPr>
              <w:t xml:space="preserve">CONFIRMED</w:t>
            </w:r>
            <w:r>
              <w:rPr>
                <w:sz w:val="18"/>
                <w:szCs w:val="18"/>
              </w:rPr>
              <w:t xml:space="preserve"> and its date has passed. Not checked in. A slot must be chosen. The slot must be at the same centre, for the same service, open, in the future, within 90 days and have a free place.</w:t>
            </w:r>
          </w:p>
        </w:tc>
      </w:tr>
      <w:tr>
        <w:trPr>
          <w:cantSplit/>
        </w:trPr>
        <w:tc>
          <w:tcPr>
            <w:tcW w:type="dxa" w:w="20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Collect biometrics</w:t>
            </w:r>
          </w:p>
        </w:tc>
        <w:tc>
          <w:tcPr>
            <w:tcW w:type="dxa" w:w="76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Citizen is checked in. Status is </w:t>
            </w:r>
            <w:r>
              <w:rPr>
                <w:rFonts w:ascii="Consolas" w:cs="Consolas" w:eastAsia="Consolas" w:hAnsi="Consolas"/>
                <w:color w:val="681042"/>
                <w:sz w:val="18"/>
                <w:szCs w:val="18"/>
              </w:rPr>
              <w:t xml:space="preserve">CHECKED_IN</w:t>
            </w:r>
            <w:r>
              <w:rPr>
                <w:sz w:val="18"/>
                <w:szCs w:val="18"/>
              </w:rPr>
              <w:t xml:space="preserve">. Biometrics were not collected before.</w:t>
            </w:r>
          </w:p>
        </w:tc>
      </w:tr>
      <w:tr>
        <w:trPr>
          <w:cantSplit/>
        </w:trPr>
        <w:tc>
          <w:tcPr>
            <w:tcW w:type="dxa" w:w="20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Forms and URLs</w:t>
            </w:r>
          </w:p>
        </w:tc>
        <w:tc>
          <w:tcPr>
            <w:tcW w:type="dxa" w:w="7638"/>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Every POST needs the session form token. Slot id must be a positive number. Dates must parse. The service in the URL must be </w:t>
            </w:r>
            <w:r>
              <w:rPr>
                <w:rFonts w:ascii="Consolas" w:cs="Consolas" w:eastAsia="Consolas" w:hAnsi="Consolas"/>
                <w:color w:val="681042"/>
                <w:sz w:val="18"/>
                <w:szCs w:val="18"/>
              </w:rPr>
              <w:t xml:space="preserve">nic</w:t>
            </w:r>
            <w:r>
              <w:rPr>
                <w:sz w:val="18"/>
                <w:szCs w:val="18"/>
              </w:rPr>
              <w:t xml:space="preserve"> or </w:t>
            </w:r>
            <w:r>
              <w:rPr>
                <w:rFonts w:ascii="Consolas" w:cs="Consolas" w:eastAsia="Consolas" w:hAnsi="Consolas"/>
                <w:color w:val="681042"/>
                <w:sz w:val="18"/>
                <w:szCs w:val="18"/>
              </w:rPr>
              <w:t xml:space="preserve">passport</w:t>
            </w:r>
            <w:r>
              <w:rPr>
                <w:sz w:val="18"/>
                <w:szCs w:val="18"/>
              </w:rPr>
              <w:t xml:space="preserve">. Role is checked (matching officer or director).</w:t>
            </w:r>
          </w:p>
        </w:tc>
      </w:tr>
      <w:tr>
        <w:trPr>
          <w:cantSplit/>
        </w:trPr>
        <w:tc>
          <w:tcPr>
            <w:tcW w:type="dxa" w:w="20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Browser side</w:t>
            </w:r>
          </w:p>
        </w:tc>
        <w:tc>
          <w:tcPr>
            <w:tcW w:type="dxa" w:w="76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The calendar will not submit until a date and time are chosen (</w:t>
            </w:r>
            <w:r>
              <w:rPr>
                <w:rFonts w:ascii="Consolas" w:cs="Consolas" w:eastAsia="Consolas" w:hAnsi="Consolas"/>
                <w:color w:val="681042"/>
                <w:sz w:val="18"/>
                <w:szCs w:val="18"/>
              </w:rPr>
              <w:t xml:space="preserve">booking-availability.js</w:t>
            </w:r>
            <w:r>
              <w:rPr>
                <w:sz w:val="18"/>
                <w:szCs w:val="18"/>
              </w:rPr>
              <w:t xml:space="preserve">).</w:t>
            </w:r>
          </w:p>
        </w:tc>
      </w:tr>
      <w:tr>
        <w:trPr>
          <w:cantSplit/>
        </w:trPr>
        <w:tc>
          <w:tcPr>
            <w:tcW w:type="dxa" w:w="20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Database level</w:t>
            </w:r>
          </w:p>
        </w:tc>
        <w:tc>
          <w:tcPr>
            <w:tcW w:type="dxa" w:w="7638"/>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rFonts w:ascii="Consolas" w:cs="Consolas" w:eastAsia="Consolas" w:hAnsi="Consolas"/>
                <w:color w:val="681042"/>
                <w:sz w:val="18"/>
                <w:szCs w:val="18"/>
              </w:rPr>
              <w:t xml:space="preserve">nullable = false</w:t>
            </w:r>
            <w:r>
              <w:rPr>
                <w:sz w:val="18"/>
                <w:szCs w:val="18"/>
              </w:rPr>
              <w:t xml:space="preserve"> and column lengths on the entities.</w:t>
            </w:r>
          </w:p>
        </w:tc>
      </w:tr>
    </w:tbl>
    <w:p>
      <w:pPr>
        <w:spacing w:after="120"/>
      </w:pPr>
    </w:p>
    <w:p>
      <w:pPr>
        <w:pStyle w:val="Heading1"/>
        <w:keepNext/>
      </w:pPr>
      <w:r>
        <w:t xml:space="preserve">5. Exception handling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838"/>
      </w:tblGrid>
      <w:tr>
        <w:trPr>
          <w:cantSplit/>
          <w:tblHeader/>
        </w:trPr>
        <w:tc>
          <w:tcPr>
            <w:tcW w:type="dxa" w:w="2800"/>
            <w:tcBorders>
              <w:top w:val="single" w:color="D9D2C3" w:sz="4"/>
              <w:left w:val="single" w:color="D9D2C3" w:sz="4"/>
              <w:bottom w:val="single" w:color="D9D2C3" w:sz="4"/>
              <w:right w:val="single" w:color="D9D2C3" w:sz="4"/>
            </w:tcBorders>
            <w:shd w:fill="681042" w:color="auto" w:val="clear"/>
            <w:tcMar>
              <w:top w:type="dxa" w:w="70"/>
              <w:left w:type="dxa" w:w="100"/>
              <w:bottom w:type="dxa" w:w="50"/>
              <w:right w:type="dxa" w:w="100"/>
            </w:tcMar>
          </w:tcPr>
          <w:p>
            <w:pPr>
              <w:spacing w:after="40" w:line="252"/>
            </w:pPr>
            <w:r>
              <w:rPr>
                <w:b/>
                <w:bCs/>
                <w:color w:val="FFFFFF"/>
                <w:sz w:val="18"/>
                <w:szCs w:val="18"/>
              </w:rPr>
              <w:t xml:space="preserve">Situation</w:t>
            </w:r>
          </w:p>
        </w:tc>
        <w:tc>
          <w:tcPr>
            <w:tcW w:type="dxa" w:w="6838"/>
            <w:tcBorders>
              <w:top w:val="single" w:color="D9D2C3" w:sz="4"/>
              <w:left w:val="single" w:color="D9D2C3" w:sz="4"/>
              <w:bottom w:val="single" w:color="D9D2C3" w:sz="4"/>
              <w:right w:val="single" w:color="D9D2C3" w:sz="4"/>
            </w:tcBorders>
            <w:shd w:fill="681042" w:color="auto" w:val="clear"/>
            <w:tcMar>
              <w:top w:type="dxa" w:w="70"/>
              <w:left w:type="dxa" w:w="100"/>
              <w:bottom w:type="dxa" w:w="50"/>
              <w:right w:type="dxa" w:w="100"/>
            </w:tcMar>
          </w:tcPr>
          <w:p>
            <w:pPr>
              <w:spacing w:after="40" w:line="252"/>
            </w:pPr>
            <w:r>
              <w:rPr>
                <w:b/>
                <w:bCs/>
                <w:color w:val="FFFFFF"/>
                <w:sz w:val="18"/>
                <w:szCs w:val="18"/>
              </w:rPr>
              <w:t xml:space="preserve">How it is handled</w:t>
            </w:r>
          </w:p>
        </w:tc>
      </w:tr>
      <w:tr>
        <w:trPr>
          <w:cantSplit/>
        </w:trPr>
        <w:tc>
          <w:tcPr>
            <w:tcW w:type="dxa" w:w="28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A business rule is broken</w:t>
            </w:r>
          </w:p>
        </w:tc>
        <w:tc>
          <w:tcPr>
            <w:tcW w:type="dxa" w:w="68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The service throws </w:t>
            </w:r>
            <w:r>
              <w:rPr>
                <w:rFonts w:ascii="Consolas" w:cs="Consolas" w:eastAsia="Consolas" w:hAnsi="Consolas"/>
                <w:color w:val="681042"/>
                <w:sz w:val="18"/>
                <w:szCs w:val="18"/>
              </w:rPr>
              <w:t xml:space="preserve">IllegalArgumentException</w:t>
            </w:r>
            <w:r>
              <w:rPr>
                <w:sz w:val="18"/>
                <w:szCs w:val="18"/>
              </w:rPr>
              <w:t xml:space="preserve"> with a friendly message. The controller catches it and shows it on the page (flash message).</w:t>
            </w:r>
          </w:p>
        </w:tc>
      </w:tr>
      <w:tr>
        <w:trPr>
          <w:cantSplit/>
        </w:trPr>
        <w:tc>
          <w:tcPr>
            <w:tcW w:type="dxa" w:w="28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Database problem</w:t>
            </w:r>
          </w:p>
        </w:tc>
        <w:tc>
          <w:tcPr>
            <w:tcW w:type="dxa" w:w="6838"/>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Spring throws </w:t>
            </w:r>
            <w:r>
              <w:rPr>
                <w:rFonts w:ascii="Consolas" w:cs="Consolas" w:eastAsia="Consolas" w:hAnsi="Consolas"/>
                <w:color w:val="681042"/>
                <w:sz w:val="18"/>
                <w:szCs w:val="18"/>
              </w:rPr>
              <w:t xml:space="preserve">DataAccessException</w:t>
            </w:r>
            <w:r>
              <w:rPr>
                <w:sz w:val="18"/>
                <w:szCs w:val="18"/>
              </w:rPr>
              <w:t xml:space="preserve">. The controller catches it and shows a safe message such as "Reload and try again". No stack trace reaches the user.</w:t>
            </w:r>
          </w:p>
        </w:tc>
      </w:tr>
      <w:tr>
        <w:trPr>
          <w:cantSplit/>
        </w:trPr>
        <w:tc>
          <w:tcPr>
            <w:tcW w:type="dxa" w:w="28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Two people change the same booking</w:t>
            </w:r>
          </w:p>
        </w:tc>
        <w:tc>
          <w:tcPr>
            <w:tcW w:type="dxa" w:w="68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Optimistic lock (</w:t>
            </w:r>
            <w:r>
              <w:rPr>
                <w:rFonts w:ascii="Consolas" w:cs="Consolas" w:eastAsia="Consolas" w:hAnsi="Consolas"/>
                <w:color w:val="681042"/>
                <w:sz w:val="18"/>
                <w:szCs w:val="18"/>
              </w:rPr>
              <w:t xml:space="preserve">@Version</w:t>
            </w:r>
            <w:r>
              <w:rPr>
                <w:sz w:val="18"/>
                <w:szCs w:val="18"/>
              </w:rPr>
              <w:t xml:space="preserve"> on </w:t>
            </w:r>
            <w:r>
              <w:rPr>
                <w:rFonts w:ascii="Consolas" w:cs="Consolas" w:eastAsia="Consolas" w:hAnsi="Consolas"/>
                <w:color w:val="681042"/>
                <w:sz w:val="18"/>
                <w:szCs w:val="18"/>
              </w:rPr>
              <w:t xml:space="preserve">Appointment</w:t>
            </w:r>
            <w:r>
              <w:rPr>
                <w:sz w:val="18"/>
                <w:szCs w:val="18"/>
              </w:rPr>
              <w:t xml:space="preserve">) rejects the stale write. This is also a </w:t>
            </w:r>
            <w:r>
              <w:rPr>
                <w:rFonts w:ascii="Consolas" w:cs="Consolas" w:eastAsia="Consolas" w:hAnsi="Consolas"/>
                <w:color w:val="681042"/>
                <w:sz w:val="18"/>
                <w:szCs w:val="18"/>
              </w:rPr>
              <w:t xml:space="preserve">DataAccessException</w:t>
            </w:r>
            <w:r>
              <w:rPr>
                <w:sz w:val="18"/>
                <w:szCs w:val="18"/>
              </w:rPr>
              <w:t xml:space="preserve">.</w:t>
            </w:r>
          </w:p>
        </w:tc>
      </w:tr>
      <w:tr>
        <w:trPr>
          <w:cantSplit/>
        </w:trPr>
        <w:tc>
          <w:tcPr>
            <w:tcW w:type="dxa" w:w="28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Failure half way</w:t>
            </w:r>
          </w:p>
        </w:tc>
        <w:tc>
          <w:tcPr>
            <w:tcW w:type="dxa" w:w="6838"/>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rFonts w:ascii="Consolas" w:cs="Consolas" w:eastAsia="Consolas" w:hAnsi="Consolas"/>
                <w:color w:val="681042"/>
                <w:sz w:val="18"/>
                <w:szCs w:val="18"/>
              </w:rPr>
              <w:t xml:space="preserve">@Transactional</w:t>
            </w:r>
            <w:r>
              <w:rPr>
                <w:sz w:val="18"/>
                <w:szCs w:val="18"/>
              </w:rPr>
              <w:t xml:space="preserve"> rolls everything back, so a half-finished booking is never saved.</w:t>
            </w:r>
          </w:p>
        </w:tc>
      </w:tr>
      <w:tr>
        <w:trPr>
          <w:cantSplit/>
        </w:trPr>
        <w:tc>
          <w:tcPr>
            <w:tcW w:type="dxa" w:w="28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JSON availability endpoint</w:t>
            </w:r>
          </w:p>
        </w:tc>
        <w:tc>
          <w:tcPr>
            <w:tcW w:type="dxa" w:w="68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Bad input returns HTTP 400 with a message. Not logged in returns 401.</w:t>
            </w:r>
          </w:p>
        </w:tc>
      </w:tr>
      <w:tr>
        <w:trPr>
          <w:cantSplit/>
        </w:trPr>
        <w:tc>
          <w:tcPr>
            <w:tcW w:type="dxa" w:w="28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QR and pass downloads</w:t>
            </w:r>
          </w:p>
        </w:tc>
        <w:tc>
          <w:tcPr>
            <w:tcW w:type="dxa" w:w="6838"/>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Not logged in returns 401. Not found, or not the owner, returns 404.</w:t>
            </w:r>
          </w:p>
        </w:tc>
      </w:tr>
      <w:tr>
        <w:trPr>
          <w:cantSplit/>
        </w:trPr>
        <w:tc>
          <w:tcPr>
            <w:tcW w:type="dxa" w:w="28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Unknown service in URL</w:t>
            </w:r>
          </w:p>
        </w:tc>
        <w:tc>
          <w:tcPr>
            <w:tcW w:type="dxa" w:w="68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rFonts w:ascii="Consolas" w:cs="Consolas" w:eastAsia="Consolas" w:hAnsi="Consolas"/>
                <w:color w:val="681042"/>
                <w:sz w:val="18"/>
                <w:szCs w:val="18"/>
              </w:rPr>
              <w:t xml:space="preserve">ResponseStatusException</w:t>
            </w:r>
            <w:r>
              <w:rPr>
                <w:sz w:val="18"/>
                <w:szCs w:val="18"/>
              </w:rPr>
              <w:t xml:space="preserve"> returns HTTP 404.</w:t>
            </w:r>
          </w:p>
        </w:tc>
      </w:tr>
      <w:tr>
        <w:trPr>
          <w:cantSplit/>
        </w:trPr>
        <w:tc>
          <w:tcPr>
            <w:tcW w:type="dxa" w:w="28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Library errors</w:t>
            </w:r>
          </w:p>
        </w:tc>
        <w:tc>
          <w:tcPr>
            <w:tcW w:type="dxa" w:w="6838"/>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ZXing </w:t>
            </w:r>
            <w:r>
              <w:rPr>
                <w:rFonts w:ascii="Consolas" w:cs="Consolas" w:eastAsia="Consolas" w:hAnsi="Consolas"/>
                <w:color w:val="681042"/>
                <w:sz w:val="18"/>
                <w:szCs w:val="18"/>
              </w:rPr>
              <w:t xml:space="preserve">WriterException</w:t>
            </w:r>
            <w:r>
              <w:rPr>
                <w:sz w:val="18"/>
                <w:szCs w:val="18"/>
              </w:rPr>
              <w:t xml:space="preserve"> and </w:t>
            </w:r>
            <w:r>
              <w:rPr>
                <w:rFonts w:ascii="Consolas" w:cs="Consolas" w:eastAsia="Consolas" w:hAnsi="Consolas"/>
                <w:color w:val="681042"/>
                <w:sz w:val="18"/>
                <w:szCs w:val="18"/>
              </w:rPr>
              <w:t xml:space="preserve">IOException</w:t>
            </w:r>
            <w:r>
              <w:rPr>
                <w:sz w:val="18"/>
                <w:szCs w:val="18"/>
              </w:rPr>
              <w:t xml:space="preserve"> are wrapped into an </w:t>
            </w:r>
            <w:r>
              <w:rPr>
                <w:rFonts w:ascii="Consolas" w:cs="Consolas" w:eastAsia="Consolas" w:hAnsi="Consolas"/>
                <w:color w:val="681042"/>
                <w:sz w:val="18"/>
                <w:szCs w:val="18"/>
              </w:rPr>
              <w:t xml:space="preserve">IllegalArgumentException</w:t>
            </w:r>
            <w:r>
              <w:rPr>
                <w:sz w:val="18"/>
                <w:szCs w:val="18"/>
              </w:rPr>
              <w:t xml:space="preserve"> with a clear message.</w:t>
            </w:r>
          </w:p>
        </w:tc>
      </w:tr>
      <w:tr>
        <w:trPr>
          <w:cantSplit/>
        </w:trPr>
        <w:tc>
          <w:tcPr>
            <w:tcW w:type="dxa" w:w="28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Browser calendar</w:t>
            </w:r>
          </w:p>
        </w:tc>
        <w:tc>
          <w:tcPr>
            <w:tcW w:type="dxa" w:w="68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A failed request shows a message in the calendar instead of breaking it.</w:t>
            </w:r>
          </w:p>
        </w:tc>
      </w:tr>
    </w:tbl>
    <w:p>
      <w:pPr>
        <w:spacing w:after="120"/>
      </w:pPr>
    </w:p>
    <w:p>
      <w:pPr>
        <w:pStyle w:val="Heading1"/>
        <w:keepNext/>
      </w:pPr>
      <w:r>
        <w:t xml:space="preserve">6. OOP concepts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3300"/>
        <w:gridCol w:w="4538"/>
      </w:tblGrid>
      <w:tr>
        <w:trPr>
          <w:cantSplit/>
          <w:tblHeader/>
        </w:trPr>
        <w:tc>
          <w:tcPr>
            <w:tcW w:type="dxa" w:w="1800"/>
            <w:tcBorders>
              <w:top w:val="single" w:color="D9D2C3" w:sz="4"/>
              <w:left w:val="single" w:color="D9D2C3" w:sz="4"/>
              <w:bottom w:val="single" w:color="D9D2C3" w:sz="4"/>
              <w:right w:val="single" w:color="D9D2C3" w:sz="4"/>
            </w:tcBorders>
            <w:shd w:fill="681042" w:color="auto" w:val="clear"/>
            <w:tcMar>
              <w:top w:type="dxa" w:w="70"/>
              <w:left w:type="dxa" w:w="100"/>
              <w:bottom w:type="dxa" w:w="50"/>
              <w:right w:type="dxa" w:w="100"/>
            </w:tcMar>
          </w:tcPr>
          <w:p>
            <w:pPr>
              <w:spacing w:after="40" w:line="252"/>
            </w:pPr>
            <w:r>
              <w:rPr>
                <w:b/>
                <w:bCs/>
                <w:color w:val="FFFFFF"/>
                <w:sz w:val="18"/>
                <w:szCs w:val="18"/>
              </w:rPr>
              <w:t xml:space="preserve">Concept</w:t>
            </w:r>
          </w:p>
        </w:tc>
        <w:tc>
          <w:tcPr>
            <w:tcW w:type="dxa" w:w="3300"/>
            <w:tcBorders>
              <w:top w:val="single" w:color="D9D2C3" w:sz="4"/>
              <w:left w:val="single" w:color="D9D2C3" w:sz="4"/>
              <w:bottom w:val="single" w:color="D9D2C3" w:sz="4"/>
              <w:right w:val="single" w:color="D9D2C3" w:sz="4"/>
            </w:tcBorders>
            <w:shd w:fill="681042" w:color="auto" w:val="clear"/>
            <w:tcMar>
              <w:top w:type="dxa" w:w="70"/>
              <w:left w:type="dxa" w:w="100"/>
              <w:bottom w:type="dxa" w:w="50"/>
              <w:right w:type="dxa" w:w="100"/>
            </w:tcMar>
          </w:tcPr>
          <w:p>
            <w:pPr>
              <w:spacing w:after="40" w:line="252"/>
            </w:pPr>
            <w:r>
              <w:rPr>
                <w:b/>
                <w:bCs/>
                <w:color w:val="FFFFFF"/>
                <w:sz w:val="18"/>
                <w:szCs w:val="18"/>
              </w:rPr>
              <w:t xml:space="preserve">Where</w:t>
            </w:r>
          </w:p>
        </w:tc>
        <w:tc>
          <w:tcPr>
            <w:tcW w:type="dxa" w:w="4538"/>
            <w:tcBorders>
              <w:top w:val="single" w:color="D9D2C3" w:sz="4"/>
              <w:left w:val="single" w:color="D9D2C3" w:sz="4"/>
              <w:bottom w:val="single" w:color="D9D2C3" w:sz="4"/>
              <w:right w:val="single" w:color="D9D2C3" w:sz="4"/>
            </w:tcBorders>
            <w:shd w:fill="681042" w:color="auto" w:val="clear"/>
            <w:tcMar>
              <w:top w:type="dxa" w:w="70"/>
              <w:left w:type="dxa" w:w="100"/>
              <w:bottom w:type="dxa" w:w="50"/>
              <w:right w:type="dxa" w:w="100"/>
            </w:tcMar>
          </w:tcPr>
          <w:p>
            <w:pPr>
              <w:spacing w:after="40" w:line="252"/>
            </w:pPr>
            <w:r>
              <w:rPr>
                <w:b/>
                <w:bCs/>
                <w:color w:val="FFFFFF"/>
                <w:sz w:val="18"/>
                <w:szCs w:val="18"/>
              </w:rPr>
              <w:t xml:space="preserve">How</w:t>
            </w:r>
          </w:p>
        </w:tc>
      </w:tr>
      <w:tr>
        <w:trPr>
          <w:cantSplit/>
        </w:trPr>
        <w:tc>
          <w:tcPr>
            <w:tcW w:type="dxa" w:w="18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Encapsulation</w:t>
            </w:r>
          </w:p>
        </w:tc>
        <w:tc>
          <w:tcPr>
            <w:tcW w:type="dxa" w:w="33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rFonts w:ascii="Consolas" w:cs="Consolas" w:eastAsia="Consolas" w:hAnsi="Consolas"/>
                <w:color w:val="681042"/>
                <w:sz w:val="18"/>
                <w:szCs w:val="18"/>
              </w:rPr>
              <w:t xml:space="preserve">Appointment</w:t>
            </w:r>
            <w:r>
              <w:rPr>
                <w:sz w:val="18"/>
                <w:szCs w:val="18"/>
              </w:rPr>
              <w:t xml:space="preserve">, </w:t>
            </w:r>
            <w:r>
              <w:rPr>
                <w:rFonts w:ascii="Consolas" w:cs="Consolas" w:eastAsia="Consolas" w:hAnsi="Consolas"/>
                <w:color w:val="681042"/>
                <w:sz w:val="18"/>
                <w:szCs w:val="18"/>
              </w:rPr>
              <w:t xml:space="preserve">BiometricAppointmentSlot</w:t>
            </w:r>
            <w:r>
              <w:rPr>
                <w:sz w:val="18"/>
                <w:szCs w:val="18"/>
              </w:rPr>
              <w:t xml:space="preserve">, </w:t>
            </w:r>
            <w:r>
              <w:rPr>
                <w:rFonts w:ascii="Consolas" w:cs="Consolas" w:eastAsia="Consolas" w:hAnsi="Consolas"/>
                <w:color w:val="681042"/>
                <w:sz w:val="18"/>
                <w:szCs w:val="18"/>
              </w:rPr>
              <w:t xml:space="preserve">Centre</w:t>
            </w:r>
            <w:r>
              <w:rPr>
                <w:sz w:val="18"/>
                <w:szCs w:val="18"/>
              </w:rPr>
              <w:t xml:space="preserve">, all services</w:t>
            </w:r>
          </w:p>
        </w:tc>
        <w:tc>
          <w:tcPr>
            <w:tcW w:type="dxa" w:w="45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Fields are private. Other classes use getters and setters. Dependencies are </w:t>
            </w:r>
            <w:r>
              <w:rPr>
                <w:rFonts w:ascii="Consolas" w:cs="Consolas" w:eastAsia="Consolas" w:hAnsi="Consolas"/>
                <w:color w:val="681042"/>
                <w:sz w:val="18"/>
                <w:szCs w:val="18"/>
              </w:rPr>
              <w:t xml:space="preserve">private final</w:t>
            </w:r>
            <w:r>
              <w:rPr>
                <w:sz w:val="18"/>
                <w:szCs w:val="18"/>
              </w:rPr>
              <w:t xml:space="preserve">.</w:t>
            </w:r>
          </w:p>
        </w:tc>
      </w:tr>
      <w:tr>
        <w:trPr>
          <w:cantSplit/>
        </w:trPr>
        <w:tc>
          <w:tcPr>
            <w:tcW w:type="dxa" w:w="18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Abstraction</w:t>
            </w:r>
          </w:p>
        </w:tc>
        <w:tc>
          <w:tcPr>
            <w:tcW w:type="dxa" w:w="33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rFonts w:ascii="Consolas" w:cs="Consolas" w:eastAsia="Consolas" w:hAnsi="Consolas"/>
                <w:color w:val="681042"/>
                <w:sz w:val="18"/>
                <w:szCs w:val="18"/>
              </w:rPr>
              <w:t xml:space="preserve">bookAppointment</w:t>
            </w:r>
            <w:r>
              <w:rPr>
                <w:sz w:val="18"/>
                <w:szCs w:val="18"/>
              </w:rPr>
              <w:t xml:space="preserve">, </w:t>
            </w:r>
            <w:r>
              <w:rPr>
                <w:rFonts w:ascii="Consolas" w:cs="Consolas" w:eastAsia="Consolas" w:hAnsi="Consolas"/>
                <w:color w:val="681042"/>
                <w:sz w:val="18"/>
                <w:szCs w:val="18"/>
              </w:rPr>
              <w:t xml:space="preserve">AppointmentPassService</w:t>
            </w:r>
            <w:r>
              <w:rPr>
                <w:sz w:val="18"/>
                <w:szCs w:val="18"/>
              </w:rPr>
              <w:t xml:space="preserve">, the repositories</w:t>
            </w:r>
          </w:p>
        </w:tc>
        <w:tc>
          <w:tcPr>
            <w:tcW w:type="dxa" w:w="4538"/>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Controllers call one method and never see the locking, drawing or SQL behind it.</w:t>
            </w:r>
          </w:p>
        </w:tc>
      </w:tr>
      <w:tr>
        <w:trPr>
          <w:cantSplit/>
        </w:trPr>
        <w:tc>
          <w:tcPr>
            <w:tcW w:type="dxa" w:w="18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Inheritance</w:t>
            </w:r>
          </w:p>
        </w:tc>
        <w:tc>
          <w:tcPr>
            <w:tcW w:type="dxa" w:w="33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All five repositories</w:t>
            </w:r>
          </w:p>
        </w:tc>
        <w:tc>
          <w:tcPr>
            <w:tcW w:type="dxa" w:w="45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Each interface extends </w:t>
            </w:r>
            <w:r>
              <w:rPr>
                <w:rFonts w:ascii="Consolas" w:cs="Consolas" w:eastAsia="Consolas" w:hAnsi="Consolas"/>
                <w:color w:val="681042"/>
                <w:sz w:val="18"/>
                <w:szCs w:val="18"/>
              </w:rPr>
              <w:t xml:space="preserve">JpaRepository</w:t>
            </w:r>
            <w:r>
              <w:rPr>
                <w:sz w:val="18"/>
                <w:szCs w:val="18"/>
              </w:rPr>
              <w:t xml:space="preserve">, so save, find and delete are inherited.</w:t>
            </w:r>
          </w:p>
        </w:tc>
      </w:tr>
      <w:tr>
        <w:trPr>
          <w:cantSplit/>
        </w:trPr>
        <w:tc>
          <w:tcPr>
            <w:tcW w:type="dxa" w:w="18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Polymorphism</w:t>
            </w:r>
          </w:p>
        </w:tc>
        <w:tc>
          <w:tcPr>
            <w:tcW w:type="dxa" w:w="33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rFonts w:ascii="Consolas" w:cs="Consolas" w:eastAsia="Consolas" w:hAnsi="Consolas"/>
                <w:color w:val="681042"/>
                <w:sz w:val="18"/>
                <w:szCs w:val="18"/>
              </w:rPr>
              <w:t xml:space="preserve">canCancel</w:t>
            </w:r>
            <w:r>
              <w:rPr>
                <w:sz w:val="18"/>
                <w:szCs w:val="18"/>
              </w:rPr>
              <w:t xml:space="preserve"> (two versions) in </w:t>
            </w:r>
            <w:r>
              <w:rPr>
                <w:rFonts w:ascii="Consolas" w:cs="Consolas" w:eastAsia="Consolas" w:hAnsi="Consolas"/>
                <w:color w:val="681042"/>
                <w:sz w:val="18"/>
                <w:szCs w:val="18"/>
              </w:rPr>
              <w:t xml:space="preserve">BookingChangePolicy</w:t>
            </w:r>
            <w:r>
              <w:rPr>
                <w:sz w:val="18"/>
                <w:szCs w:val="18"/>
              </w:rPr>
              <w:t xml:space="preserve">; </w:t>
            </w:r>
            <w:r>
              <w:rPr>
                <w:rFonts w:ascii="Consolas" w:cs="Consolas" w:eastAsia="Consolas" w:hAnsi="Consolas"/>
                <w:color w:val="681042"/>
                <w:sz w:val="18"/>
                <w:szCs w:val="18"/>
              </w:rPr>
              <w:t xml:space="preserve">toView</w:t>
            </w:r>
            <w:r>
              <w:rPr>
                <w:sz w:val="18"/>
                <w:szCs w:val="18"/>
              </w:rPr>
              <w:t xml:space="preserve"> overloads</w:t>
            </w:r>
          </w:p>
        </w:tc>
        <w:tc>
          <w:tcPr>
            <w:tcW w:type="dxa" w:w="4538"/>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Method overloading: same name, different parameters. Spring also supplies the real repository classes behind the interfaces.</w:t>
            </w:r>
          </w:p>
        </w:tc>
      </w:tr>
      <w:tr>
        <w:trPr>
          <w:cantSplit/>
        </w:trPr>
        <w:tc>
          <w:tcPr>
            <w:tcW w:type="dxa" w:w="18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Composition</w:t>
            </w:r>
          </w:p>
        </w:tc>
        <w:tc>
          <w:tcPr>
            <w:tcW w:type="dxa" w:w="33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rFonts w:ascii="Consolas" w:cs="Consolas" w:eastAsia="Consolas" w:hAnsi="Consolas"/>
                <w:color w:val="681042"/>
                <w:sz w:val="18"/>
                <w:szCs w:val="18"/>
              </w:rPr>
              <w:t xml:space="preserve">OfficerBiometricDetails</w:t>
            </w:r>
            <w:r>
              <w:rPr>
                <w:sz w:val="18"/>
                <w:szCs w:val="18"/>
              </w:rPr>
              <w:t xml:space="preserve">, </w:t>
            </w:r>
            <w:r>
              <w:rPr>
                <w:rFonts w:ascii="Consolas" w:cs="Consolas" w:eastAsia="Consolas" w:hAnsi="Consolas"/>
                <w:color w:val="681042"/>
                <w:sz w:val="18"/>
                <w:szCs w:val="18"/>
              </w:rPr>
              <w:t xml:space="preserve">AppointmentBookingDetails</w:t>
            </w:r>
            <w:r>
              <w:rPr>
                <w:sz w:val="18"/>
                <w:szCs w:val="18"/>
              </w:rPr>
              <w:t xml:space="preserve">; every service</w:t>
            </w:r>
          </w:p>
        </w:tc>
        <w:tc>
          <w:tcPr>
            <w:tcW w:type="dxa" w:w="45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A record is built from appointment, application, citizen and centre. Services are built from repositories (has-a).</w:t>
            </w:r>
          </w:p>
        </w:tc>
      </w:tr>
      <w:tr>
        <w:trPr>
          <w:cantSplit/>
        </w:trPr>
        <w:tc>
          <w:tcPr>
            <w:tcW w:type="dxa" w:w="18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Immutability</w:t>
            </w:r>
          </w:p>
        </w:tc>
        <w:tc>
          <w:tcPr>
            <w:tcW w:type="dxa" w:w="33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DTO records; </w:t>
            </w:r>
            <w:r>
              <w:rPr>
                <w:rFonts w:ascii="Consolas" w:cs="Consolas" w:eastAsia="Consolas" w:hAnsi="Consolas"/>
                <w:color w:val="681042"/>
                <w:sz w:val="18"/>
                <w:szCs w:val="18"/>
              </w:rPr>
              <w:t xml:space="preserve">BookingChangePolicy</w:t>
            </w:r>
          </w:p>
        </w:tc>
        <w:tc>
          <w:tcPr>
            <w:tcW w:type="dxa" w:w="4538"/>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Records have no setters. The policy is a </w:t>
            </w:r>
            <w:r>
              <w:rPr>
                <w:rFonts w:ascii="Consolas" w:cs="Consolas" w:eastAsia="Consolas" w:hAnsi="Consolas"/>
                <w:color w:val="681042"/>
                <w:sz w:val="18"/>
                <w:szCs w:val="18"/>
              </w:rPr>
              <w:t xml:space="preserve">final</w:t>
            </w:r>
            <w:r>
              <w:rPr>
                <w:sz w:val="18"/>
                <w:szCs w:val="18"/>
              </w:rPr>
              <w:t xml:space="preserve"> class with a private constructor.</w:t>
            </w:r>
          </w:p>
        </w:tc>
      </w:tr>
      <w:tr>
        <w:trPr>
          <w:cantSplit/>
        </w:trPr>
        <w:tc>
          <w:tcPr>
            <w:tcW w:type="dxa" w:w="18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Interface</w:t>
            </w:r>
          </w:p>
        </w:tc>
        <w:tc>
          <w:tcPr>
            <w:tcW w:type="dxa" w:w="33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rFonts w:ascii="Consolas" w:cs="Consolas" w:eastAsia="Consolas" w:hAnsi="Consolas"/>
                <w:color w:val="681042"/>
                <w:sz w:val="18"/>
                <w:szCs w:val="18"/>
              </w:rPr>
              <w:t xml:space="preserve">BookingChangeRequest implements Serializable</w:t>
            </w:r>
          </w:p>
        </w:tc>
        <w:tc>
          <w:tcPr>
            <w:tcW w:type="dxa" w:w="45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Lets the record be stored safely in the session.</w:t>
            </w:r>
          </w:p>
        </w:tc>
      </w:tr>
    </w:tbl>
    <w:p>
      <w:pPr>
        <w:spacing w:after="120"/>
      </w:pPr>
    </w:p>
    <w:p>
      <w:pPr>
        <w:pStyle w:val="Heading1"/>
        <w:keepNext/>
      </w:pPr>
      <w:r>
        <w:t xml:space="preserve">7. Design patterns used</w:t>
      </w:r>
    </w:p>
    <w:p>
      <w:pPr>
        <w:spacing w:after="100" w:line="276"/>
      </w:pPr>
      <w:r>
        <w:rPr>
          <w:b/>
          <w:bCs/>
        </w:rPr>
        <w:t xml:space="preserve">Best two to present: Observer and Repository</w:t>
      </w:r>
      <w:r>
        <w:t xml:space="preserve"> (both are clearly implemented, with code references below). MVC and Dependency Injection are the frame they sit 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200"/>
        <w:gridCol w:w="2500"/>
        <w:gridCol w:w="2438"/>
      </w:tblGrid>
      <w:tr>
        <w:trPr>
          <w:cantSplit/>
          <w:tblHeader/>
        </w:trPr>
        <w:tc>
          <w:tcPr>
            <w:tcW w:type="dxa" w:w="1500"/>
            <w:tcBorders>
              <w:top w:val="single" w:color="D9D2C3" w:sz="4"/>
              <w:left w:val="single" w:color="D9D2C3" w:sz="4"/>
              <w:bottom w:val="single" w:color="D9D2C3" w:sz="4"/>
              <w:right w:val="single" w:color="D9D2C3" w:sz="4"/>
            </w:tcBorders>
            <w:shd w:fill="681042" w:color="auto" w:val="clear"/>
            <w:tcMar>
              <w:top w:type="dxa" w:w="70"/>
              <w:left w:type="dxa" w:w="100"/>
              <w:bottom w:type="dxa" w:w="50"/>
              <w:right w:type="dxa" w:w="100"/>
            </w:tcMar>
          </w:tcPr>
          <w:p>
            <w:pPr>
              <w:spacing w:after="40" w:line="252"/>
            </w:pPr>
            <w:r>
              <w:rPr>
                <w:b/>
                <w:bCs/>
                <w:color w:val="FFFFFF"/>
                <w:sz w:val="18"/>
                <w:szCs w:val="18"/>
              </w:rPr>
              <w:t xml:space="preserve">Pattern</w:t>
            </w:r>
          </w:p>
        </w:tc>
        <w:tc>
          <w:tcPr>
            <w:tcW w:type="dxa" w:w="3200"/>
            <w:tcBorders>
              <w:top w:val="single" w:color="D9D2C3" w:sz="4"/>
              <w:left w:val="single" w:color="D9D2C3" w:sz="4"/>
              <w:bottom w:val="single" w:color="D9D2C3" w:sz="4"/>
              <w:right w:val="single" w:color="D9D2C3" w:sz="4"/>
            </w:tcBorders>
            <w:shd w:fill="681042" w:color="auto" w:val="clear"/>
            <w:tcMar>
              <w:top w:type="dxa" w:w="70"/>
              <w:left w:type="dxa" w:w="100"/>
              <w:bottom w:type="dxa" w:w="50"/>
              <w:right w:type="dxa" w:w="100"/>
            </w:tcMar>
          </w:tcPr>
          <w:p>
            <w:pPr>
              <w:spacing w:after="40" w:line="252"/>
            </w:pPr>
            <w:r>
              <w:rPr>
                <w:b/>
                <w:bCs/>
                <w:color w:val="FFFFFF"/>
                <w:sz w:val="18"/>
                <w:szCs w:val="18"/>
              </w:rPr>
              <w:t xml:space="preserve">Where in my module</w:t>
            </w:r>
          </w:p>
        </w:tc>
        <w:tc>
          <w:tcPr>
            <w:tcW w:type="dxa" w:w="2500"/>
            <w:tcBorders>
              <w:top w:val="single" w:color="D9D2C3" w:sz="4"/>
              <w:left w:val="single" w:color="D9D2C3" w:sz="4"/>
              <w:bottom w:val="single" w:color="D9D2C3" w:sz="4"/>
              <w:right w:val="single" w:color="D9D2C3" w:sz="4"/>
            </w:tcBorders>
            <w:shd w:fill="681042" w:color="auto" w:val="clear"/>
            <w:tcMar>
              <w:top w:type="dxa" w:w="70"/>
              <w:left w:type="dxa" w:w="100"/>
              <w:bottom w:type="dxa" w:w="50"/>
              <w:right w:type="dxa" w:w="100"/>
            </w:tcMar>
          </w:tcPr>
          <w:p>
            <w:pPr>
              <w:spacing w:after="40" w:line="252"/>
            </w:pPr>
            <w:r>
              <w:rPr>
                <w:b/>
                <w:bCs/>
                <w:color w:val="FFFFFF"/>
                <w:sz w:val="18"/>
                <w:szCs w:val="18"/>
              </w:rPr>
              <w:t xml:space="preserve">Why</w:t>
            </w:r>
          </w:p>
        </w:tc>
        <w:tc>
          <w:tcPr>
            <w:tcW w:type="dxa" w:w="2438"/>
            <w:tcBorders>
              <w:top w:val="single" w:color="D9D2C3" w:sz="4"/>
              <w:left w:val="single" w:color="D9D2C3" w:sz="4"/>
              <w:bottom w:val="single" w:color="D9D2C3" w:sz="4"/>
              <w:right w:val="single" w:color="D9D2C3" w:sz="4"/>
            </w:tcBorders>
            <w:shd w:fill="681042" w:color="auto" w:val="clear"/>
            <w:tcMar>
              <w:top w:type="dxa" w:w="70"/>
              <w:left w:type="dxa" w:w="100"/>
              <w:bottom w:type="dxa" w:w="50"/>
              <w:right w:type="dxa" w:w="100"/>
            </w:tcMar>
          </w:tcPr>
          <w:p>
            <w:pPr>
              <w:spacing w:after="40" w:line="252"/>
            </w:pPr>
            <w:r>
              <w:rPr>
                <w:b/>
                <w:bCs/>
                <w:color w:val="FFFFFF"/>
                <w:sz w:val="18"/>
                <w:szCs w:val="18"/>
              </w:rPr>
              <w:t xml:space="preserve">Benefit</w:t>
            </w:r>
          </w:p>
        </w:tc>
      </w:tr>
      <w:tr>
        <w:trPr>
          <w:cantSplit/>
        </w:trPr>
        <w:tc>
          <w:tcPr>
            <w:tcW w:type="dxa" w:w="15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b/>
                <w:bCs/>
                <w:sz w:val="18"/>
                <w:szCs w:val="18"/>
              </w:rPr>
              <w:t xml:space="preserve">Observer</w:t>
            </w:r>
            <w:r>
              <w:rPr>
                <w:sz w:val="18"/>
                <w:szCs w:val="18"/>
              </w:rPr>
              <w:t xml:space="preserve"> (GoF)</w:t>
            </w:r>
          </w:p>
        </w:tc>
        <w:tc>
          <w:tcPr>
            <w:tcW w:type="dxa" w:w="32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Subject interface </w:t>
            </w:r>
            <w:r>
              <w:rPr>
                <w:rFonts w:ascii="Consolas" w:cs="Consolas" w:eastAsia="Consolas" w:hAnsi="Consolas"/>
                <w:color w:val="681042"/>
                <w:sz w:val="18"/>
                <w:szCs w:val="18"/>
              </w:rPr>
              <w:t xml:space="preserve">NotificationSubject</w:t>
            </w:r>
            <w:r>
              <w:rPr>
                <w:sz w:val="18"/>
                <w:szCs w:val="18"/>
              </w:rPr>
              <w:t xml:space="preserve">; ConcreteSubject </w:t>
            </w:r>
            <w:r>
              <w:rPr>
                <w:rFonts w:ascii="Consolas" w:cs="Consolas" w:eastAsia="Consolas" w:hAnsi="Consolas"/>
                <w:color w:val="681042"/>
                <w:sz w:val="18"/>
                <w:szCs w:val="18"/>
              </w:rPr>
              <w:t xml:space="preserve">NotificationPublisher</w:t>
            </w:r>
            <w:r>
              <w:rPr>
                <w:sz w:val="18"/>
                <w:szCs w:val="18"/>
              </w:rPr>
              <w:t xml:space="preserve"> (keeps the observer list). Observer interface </w:t>
            </w:r>
            <w:r>
              <w:rPr>
                <w:rFonts w:ascii="Consolas" w:cs="Consolas" w:eastAsia="Consolas" w:hAnsi="Consolas"/>
                <w:color w:val="681042"/>
                <w:sz w:val="18"/>
                <w:szCs w:val="18"/>
              </w:rPr>
              <w:t xml:space="preserve">NotificationObserver</w:t>
            </w:r>
            <w:r>
              <w:rPr>
                <w:sz w:val="18"/>
                <w:szCs w:val="18"/>
              </w:rPr>
              <w:t xml:space="preserve"> (</w:t>
            </w:r>
            <w:r>
              <w:rPr>
                <w:rFonts w:ascii="Consolas" w:cs="Consolas" w:eastAsia="Consolas" w:hAnsi="Consolas"/>
                <w:color w:val="681042"/>
                <w:sz w:val="18"/>
                <w:szCs w:val="18"/>
              </w:rPr>
              <w:t xml:space="preserve">update</w:t>
            </w:r>
            <w:r>
              <w:rPr>
                <w:sz w:val="18"/>
                <w:szCs w:val="18"/>
              </w:rPr>
              <w:t xml:space="preserve">); ConcreteObserver </w:t>
            </w:r>
            <w:r>
              <w:rPr>
                <w:rFonts w:ascii="Consolas" w:cs="Consolas" w:eastAsia="Consolas" w:hAnsi="Consolas"/>
                <w:color w:val="681042"/>
                <w:sz w:val="18"/>
                <w:szCs w:val="18"/>
              </w:rPr>
              <w:t xml:space="preserve">InAppNotificationObserver</w:t>
            </w:r>
            <w:r>
              <w:rPr>
                <w:sz w:val="18"/>
                <w:szCs w:val="18"/>
              </w:rPr>
              <w:t xml:space="preserve">. Used by </w:t>
            </w:r>
            <w:r>
              <w:rPr>
                <w:rFonts w:ascii="Consolas" w:cs="Consolas" w:eastAsia="Consolas" w:hAnsi="Consolas"/>
                <w:color w:val="681042"/>
                <w:sz w:val="18"/>
                <w:szCs w:val="18"/>
              </w:rPr>
              <w:t xml:space="preserve">AppointmentService</w:t>
            </w:r>
            <w:r>
              <w:rPr>
                <w:sz w:val="18"/>
                <w:szCs w:val="18"/>
              </w:rPr>
              <w:t xml:space="preserve">, </w:t>
            </w:r>
            <w:r>
              <w:rPr>
                <w:rFonts w:ascii="Consolas" w:cs="Consolas" w:eastAsia="Consolas" w:hAnsi="Consolas"/>
                <w:color w:val="681042"/>
                <w:sz w:val="18"/>
                <w:szCs w:val="18"/>
              </w:rPr>
              <w:t xml:space="preserve">BiometricService</w:t>
            </w:r>
            <w:r>
              <w:rPr>
                <w:sz w:val="18"/>
                <w:szCs w:val="18"/>
              </w:rPr>
              <w:t xml:space="preserve">, </w:t>
            </w:r>
            <w:r>
              <w:rPr>
                <w:rFonts w:ascii="Consolas" w:cs="Consolas" w:eastAsia="Consolas" w:hAnsi="Consolas"/>
                <w:color w:val="681042"/>
                <w:sz w:val="18"/>
                <w:szCs w:val="18"/>
              </w:rPr>
              <w:t xml:space="preserve">BiometricScheduleService</w:t>
            </w:r>
            <w:r>
              <w:rPr>
                <w:sz w:val="18"/>
                <w:szCs w:val="18"/>
              </w:rPr>
              <w:t xml:space="preserve">, </w:t>
            </w:r>
            <w:r>
              <w:rPr>
                <w:rFonts w:ascii="Consolas" w:cs="Consolas" w:eastAsia="Consolas" w:hAnsi="Consolas"/>
                <w:color w:val="681042"/>
                <w:sz w:val="18"/>
                <w:szCs w:val="18"/>
              </w:rPr>
              <w:t xml:space="preserve">BiometricBookingChangeService</w:t>
            </w:r>
            <w:r>
              <w:rPr>
                <w:sz w:val="18"/>
                <w:szCs w:val="18"/>
              </w:rPr>
              <w:t xml:space="preserve">.</w:t>
            </w:r>
          </w:p>
        </w:tc>
        <w:tc>
          <w:tcPr>
            <w:tcW w:type="dxa" w:w="25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Booking code must tell the citizen about confirm, cancel, check-in and completion without knowing how notifications are saved.</w:t>
            </w:r>
          </w:p>
        </w:tc>
        <w:tc>
          <w:tcPr>
            <w:tcW w:type="dxa" w:w="24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Loose coupling. New observers can be added with </w:t>
            </w:r>
            <w:r>
              <w:rPr>
                <w:rFonts w:ascii="Consolas" w:cs="Consolas" w:eastAsia="Consolas" w:hAnsi="Consolas"/>
                <w:color w:val="681042"/>
                <w:sz w:val="18"/>
                <w:szCs w:val="18"/>
              </w:rPr>
              <w:t xml:space="preserve">addObserver</w:t>
            </w:r>
            <w:r>
              <w:rPr>
                <w:sz w:val="18"/>
                <w:szCs w:val="18"/>
              </w:rPr>
              <w:t xml:space="preserve"> without touching booking code. The observer is called directly, so both succeed or both roll back.</w:t>
            </w:r>
          </w:p>
        </w:tc>
      </w:tr>
      <w:tr>
        <w:trPr>
          <w:cantSplit/>
        </w:trPr>
        <w:tc>
          <w:tcPr>
            <w:tcW w:type="dxa" w:w="15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b/>
                <w:bCs/>
                <w:sz w:val="18"/>
                <w:szCs w:val="18"/>
              </w:rPr>
              <w:t xml:space="preserve">Repository</w:t>
            </w:r>
          </w:p>
        </w:tc>
        <w:tc>
          <w:tcPr>
            <w:tcW w:type="dxa" w:w="32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rFonts w:ascii="Consolas" w:cs="Consolas" w:eastAsia="Consolas" w:hAnsi="Consolas"/>
                <w:color w:val="681042"/>
                <w:sz w:val="18"/>
                <w:szCs w:val="18"/>
              </w:rPr>
              <w:t xml:space="preserve">AppointmentRepository</w:t>
            </w:r>
            <w:r>
              <w:rPr>
                <w:sz w:val="18"/>
                <w:szCs w:val="18"/>
              </w:rPr>
              <w:t xml:space="preserve">, </w:t>
            </w:r>
            <w:r>
              <w:rPr>
                <w:rFonts w:ascii="Consolas" w:cs="Consolas" w:eastAsia="Consolas" w:hAnsi="Consolas"/>
                <w:color w:val="681042"/>
                <w:sz w:val="18"/>
                <w:szCs w:val="18"/>
              </w:rPr>
              <w:t xml:space="preserve">BiometricAppointmentSlotRepository</w:t>
            </w:r>
            <w:r>
              <w:rPr>
                <w:sz w:val="18"/>
                <w:szCs w:val="18"/>
              </w:rPr>
              <w:t xml:space="preserve">, </w:t>
            </w:r>
            <w:r>
              <w:rPr>
                <w:rFonts w:ascii="Consolas" w:cs="Consolas" w:eastAsia="Consolas" w:hAnsi="Consolas"/>
                <w:color w:val="681042"/>
                <w:sz w:val="18"/>
                <w:szCs w:val="18"/>
              </w:rPr>
              <w:t xml:space="preserve">AppointmentCheckInRepository</w:t>
            </w:r>
            <w:r>
              <w:rPr>
                <w:sz w:val="18"/>
                <w:szCs w:val="18"/>
              </w:rPr>
              <w:t xml:space="preserve">, </w:t>
            </w:r>
            <w:r>
              <w:rPr>
                <w:rFonts w:ascii="Consolas" w:cs="Consolas" w:eastAsia="Consolas" w:hAnsi="Consolas"/>
                <w:color w:val="681042"/>
                <w:sz w:val="18"/>
                <w:szCs w:val="18"/>
              </w:rPr>
              <w:t xml:space="preserve">BiometricCollectionRepository</w:t>
            </w:r>
            <w:r>
              <w:rPr>
                <w:sz w:val="18"/>
                <w:szCs w:val="18"/>
              </w:rPr>
              <w:t xml:space="preserve">, </w:t>
            </w:r>
            <w:r>
              <w:rPr>
                <w:rFonts w:ascii="Consolas" w:cs="Consolas" w:eastAsia="Consolas" w:hAnsi="Consolas"/>
                <w:color w:val="681042"/>
                <w:sz w:val="18"/>
                <w:szCs w:val="18"/>
              </w:rPr>
              <w:t xml:space="preserve">CentreRepository</w:t>
            </w:r>
          </w:p>
        </w:tc>
        <w:tc>
          <w:tcPr>
            <w:tcW w:type="dxa" w:w="25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Keep database access out of the business code.</w:t>
            </w:r>
          </w:p>
        </w:tc>
        <w:tc>
          <w:tcPr>
            <w:tcW w:type="dxa" w:w="2438"/>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Services read like plain Java. Spring writes the SQL from method names, with </w:t>
            </w:r>
            <w:r>
              <w:rPr>
                <w:rFonts w:ascii="Consolas" w:cs="Consolas" w:eastAsia="Consolas" w:hAnsi="Consolas"/>
                <w:color w:val="681042"/>
                <w:sz w:val="18"/>
                <w:szCs w:val="18"/>
              </w:rPr>
              <w:t xml:space="preserve">@Query</w:t>
            </w:r>
            <w:r>
              <w:rPr>
                <w:sz w:val="18"/>
                <w:szCs w:val="18"/>
              </w:rPr>
              <w:t xml:space="preserve"> for the complex ones.</w:t>
            </w:r>
          </w:p>
        </w:tc>
      </w:tr>
      <w:tr>
        <w:trPr>
          <w:cantSplit/>
        </w:trPr>
        <w:tc>
          <w:tcPr>
            <w:tcW w:type="dxa" w:w="15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b/>
                <w:bCs/>
                <w:sz w:val="18"/>
                <w:szCs w:val="18"/>
              </w:rPr>
              <w:t xml:space="preserve">MVC</w:t>
            </w:r>
          </w:p>
        </w:tc>
        <w:tc>
          <w:tcPr>
            <w:tcW w:type="dxa" w:w="32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Controllers (</w:t>
            </w:r>
            <w:r>
              <w:rPr>
                <w:rFonts w:ascii="Consolas" w:cs="Consolas" w:eastAsia="Consolas" w:hAnsi="Consolas"/>
                <w:color w:val="681042"/>
                <w:sz w:val="18"/>
                <w:szCs w:val="18"/>
              </w:rPr>
              <w:t xml:space="preserve">AppointmentController</w:t>
            </w:r>
            <w:r>
              <w:rPr>
                <w:sz w:val="18"/>
                <w:szCs w:val="18"/>
              </w:rPr>
              <w:t xml:space="preserve">, </w:t>
            </w:r>
            <w:r>
              <w:rPr>
                <w:rFonts w:ascii="Consolas" w:cs="Consolas" w:eastAsia="Consolas" w:hAnsi="Consolas"/>
                <w:color w:val="681042"/>
                <w:sz w:val="18"/>
                <w:szCs w:val="18"/>
              </w:rPr>
              <w:t xml:space="preserve">BiometricController</w:t>
            </w:r>
            <w:r>
              <w:rPr>
                <w:sz w:val="18"/>
                <w:szCs w:val="18"/>
              </w:rPr>
              <w:t xml:space="preserve">, </w:t>
            </w:r>
            <w:r>
              <w:rPr>
                <w:rFonts w:ascii="Consolas" w:cs="Consolas" w:eastAsia="Consolas" w:hAnsi="Consolas"/>
                <w:color w:val="681042"/>
                <w:sz w:val="18"/>
                <w:szCs w:val="18"/>
              </w:rPr>
              <w:t xml:space="preserve">BiometricScheduleController</w:t>
            </w:r>
            <w:r>
              <w:rPr>
                <w:sz w:val="18"/>
                <w:szCs w:val="18"/>
              </w:rPr>
              <w:t xml:space="preserve">, </w:t>
            </w:r>
            <w:r>
              <w:rPr>
                <w:rFonts w:ascii="Consolas" w:cs="Consolas" w:eastAsia="Consolas" w:hAnsi="Consolas"/>
                <w:color w:val="681042"/>
                <w:sz w:val="18"/>
                <w:szCs w:val="18"/>
              </w:rPr>
              <w:t xml:space="preserve">BiometricBookingChangeController</w:t>
            </w:r>
            <w:r>
              <w:rPr>
                <w:sz w:val="18"/>
                <w:szCs w:val="18"/>
              </w:rPr>
              <w:t xml:space="preserve">), services and Thymeleaf pages</w:t>
            </w:r>
          </w:p>
        </w:tc>
        <w:tc>
          <w:tcPr>
            <w:tcW w:type="dxa" w:w="25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Separate pages, rules and data.</w:t>
            </w:r>
          </w:p>
        </w:tc>
        <w:tc>
          <w:tcPr>
            <w:tcW w:type="dxa" w:w="24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Each part can change on its own and is easy to test.</w:t>
            </w:r>
          </w:p>
        </w:tc>
      </w:tr>
      <w:tr>
        <w:trPr>
          <w:cantSplit/>
        </w:trPr>
        <w:tc>
          <w:tcPr>
            <w:tcW w:type="dxa" w:w="15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b/>
                <w:bCs/>
                <w:sz w:val="18"/>
                <w:szCs w:val="18"/>
              </w:rPr>
              <w:t xml:space="preserve">Dependency Injection</w:t>
            </w:r>
            <w:r>
              <w:rPr>
                <w:sz w:val="18"/>
                <w:szCs w:val="18"/>
              </w:rPr>
              <w:t xml:space="preserve"> and Singleton scope</w:t>
            </w:r>
          </w:p>
        </w:tc>
        <w:tc>
          <w:tcPr>
            <w:tcW w:type="dxa" w:w="32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Every constructor in the module</w:t>
            </w:r>
          </w:p>
        </w:tc>
        <w:tc>
          <w:tcPr>
            <w:tcW w:type="dxa" w:w="25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Classes get what they need instead of creating it. Spring beans are singletons by default.</w:t>
            </w:r>
          </w:p>
        </w:tc>
        <w:tc>
          <w:tcPr>
            <w:tcW w:type="dxa" w:w="2438"/>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Loose coupling and simple testing.</w:t>
            </w:r>
          </w:p>
        </w:tc>
      </w:tr>
      <w:tr>
        <w:trPr>
          <w:cantSplit/>
        </w:trPr>
        <w:tc>
          <w:tcPr>
            <w:tcW w:type="dxa" w:w="15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b/>
                <w:bCs/>
                <w:sz w:val="18"/>
                <w:szCs w:val="18"/>
              </w:rPr>
              <w:t xml:space="preserve">Service Layer</w:t>
            </w:r>
          </w:p>
        </w:tc>
        <w:tc>
          <w:tcPr>
            <w:tcW w:type="dxa" w:w="32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rFonts w:ascii="Consolas" w:cs="Consolas" w:eastAsia="Consolas" w:hAnsi="Consolas"/>
                <w:color w:val="681042"/>
                <w:sz w:val="18"/>
                <w:szCs w:val="18"/>
              </w:rPr>
              <w:t xml:space="preserve">AppointmentService</w:t>
            </w:r>
            <w:r>
              <w:rPr>
                <w:sz w:val="18"/>
                <w:szCs w:val="18"/>
              </w:rPr>
              <w:t xml:space="preserve">, </w:t>
            </w:r>
            <w:r>
              <w:rPr>
                <w:rFonts w:ascii="Consolas" w:cs="Consolas" w:eastAsia="Consolas" w:hAnsi="Consolas"/>
                <w:color w:val="681042"/>
                <w:sz w:val="18"/>
                <w:szCs w:val="18"/>
              </w:rPr>
              <w:t xml:space="preserve">BiometricScheduleService</w:t>
            </w:r>
            <w:r>
              <w:rPr>
                <w:sz w:val="18"/>
                <w:szCs w:val="18"/>
              </w:rPr>
              <w:t xml:space="preserve">, </w:t>
            </w:r>
            <w:r>
              <w:rPr>
                <w:rFonts w:ascii="Consolas" w:cs="Consolas" w:eastAsia="Consolas" w:hAnsi="Consolas"/>
                <w:color w:val="681042"/>
                <w:sz w:val="18"/>
                <w:szCs w:val="18"/>
              </w:rPr>
              <w:t xml:space="preserve">BiometricService</w:t>
            </w:r>
            <w:r>
              <w:rPr>
                <w:sz w:val="18"/>
                <w:szCs w:val="18"/>
              </w:rPr>
              <w:t xml:space="preserve">, </w:t>
            </w:r>
            <w:r>
              <w:rPr>
                <w:rFonts w:ascii="Consolas" w:cs="Consolas" w:eastAsia="Consolas" w:hAnsi="Consolas"/>
                <w:color w:val="681042"/>
                <w:sz w:val="18"/>
                <w:szCs w:val="18"/>
              </w:rPr>
              <w:t xml:space="preserve">BiometricBookingChangeService</w:t>
            </w:r>
          </w:p>
        </w:tc>
        <w:tc>
          <w:tcPr>
            <w:tcW w:type="dxa" w:w="25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Put all booking rules in one place.</w:t>
            </w:r>
          </w:p>
        </w:tc>
        <w:tc>
          <w:tcPr>
            <w:tcW w:type="dxa" w:w="24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Controllers stay thin. Rules are reused by several screens.</w:t>
            </w:r>
          </w:p>
        </w:tc>
      </w:tr>
      <w:tr>
        <w:trPr>
          <w:cantSplit/>
        </w:trPr>
        <w:tc>
          <w:tcPr>
            <w:tcW w:type="dxa" w:w="15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b/>
                <w:bCs/>
                <w:sz w:val="18"/>
                <w:szCs w:val="18"/>
              </w:rPr>
              <w:t xml:space="preserve">DTO</w:t>
            </w:r>
          </w:p>
        </w:tc>
        <w:tc>
          <w:tcPr>
            <w:tcW w:type="dxa" w:w="32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rFonts w:ascii="Consolas" w:cs="Consolas" w:eastAsia="Consolas" w:hAnsi="Consolas"/>
                <w:color w:val="681042"/>
                <w:sz w:val="18"/>
                <w:szCs w:val="18"/>
              </w:rPr>
              <w:t xml:space="preserve">OfficerBiometricDetails</w:t>
            </w:r>
            <w:r>
              <w:rPr>
                <w:sz w:val="18"/>
                <w:szCs w:val="18"/>
              </w:rPr>
              <w:t xml:space="preserve">, </w:t>
            </w:r>
            <w:r>
              <w:rPr>
                <w:rFonts w:ascii="Consolas" w:cs="Consolas" w:eastAsia="Consolas" w:hAnsi="Consolas"/>
                <w:color w:val="681042"/>
                <w:sz w:val="18"/>
                <w:szCs w:val="18"/>
              </w:rPr>
              <w:t xml:space="preserve">BiometricSlotView</w:t>
            </w:r>
            <w:r>
              <w:rPr>
                <w:sz w:val="18"/>
                <w:szCs w:val="18"/>
              </w:rPr>
              <w:t xml:space="preserve">, </w:t>
            </w:r>
            <w:r>
              <w:rPr>
                <w:rFonts w:ascii="Consolas" w:cs="Consolas" w:eastAsia="Consolas" w:hAnsi="Consolas"/>
                <w:color w:val="681042"/>
                <w:sz w:val="18"/>
                <w:szCs w:val="18"/>
              </w:rPr>
              <w:t xml:space="preserve">AppointmentBookingDetails</w:t>
            </w:r>
            <w:r>
              <w:rPr>
                <w:sz w:val="18"/>
                <w:szCs w:val="18"/>
              </w:rPr>
              <w:t xml:space="preserve">, </w:t>
            </w:r>
            <w:r>
              <w:rPr>
                <w:rFonts w:ascii="Consolas" w:cs="Consolas" w:eastAsia="Consolas" w:hAnsi="Consolas"/>
                <w:color w:val="681042"/>
                <w:sz w:val="18"/>
                <w:szCs w:val="18"/>
              </w:rPr>
              <w:t xml:space="preserve">BookingSelectionForm</w:t>
            </w:r>
          </w:p>
        </w:tc>
        <w:tc>
          <w:tcPr>
            <w:tcW w:type="dxa" w:w="25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Pages need a mix of several tables.</w:t>
            </w:r>
          </w:p>
        </w:tc>
        <w:tc>
          <w:tcPr>
            <w:tcW w:type="dxa" w:w="2438"/>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One read-only object per screen, no extra queries in the page.</w:t>
            </w:r>
          </w:p>
        </w:tc>
      </w:tr>
      <w:tr>
        <w:trPr>
          <w:cantSplit/>
        </w:trPr>
        <w:tc>
          <w:tcPr>
            <w:tcW w:type="dxa" w:w="15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b/>
                <w:bCs/>
                <w:sz w:val="18"/>
                <w:szCs w:val="18"/>
              </w:rPr>
              <w:t xml:space="preserve">Policy</w:t>
            </w:r>
            <w:r>
              <w:rPr>
                <w:sz w:val="18"/>
                <w:szCs w:val="18"/>
              </w:rPr>
              <w:t xml:space="preserve"> (rule class)</w:t>
            </w:r>
          </w:p>
        </w:tc>
        <w:tc>
          <w:tcPr>
            <w:tcW w:type="dxa" w:w="32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rFonts w:ascii="Consolas" w:cs="Consolas" w:eastAsia="Consolas" w:hAnsi="Consolas"/>
                <w:color w:val="681042"/>
                <w:sz w:val="18"/>
                <w:szCs w:val="18"/>
              </w:rPr>
              <w:t xml:space="preserve">BookingChangePolicy</w:t>
            </w:r>
          </w:p>
        </w:tc>
        <w:tc>
          <w:tcPr>
            <w:tcW w:type="dxa" w:w="25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The same rules decide which buttons to show and what the server accepts.</w:t>
            </w:r>
          </w:p>
        </w:tc>
        <w:tc>
          <w:tcPr>
            <w:tcW w:type="dxa" w:w="24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One source of truth, so the page and server never disagree.</w:t>
            </w:r>
          </w:p>
        </w:tc>
      </w:tr>
      <w:tr>
        <w:trPr>
          <w:cantSplit/>
        </w:trPr>
        <w:tc>
          <w:tcPr>
            <w:tcW w:type="dxa" w:w="15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b/>
                <w:bCs/>
                <w:sz w:val="18"/>
                <w:szCs w:val="18"/>
              </w:rPr>
              <w:t xml:space="preserve">Synchronizer Token</w:t>
            </w:r>
          </w:p>
        </w:tc>
        <w:tc>
          <w:tcPr>
            <w:tcW w:type="dxa" w:w="32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rFonts w:ascii="Consolas" w:cs="Consolas" w:eastAsia="Consolas" w:hAnsi="Consolas"/>
                <w:color w:val="681042"/>
                <w:sz w:val="18"/>
                <w:szCs w:val="18"/>
              </w:rPr>
              <w:t xml:space="preserve">BiometricFormToken</w:t>
            </w:r>
            <w:r>
              <w:rPr>
                <w:sz w:val="18"/>
                <w:szCs w:val="18"/>
              </w:rPr>
              <w:t xml:space="preserve">, </w:t>
            </w:r>
            <w:r>
              <w:rPr>
                <w:rFonts w:ascii="Consolas" w:cs="Consolas" w:eastAsia="Consolas" w:hAnsi="Consolas"/>
                <w:color w:val="681042"/>
                <w:sz w:val="18"/>
                <w:szCs w:val="18"/>
              </w:rPr>
              <w:t xml:space="preserve">BookingChangeRequest</w:t>
            </w:r>
            <w:r>
              <w:rPr>
                <w:sz w:val="18"/>
                <w:szCs w:val="18"/>
              </w:rPr>
              <w:t xml:space="preserve">, </w:t>
            </w:r>
            <w:r>
              <w:rPr>
                <w:rFonts w:ascii="Consolas" w:cs="Consolas" w:eastAsia="Consolas" w:hAnsi="Consolas"/>
                <w:color w:val="681042"/>
                <w:sz w:val="18"/>
                <w:szCs w:val="18"/>
              </w:rPr>
              <w:t xml:space="preserve">DeletionFormToken</w:t>
            </w:r>
          </w:p>
        </w:tc>
        <w:tc>
          <w:tcPr>
            <w:tcW w:type="dxa" w:w="25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Stop forged, stale or repeated form posts.</w:t>
            </w:r>
          </w:p>
        </w:tc>
        <w:tc>
          <w:tcPr>
            <w:tcW w:type="dxa" w:w="2438"/>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Protects against cross-site requests and double submits.</w:t>
            </w:r>
          </w:p>
        </w:tc>
      </w:tr>
      <w:tr>
        <w:trPr>
          <w:cantSplit/>
        </w:trPr>
        <w:tc>
          <w:tcPr>
            <w:tcW w:type="dxa" w:w="15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b/>
                <w:bCs/>
                <w:sz w:val="18"/>
                <w:szCs w:val="18"/>
              </w:rPr>
              <w:t xml:space="preserve">Post / Redirect / Get</w:t>
            </w:r>
          </w:p>
        </w:tc>
        <w:tc>
          <w:tcPr>
            <w:tcW w:type="dxa" w:w="32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Every POST handler in the four controllers</w:t>
            </w:r>
          </w:p>
        </w:tc>
        <w:tc>
          <w:tcPr>
            <w:tcW w:type="dxa" w:w="25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Avoid repeating an action when the page is refreshed.</w:t>
            </w:r>
          </w:p>
        </w:tc>
        <w:tc>
          <w:tcPr>
            <w:tcW w:type="dxa" w:w="24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A refresh never books twice.</w:t>
            </w:r>
          </w:p>
        </w:tc>
      </w:tr>
      <w:tr>
        <w:trPr>
          <w:cantSplit/>
        </w:trPr>
        <w:tc>
          <w:tcPr>
            <w:tcW w:type="dxa" w:w="15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b/>
                <w:bCs/>
                <w:sz w:val="18"/>
                <w:szCs w:val="18"/>
              </w:rPr>
              <w:t xml:space="preserve">ORM</w:t>
            </w:r>
          </w:p>
        </w:tc>
        <w:tc>
          <w:tcPr>
            <w:tcW w:type="dxa" w:w="32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rFonts w:ascii="Consolas" w:cs="Consolas" w:eastAsia="Consolas" w:hAnsi="Consolas"/>
                <w:color w:val="681042"/>
                <w:sz w:val="18"/>
                <w:szCs w:val="18"/>
              </w:rPr>
              <w:t xml:space="preserve">Appointment</w:t>
            </w:r>
            <w:r>
              <w:rPr>
                <w:sz w:val="18"/>
                <w:szCs w:val="18"/>
              </w:rPr>
              <w:t xml:space="preserve">, </w:t>
            </w:r>
            <w:r>
              <w:rPr>
                <w:rFonts w:ascii="Consolas" w:cs="Consolas" w:eastAsia="Consolas" w:hAnsi="Consolas"/>
                <w:color w:val="681042"/>
                <w:sz w:val="18"/>
                <w:szCs w:val="18"/>
              </w:rPr>
              <w:t xml:space="preserve">BiometricAppointmentSlot</w:t>
            </w:r>
            <w:r>
              <w:rPr>
                <w:sz w:val="18"/>
                <w:szCs w:val="18"/>
              </w:rPr>
              <w:t xml:space="preserve">, </w:t>
            </w:r>
            <w:r>
              <w:rPr>
                <w:rFonts w:ascii="Consolas" w:cs="Consolas" w:eastAsia="Consolas" w:hAnsi="Consolas"/>
                <w:color w:val="681042"/>
                <w:sz w:val="18"/>
                <w:szCs w:val="18"/>
              </w:rPr>
              <w:t xml:space="preserve">AppointmentCheckIn</w:t>
            </w:r>
            <w:r>
              <w:rPr>
                <w:sz w:val="18"/>
                <w:szCs w:val="18"/>
              </w:rPr>
              <w:t xml:space="preserve">, </w:t>
            </w:r>
            <w:r>
              <w:rPr>
                <w:rFonts w:ascii="Consolas" w:cs="Consolas" w:eastAsia="Consolas" w:hAnsi="Consolas"/>
                <w:color w:val="681042"/>
                <w:sz w:val="18"/>
                <w:szCs w:val="18"/>
              </w:rPr>
              <w:t xml:space="preserve">BiometricCollection</w:t>
            </w:r>
            <w:r>
              <w:rPr>
                <w:sz w:val="18"/>
                <w:szCs w:val="18"/>
              </w:rPr>
              <w:t xml:space="preserve">, </w:t>
            </w:r>
            <w:r>
              <w:rPr>
                <w:rFonts w:ascii="Consolas" w:cs="Consolas" w:eastAsia="Consolas" w:hAnsi="Consolas"/>
                <w:color w:val="681042"/>
                <w:sz w:val="18"/>
                <w:szCs w:val="18"/>
              </w:rPr>
              <w:t xml:space="preserve">Centre</w:t>
            </w:r>
          </w:p>
        </w:tc>
        <w:tc>
          <w:tcPr>
            <w:tcW w:type="dxa" w:w="25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Map Java objects to tables.</w:t>
            </w:r>
          </w:p>
        </w:tc>
        <w:tc>
          <w:tcPr>
            <w:tcW w:type="dxa" w:w="2438"/>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No hand-written SQL for normal CRUD.</w:t>
            </w:r>
          </w:p>
        </w:tc>
      </w:tr>
    </w:tbl>
    <w:p>
      <w:pPr>
        <w:spacing w:after="100" w:line="276"/>
      </w:pPr>
      <w:r>
        <w:t xml:space="preserve">Note: Observer is a classic GoF pattern. Repository, MVC, Service Layer and DTO are enterprise architecture patterns. Policy and Synchronizer Token are well-known design idioms.</w:t>
      </w:r>
    </w:p>
    <w:p>
      <w:pPr>
        <w:spacing w:after="120"/>
      </w:pPr>
    </w:p>
    <w:p>
      <w:pPr>
        <w:pStyle w:val="Heading1"/>
        <w:keepNext/>
      </w:pPr>
      <w:r>
        <w:t xml:space="preserve">8. APIs, libraries and tools</w:t>
      </w:r>
    </w:p>
    <w:p>
      <w:pPr>
        <w:spacing w:after="100" w:line="276"/>
      </w:pPr>
      <w:r>
        <w:rPr>
          <w:b/>
          <w:bCs/>
        </w:rPr>
        <w:t xml:space="preserve">No third-party web API is called by my module.</w:t>
      </w:r>
      <w:r>
        <w:t xml:space="preserve"> The SMS, email and chatbot connections belong to other members. My module uses libraries, the browser's built-in APIs, and its own HTTP routes.</w:t>
      </w:r>
    </w:p>
    <w:p>
      <w:pPr>
        <w:pStyle w:val="Heading2"/>
        <w:keepNext/>
      </w:pPr>
      <w:r>
        <w:t xml:space="preserve">8.1 Libraries and frameworks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700"/>
        <w:gridCol w:w="4338"/>
      </w:tblGrid>
      <w:tr>
        <w:trPr>
          <w:cantSplit/>
          <w:tblHeader/>
        </w:trPr>
        <w:tc>
          <w:tcPr>
            <w:tcW w:type="dxa" w:w="3600"/>
            <w:tcBorders>
              <w:top w:val="single" w:color="D9D2C3" w:sz="4"/>
              <w:left w:val="single" w:color="D9D2C3" w:sz="4"/>
              <w:bottom w:val="single" w:color="D9D2C3" w:sz="4"/>
              <w:right w:val="single" w:color="D9D2C3" w:sz="4"/>
            </w:tcBorders>
            <w:shd w:fill="681042" w:color="auto" w:val="clear"/>
            <w:tcMar>
              <w:top w:type="dxa" w:w="70"/>
              <w:left w:type="dxa" w:w="100"/>
              <w:bottom w:type="dxa" w:w="50"/>
              <w:right w:type="dxa" w:w="100"/>
            </w:tcMar>
          </w:tcPr>
          <w:p>
            <w:pPr>
              <w:spacing w:after="40" w:line="252"/>
            </w:pPr>
            <w:r>
              <w:rPr>
                <w:b/>
                <w:bCs/>
                <w:color w:val="FFFFFF"/>
                <w:sz w:val="18"/>
                <w:szCs w:val="18"/>
              </w:rPr>
              <w:t xml:space="preserve">Library</w:t>
            </w:r>
          </w:p>
        </w:tc>
        <w:tc>
          <w:tcPr>
            <w:tcW w:type="dxa" w:w="1700"/>
            <w:tcBorders>
              <w:top w:val="single" w:color="D9D2C3" w:sz="4"/>
              <w:left w:val="single" w:color="D9D2C3" w:sz="4"/>
              <w:bottom w:val="single" w:color="D9D2C3" w:sz="4"/>
              <w:right w:val="single" w:color="D9D2C3" w:sz="4"/>
            </w:tcBorders>
            <w:shd w:fill="681042" w:color="auto" w:val="clear"/>
            <w:tcMar>
              <w:top w:type="dxa" w:w="70"/>
              <w:left w:type="dxa" w:w="100"/>
              <w:bottom w:type="dxa" w:w="50"/>
              <w:right w:type="dxa" w:w="100"/>
            </w:tcMar>
          </w:tcPr>
          <w:p>
            <w:pPr>
              <w:spacing w:after="40" w:line="252"/>
            </w:pPr>
            <w:r>
              <w:rPr>
                <w:b/>
                <w:bCs/>
                <w:color w:val="FFFFFF"/>
                <w:sz w:val="18"/>
                <w:szCs w:val="18"/>
              </w:rPr>
              <w:t xml:space="preserve">Version</w:t>
            </w:r>
          </w:p>
        </w:tc>
        <w:tc>
          <w:tcPr>
            <w:tcW w:type="dxa" w:w="4338"/>
            <w:tcBorders>
              <w:top w:val="single" w:color="D9D2C3" w:sz="4"/>
              <w:left w:val="single" w:color="D9D2C3" w:sz="4"/>
              <w:bottom w:val="single" w:color="D9D2C3" w:sz="4"/>
              <w:right w:val="single" w:color="D9D2C3" w:sz="4"/>
            </w:tcBorders>
            <w:shd w:fill="681042" w:color="auto" w:val="clear"/>
            <w:tcMar>
              <w:top w:type="dxa" w:w="70"/>
              <w:left w:type="dxa" w:w="100"/>
              <w:bottom w:type="dxa" w:w="50"/>
              <w:right w:type="dxa" w:w="100"/>
            </w:tcMar>
          </w:tcPr>
          <w:p>
            <w:pPr>
              <w:spacing w:after="40" w:line="252"/>
            </w:pPr>
            <w:r>
              <w:rPr>
                <w:b/>
                <w:bCs/>
                <w:color w:val="FFFFFF"/>
                <w:sz w:val="18"/>
                <w:szCs w:val="18"/>
              </w:rPr>
              <w:t xml:space="preserve">Used for</w:t>
            </w:r>
          </w:p>
        </w:tc>
      </w:tr>
      <w:tr>
        <w:trPr>
          <w:cantSplit/>
        </w:trPr>
        <w:tc>
          <w:tcPr>
            <w:tcW w:type="dxa" w:w="36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Spring Boot (Web MVC)</w:t>
            </w:r>
          </w:p>
        </w:tc>
        <w:tc>
          <w:tcPr>
            <w:tcW w:type="dxa" w:w="17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4.1.0</w:t>
            </w:r>
          </w:p>
        </w:tc>
        <w:tc>
          <w:tcPr>
            <w:tcW w:type="dxa" w:w="43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Controllers, routing, sessions, form handling</w:t>
            </w:r>
          </w:p>
        </w:tc>
      </w:tr>
      <w:tr>
        <w:trPr>
          <w:cantSplit/>
        </w:trPr>
        <w:tc>
          <w:tcPr>
            <w:tcW w:type="dxa" w:w="36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Spring Data JPA and Hibernate ORM</w:t>
            </w:r>
          </w:p>
        </w:tc>
        <w:tc>
          <w:tcPr>
            <w:tcW w:type="dxa" w:w="17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4.1.0 / 7.4.1</w:t>
            </w:r>
          </w:p>
        </w:tc>
        <w:tc>
          <w:tcPr>
            <w:tcW w:type="dxa" w:w="4338"/>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Repositories, entity mapping, locking, transactions</w:t>
            </w:r>
          </w:p>
        </w:tc>
      </w:tr>
      <w:tr>
        <w:trPr>
          <w:cantSplit/>
        </w:trPr>
        <w:tc>
          <w:tcPr>
            <w:tcW w:type="dxa" w:w="36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Thymeleaf</w:t>
            </w:r>
          </w:p>
        </w:tc>
        <w:tc>
          <w:tcPr>
            <w:tcW w:type="dxa" w:w="17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3.1.5</w:t>
            </w:r>
          </w:p>
        </w:tc>
        <w:tc>
          <w:tcPr>
            <w:tcW w:type="dxa" w:w="43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Server-side HTML pages (booking, pass, officer desk, schedule)</w:t>
            </w:r>
          </w:p>
        </w:tc>
      </w:tr>
      <w:tr>
        <w:trPr>
          <w:cantSplit/>
        </w:trPr>
        <w:tc>
          <w:tcPr>
            <w:tcW w:type="dxa" w:w="36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Microsoft JDBC Driver for SQL Server</w:t>
            </w:r>
          </w:p>
        </w:tc>
        <w:tc>
          <w:tcPr>
            <w:tcW w:type="dxa" w:w="17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13.4.0</w:t>
            </w:r>
          </w:p>
        </w:tc>
        <w:tc>
          <w:tcPr>
            <w:tcW w:type="dxa" w:w="4338"/>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Connection to the SQL Server database</w:t>
            </w:r>
          </w:p>
        </w:tc>
      </w:tr>
      <w:tr>
        <w:trPr>
          <w:cantSplit/>
        </w:trPr>
        <w:tc>
          <w:tcPr>
            <w:tcW w:type="dxa" w:w="36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ZXing core</w:t>
            </w:r>
          </w:p>
        </w:tc>
        <w:tc>
          <w:tcPr>
            <w:tcW w:type="dxa" w:w="17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3.5.4</w:t>
            </w:r>
          </w:p>
        </w:tc>
        <w:tc>
          <w:tcPr>
            <w:tcW w:type="dxa" w:w="43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Generates the QR code image (</w:t>
            </w:r>
            <w:r>
              <w:rPr>
                <w:rFonts w:ascii="Consolas" w:cs="Consolas" w:eastAsia="Consolas" w:hAnsi="Consolas"/>
                <w:color w:val="681042"/>
                <w:sz w:val="18"/>
                <w:szCs w:val="18"/>
              </w:rPr>
              <w:t xml:space="preserve">AppointmentPassService.createQrCode</w:t>
            </w:r>
            <w:r>
              <w:rPr>
                <w:sz w:val="18"/>
                <w:szCs w:val="18"/>
              </w:rPr>
              <w:t xml:space="preserve">)</w:t>
            </w:r>
          </w:p>
        </w:tc>
      </w:tr>
      <w:tr>
        <w:trPr>
          <w:cantSplit/>
        </w:trPr>
        <w:tc>
          <w:tcPr>
            <w:tcW w:type="dxa" w:w="36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Java 2D / ImageIO (JDK)</w:t>
            </w:r>
          </w:p>
        </w:tc>
        <w:tc>
          <w:tcPr>
            <w:tcW w:type="dxa" w:w="17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built in</w:t>
            </w:r>
          </w:p>
        </w:tc>
        <w:tc>
          <w:tcPr>
            <w:tcW w:type="dxa" w:w="4338"/>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Draws the downloadable PNG pass (</w:t>
            </w:r>
            <w:r>
              <w:rPr>
                <w:rFonts w:ascii="Consolas" w:cs="Consolas" w:eastAsia="Consolas" w:hAnsi="Consolas"/>
                <w:color w:val="681042"/>
                <w:sz w:val="18"/>
                <w:szCs w:val="18"/>
              </w:rPr>
              <w:t xml:space="preserve">createDownloadablePass</w:t>
            </w:r>
            <w:r>
              <w:rPr>
                <w:sz w:val="18"/>
                <w:szCs w:val="18"/>
              </w:rPr>
              <w:t xml:space="preserve">)</w:t>
            </w:r>
          </w:p>
        </w:tc>
      </w:tr>
      <w:tr>
        <w:trPr>
          <w:cantSplit/>
        </w:trPr>
        <w:tc>
          <w:tcPr>
            <w:tcW w:type="dxa" w:w="36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jsQR (webjar)</w:t>
            </w:r>
          </w:p>
        </w:tc>
        <w:tc>
          <w:tcPr>
            <w:tcW w:type="dxa" w:w="17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1.4.0</w:t>
            </w:r>
          </w:p>
        </w:tc>
        <w:tc>
          <w:tcPr>
            <w:tcW w:type="dxa" w:w="43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Reads the QR code from the webcam in the officer's browser</w:t>
            </w:r>
          </w:p>
        </w:tc>
      </w:tr>
    </w:tbl>
    <w:p>
      <w:pPr>
        <w:pStyle w:val="Heading2"/>
        <w:keepNext/>
      </w:pPr>
      <w:r>
        <w:t xml:space="preserve">8.2 Browser APIs</w:t>
      </w:r>
    </w:p>
    <w:p>
      <w:pPr>
        <w:pStyle w:val="ListParagraph"/>
        <w:numPr>
          <w:ilvl w:val="0"/>
          <w:numId w:val="2"/>
        </w:numPr>
        <w:spacing w:after="60" w:line="270"/>
      </w:pPr>
      <w:r>
        <w:rPr>
          <w:b/>
          <w:bCs/>
        </w:rPr>
        <w:t xml:space="preserve">Fetch API (AJAX)</w:t>
      </w:r>
      <w:r>
        <w:t xml:space="preserve">: </w:t>
      </w:r>
      <w:r>
        <w:rPr>
          <w:rFonts w:ascii="Consolas" w:cs="Consolas" w:eastAsia="Consolas" w:hAnsi="Consolas"/>
          <w:color w:val="681042"/>
          <w:sz w:val="19"/>
          <w:szCs w:val="19"/>
        </w:rPr>
        <w:t xml:space="preserve">booking-availability.js</w:t>
      </w:r>
      <w:r>
        <w:t xml:space="preserve"> loads free dates and times as JSON without reloading the page.</w:t>
      </w:r>
    </w:p>
    <w:p>
      <w:pPr>
        <w:pStyle w:val="ListParagraph"/>
        <w:numPr>
          <w:ilvl w:val="0"/>
          <w:numId w:val="2"/>
        </w:numPr>
        <w:spacing w:after="60" w:line="270"/>
      </w:pPr>
      <w:r>
        <w:rPr>
          <w:b/>
          <w:bCs/>
        </w:rPr>
        <w:t xml:space="preserve">MediaDevices.getUserMedia</w:t>
      </w:r>
      <w:r>
        <w:t xml:space="preserve">: opens the officer's webcam for QR check-in.</w:t>
      </w:r>
    </w:p>
    <w:p>
      <w:pPr>
        <w:pStyle w:val="ListParagraph"/>
        <w:numPr>
          <w:ilvl w:val="0"/>
          <w:numId w:val="2"/>
        </w:numPr>
        <w:spacing w:after="60" w:line="270"/>
      </w:pPr>
      <w:r>
        <w:rPr>
          <w:b/>
          <w:bCs/>
        </w:rPr>
        <w:t xml:space="preserve">Canvas</w:t>
      </w:r>
      <w:r>
        <w:t xml:space="preserve">: the scanner copies each video frame to read it with jsQR.</w:t>
      </w:r>
    </w:p>
    <w:p>
      <w:pPr>
        <w:pStyle w:val="Heading2"/>
        <w:keepNext/>
      </w:pPr>
      <w:r>
        <w:t xml:space="preserve">8.3 HTTP routes of my module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00"/>
        <w:gridCol w:w="1000"/>
        <w:gridCol w:w="3238"/>
      </w:tblGrid>
      <w:tr>
        <w:trPr>
          <w:cantSplit/>
          <w:tblHeader/>
        </w:trPr>
        <w:tc>
          <w:tcPr>
            <w:tcW w:type="dxa" w:w="5400"/>
            <w:tcBorders>
              <w:top w:val="single" w:color="D9D2C3" w:sz="4"/>
              <w:left w:val="single" w:color="D9D2C3" w:sz="4"/>
              <w:bottom w:val="single" w:color="D9D2C3" w:sz="4"/>
              <w:right w:val="single" w:color="D9D2C3" w:sz="4"/>
            </w:tcBorders>
            <w:shd w:fill="681042" w:color="auto" w:val="clear"/>
            <w:tcMar>
              <w:top w:type="dxa" w:w="70"/>
              <w:left w:type="dxa" w:w="100"/>
              <w:bottom w:type="dxa" w:w="50"/>
              <w:right w:type="dxa" w:w="100"/>
            </w:tcMar>
          </w:tcPr>
          <w:p>
            <w:pPr>
              <w:spacing w:after="40" w:line="252"/>
            </w:pPr>
            <w:r>
              <w:rPr>
                <w:b/>
                <w:bCs/>
                <w:color w:val="FFFFFF"/>
                <w:sz w:val="18"/>
                <w:szCs w:val="18"/>
              </w:rPr>
              <w:t xml:space="preserve">Method and URL</w:t>
            </w:r>
          </w:p>
        </w:tc>
        <w:tc>
          <w:tcPr>
            <w:tcW w:type="dxa" w:w="1000"/>
            <w:tcBorders>
              <w:top w:val="single" w:color="D9D2C3" w:sz="4"/>
              <w:left w:val="single" w:color="D9D2C3" w:sz="4"/>
              <w:bottom w:val="single" w:color="D9D2C3" w:sz="4"/>
              <w:right w:val="single" w:color="D9D2C3" w:sz="4"/>
            </w:tcBorders>
            <w:shd w:fill="681042" w:color="auto" w:val="clear"/>
            <w:tcMar>
              <w:top w:type="dxa" w:w="70"/>
              <w:left w:type="dxa" w:w="100"/>
              <w:bottom w:type="dxa" w:w="50"/>
              <w:right w:type="dxa" w:w="100"/>
            </w:tcMar>
          </w:tcPr>
          <w:p>
            <w:pPr>
              <w:spacing w:after="40" w:line="252"/>
            </w:pPr>
            <w:r>
              <w:rPr>
                <w:b/>
                <w:bCs/>
                <w:color w:val="FFFFFF"/>
                <w:sz w:val="18"/>
                <w:szCs w:val="18"/>
              </w:rPr>
              <w:t xml:space="preserve">User</w:t>
            </w:r>
          </w:p>
        </w:tc>
        <w:tc>
          <w:tcPr>
            <w:tcW w:type="dxa" w:w="3238"/>
            <w:tcBorders>
              <w:top w:val="single" w:color="D9D2C3" w:sz="4"/>
              <w:left w:val="single" w:color="D9D2C3" w:sz="4"/>
              <w:bottom w:val="single" w:color="D9D2C3" w:sz="4"/>
              <w:right w:val="single" w:color="D9D2C3" w:sz="4"/>
            </w:tcBorders>
            <w:shd w:fill="681042" w:color="auto" w:val="clear"/>
            <w:tcMar>
              <w:top w:type="dxa" w:w="70"/>
              <w:left w:type="dxa" w:w="100"/>
              <w:bottom w:type="dxa" w:w="50"/>
              <w:right w:type="dxa" w:w="100"/>
            </w:tcMar>
          </w:tcPr>
          <w:p>
            <w:pPr>
              <w:spacing w:after="40" w:line="252"/>
            </w:pPr>
            <w:r>
              <w:rPr>
                <w:b/>
                <w:bCs/>
                <w:color w:val="FFFFFF"/>
                <w:sz w:val="18"/>
                <w:szCs w:val="18"/>
              </w:rPr>
              <w:t xml:space="preserve">Purpose</w:t>
            </w:r>
          </w:p>
        </w:tc>
      </w:tr>
      <w:tr>
        <w:trPr>
          <w:cantSplit/>
        </w:trPr>
        <w:tc>
          <w:tcPr>
            <w:tcW w:type="dxa" w:w="54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GET </w:t>
            </w:r>
            <w:r>
              <w:rPr>
                <w:rFonts w:ascii="Consolas" w:cs="Consolas" w:eastAsia="Consolas" w:hAnsi="Consolas"/>
                <w:color w:val="681042"/>
                <w:sz w:val="18"/>
                <w:szCs w:val="18"/>
              </w:rPr>
              <w:t xml:space="preserve">/citizen/appointments/biometric</w:t>
            </w:r>
          </w:p>
        </w:tc>
        <w:tc>
          <w:tcPr>
            <w:tcW w:type="dxa" w:w="10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Citizen</w:t>
            </w:r>
          </w:p>
        </w:tc>
        <w:tc>
          <w:tcPr>
            <w:tcW w:type="dxa" w:w="32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Booking page for a paid application</w:t>
            </w:r>
          </w:p>
        </w:tc>
      </w:tr>
      <w:tr>
        <w:trPr>
          <w:cantSplit/>
        </w:trPr>
        <w:tc>
          <w:tcPr>
            <w:tcW w:type="dxa" w:w="54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POST </w:t>
            </w:r>
            <w:r>
              <w:rPr>
                <w:rFonts w:ascii="Consolas" w:cs="Consolas" w:eastAsia="Consolas" w:hAnsi="Consolas"/>
                <w:color w:val="681042"/>
                <w:sz w:val="18"/>
                <w:szCs w:val="18"/>
              </w:rPr>
              <w:t xml:space="preserve">/citizen/appointments/biometric</w:t>
            </w:r>
          </w:p>
        </w:tc>
        <w:tc>
          <w:tcPr>
            <w:tcW w:type="dxa" w:w="10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Citizen</w:t>
            </w:r>
          </w:p>
        </w:tc>
        <w:tc>
          <w:tcPr>
            <w:tcW w:type="dxa" w:w="3238"/>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Confirm the chosen slot</w:t>
            </w:r>
          </w:p>
        </w:tc>
      </w:tr>
      <w:tr>
        <w:trPr>
          <w:cantSplit/>
        </w:trPr>
        <w:tc>
          <w:tcPr>
            <w:tcW w:type="dxa" w:w="54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GET </w:t>
            </w:r>
            <w:r>
              <w:rPr>
                <w:rFonts w:ascii="Consolas" w:cs="Consolas" w:eastAsia="Consolas" w:hAnsi="Consolas"/>
                <w:color w:val="681042"/>
                <w:sz w:val="18"/>
                <w:szCs w:val="18"/>
              </w:rPr>
              <w:t xml:space="preserve">/citizen/appointments/biometric/availability</w:t>
            </w:r>
          </w:p>
        </w:tc>
        <w:tc>
          <w:tcPr>
            <w:tcW w:type="dxa" w:w="10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Citizen</w:t>
            </w:r>
          </w:p>
        </w:tc>
        <w:tc>
          <w:tcPr>
            <w:tcW w:type="dxa" w:w="32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b/>
                <w:bCs/>
                <w:sz w:val="18"/>
                <w:szCs w:val="18"/>
              </w:rPr>
              <w:t xml:space="preserve">JSON</w:t>
            </w:r>
            <w:r>
              <w:rPr>
                <w:sz w:val="18"/>
                <w:szCs w:val="18"/>
              </w:rPr>
              <w:t xml:space="preserve">: free dates and times for the calendar</w:t>
            </w:r>
          </w:p>
        </w:tc>
      </w:tr>
      <w:tr>
        <w:trPr>
          <w:cantSplit/>
        </w:trPr>
        <w:tc>
          <w:tcPr>
            <w:tcW w:type="dxa" w:w="54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GET </w:t>
            </w:r>
            <w:r>
              <w:rPr>
                <w:rFonts w:ascii="Consolas" w:cs="Consolas" w:eastAsia="Consolas" w:hAnsi="Consolas"/>
                <w:color w:val="681042"/>
                <w:sz w:val="18"/>
                <w:szCs w:val="18"/>
              </w:rPr>
              <w:t xml:space="preserve">/citizen/appointments/{reference}/pass</w:t>
            </w:r>
          </w:p>
        </w:tc>
        <w:tc>
          <w:tcPr>
            <w:tcW w:type="dxa" w:w="10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Citizen</w:t>
            </w:r>
          </w:p>
        </w:tc>
        <w:tc>
          <w:tcPr>
            <w:tcW w:type="dxa" w:w="3238"/>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Appointment pass page</w:t>
            </w:r>
          </w:p>
        </w:tc>
      </w:tr>
      <w:tr>
        <w:trPr>
          <w:cantSplit/>
        </w:trPr>
        <w:tc>
          <w:tcPr>
            <w:tcW w:type="dxa" w:w="54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GET </w:t>
            </w:r>
            <w:r>
              <w:rPr>
                <w:rFonts w:ascii="Consolas" w:cs="Consolas" w:eastAsia="Consolas" w:hAnsi="Consolas"/>
                <w:color w:val="681042"/>
                <w:sz w:val="18"/>
                <w:szCs w:val="18"/>
              </w:rPr>
              <w:t xml:space="preserve">/citizen/appointments/{reference}/qr</w:t>
            </w:r>
          </w:p>
        </w:tc>
        <w:tc>
          <w:tcPr>
            <w:tcW w:type="dxa" w:w="10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Citizen</w:t>
            </w:r>
          </w:p>
        </w:tc>
        <w:tc>
          <w:tcPr>
            <w:tcW w:type="dxa" w:w="32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QR code image (PNG)</w:t>
            </w:r>
          </w:p>
        </w:tc>
      </w:tr>
      <w:tr>
        <w:trPr>
          <w:cantSplit/>
        </w:trPr>
        <w:tc>
          <w:tcPr>
            <w:tcW w:type="dxa" w:w="54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GET </w:t>
            </w:r>
            <w:r>
              <w:rPr>
                <w:rFonts w:ascii="Consolas" w:cs="Consolas" w:eastAsia="Consolas" w:hAnsi="Consolas"/>
                <w:color w:val="681042"/>
                <w:sz w:val="18"/>
                <w:szCs w:val="18"/>
              </w:rPr>
              <w:t xml:space="preserve">/citizen/appointments/{reference}/pass/download</w:t>
            </w:r>
          </w:p>
        </w:tc>
        <w:tc>
          <w:tcPr>
            <w:tcW w:type="dxa" w:w="10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Citizen</w:t>
            </w:r>
          </w:p>
        </w:tc>
        <w:tc>
          <w:tcPr>
            <w:tcW w:type="dxa" w:w="3238"/>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Pass as a PNG download</w:t>
            </w:r>
          </w:p>
        </w:tc>
      </w:tr>
      <w:tr>
        <w:trPr>
          <w:cantSplit/>
        </w:trPr>
        <w:tc>
          <w:tcPr>
            <w:tcW w:type="dxa" w:w="54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GET </w:t>
            </w:r>
            <w:r>
              <w:rPr>
                <w:rFonts w:ascii="Consolas" w:cs="Consolas" w:eastAsia="Consolas" w:hAnsi="Consolas"/>
                <w:color w:val="681042"/>
                <w:sz w:val="18"/>
                <w:szCs w:val="18"/>
              </w:rPr>
              <w:t xml:space="preserve">/citizen/appointments/{reference}/manage</w:t>
            </w:r>
          </w:p>
        </w:tc>
        <w:tc>
          <w:tcPr>
            <w:tcW w:type="dxa" w:w="10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Citizen</w:t>
            </w:r>
          </w:p>
        </w:tc>
        <w:tc>
          <w:tcPr>
            <w:tcW w:type="dxa" w:w="32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Manage booking page with a one-time token</w:t>
            </w:r>
          </w:p>
        </w:tc>
      </w:tr>
      <w:tr>
        <w:trPr>
          <w:cantSplit/>
        </w:trPr>
        <w:tc>
          <w:tcPr>
            <w:tcW w:type="dxa" w:w="54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POST </w:t>
            </w:r>
            <w:r>
              <w:rPr>
                <w:rFonts w:ascii="Consolas" w:cs="Consolas" w:eastAsia="Consolas" w:hAnsi="Consolas"/>
                <w:color w:val="681042"/>
                <w:sz w:val="18"/>
                <w:szCs w:val="18"/>
              </w:rPr>
              <w:t xml:space="preserve">.../manage/cancel</w:t>
            </w:r>
            <w:r>
              <w:rPr>
                <w:sz w:val="18"/>
                <w:szCs w:val="18"/>
              </w:rPr>
              <w:t xml:space="preserve"> and </w:t>
            </w:r>
            <w:r>
              <w:rPr>
                <w:rFonts w:ascii="Consolas" w:cs="Consolas" w:eastAsia="Consolas" w:hAnsi="Consolas"/>
                <w:color w:val="681042"/>
                <w:sz w:val="18"/>
                <w:szCs w:val="18"/>
              </w:rPr>
              <w:t xml:space="preserve">.../manage/change</w:t>
            </w:r>
          </w:p>
        </w:tc>
        <w:tc>
          <w:tcPr>
            <w:tcW w:type="dxa" w:w="10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Citizen</w:t>
            </w:r>
          </w:p>
        </w:tc>
        <w:tc>
          <w:tcPr>
            <w:tcW w:type="dxa" w:w="3238"/>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Cancel, or move to a new slot</w:t>
            </w:r>
          </w:p>
        </w:tc>
      </w:tr>
      <w:tr>
        <w:trPr>
          <w:cantSplit/>
        </w:trPr>
        <w:tc>
          <w:tcPr>
            <w:tcW w:type="dxa" w:w="54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GET </w:t>
            </w:r>
            <w:r>
              <w:rPr>
                <w:rFonts w:ascii="Consolas" w:cs="Consolas" w:eastAsia="Consolas" w:hAnsi="Consolas"/>
                <w:color w:val="681042"/>
                <w:sz w:val="18"/>
                <w:szCs w:val="18"/>
              </w:rPr>
              <w:t xml:space="preserve">/officer/{nic|passport}/biometrics</w:t>
            </w:r>
          </w:p>
        </w:tc>
        <w:tc>
          <w:tcPr>
            <w:tcW w:type="dxa" w:w="10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Officer</w:t>
            </w:r>
          </w:p>
        </w:tc>
        <w:tc>
          <w:tcPr>
            <w:tcW w:type="dxa" w:w="32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Queue, search and scanner</w:t>
            </w:r>
          </w:p>
        </w:tc>
      </w:tr>
      <w:tr>
        <w:trPr>
          <w:cantSplit/>
        </w:trPr>
        <w:tc>
          <w:tcPr>
            <w:tcW w:type="dxa" w:w="54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POST </w:t>
            </w:r>
            <w:r>
              <w:rPr>
                <w:rFonts w:ascii="Consolas" w:cs="Consolas" w:eastAsia="Consolas" w:hAnsi="Consolas"/>
                <w:color w:val="681042"/>
                <w:sz w:val="18"/>
                <w:szCs w:val="18"/>
              </w:rPr>
              <w:t xml:space="preserve">/officer/{service}/biometrics/{reference}/check-in</w:t>
            </w:r>
          </w:p>
        </w:tc>
        <w:tc>
          <w:tcPr>
            <w:tcW w:type="dxa" w:w="10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Officer</w:t>
            </w:r>
          </w:p>
        </w:tc>
        <w:tc>
          <w:tcPr>
            <w:tcW w:type="dxa" w:w="3238"/>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Check the citizen in</w:t>
            </w:r>
          </w:p>
        </w:tc>
      </w:tr>
      <w:tr>
        <w:trPr>
          <w:cantSplit/>
        </w:trPr>
        <w:tc>
          <w:tcPr>
            <w:tcW w:type="dxa" w:w="54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POST </w:t>
            </w:r>
            <w:r>
              <w:rPr>
                <w:rFonts w:ascii="Consolas" w:cs="Consolas" w:eastAsia="Consolas" w:hAnsi="Consolas"/>
                <w:color w:val="681042"/>
                <w:sz w:val="18"/>
                <w:szCs w:val="18"/>
              </w:rPr>
              <w:t xml:space="preserve">.../reschedule-missed</w:t>
            </w:r>
            <w:r>
              <w:rPr>
                <w:sz w:val="18"/>
                <w:szCs w:val="18"/>
              </w:rPr>
              <w:t xml:space="preserve"> (with </w:t>
            </w:r>
            <w:r>
              <w:rPr>
                <w:rFonts w:ascii="Consolas" w:cs="Consolas" w:eastAsia="Consolas" w:hAnsi="Consolas"/>
                <w:color w:val="681042"/>
                <w:sz w:val="18"/>
                <w:szCs w:val="18"/>
              </w:rPr>
              <w:t xml:space="preserve">slotId</w:t>
            </w:r>
            <w:r>
              <w:rPr>
                <w:sz w:val="18"/>
                <w:szCs w:val="18"/>
              </w:rPr>
              <w:t xml:space="preserve">) and </w:t>
            </w:r>
            <w:r>
              <w:rPr>
                <w:rFonts w:ascii="Consolas" w:cs="Consolas" w:eastAsia="Consolas" w:hAnsi="Consolas"/>
                <w:color w:val="681042"/>
                <w:sz w:val="18"/>
                <w:szCs w:val="18"/>
              </w:rPr>
              <w:t xml:space="preserve">.../complete</w:t>
            </w:r>
          </w:p>
        </w:tc>
        <w:tc>
          <w:tcPr>
            <w:tcW w:type="dxa" w:w="10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Officer</w:t>
            </w:r>
          </w:p>
        </w:tc>
        <w:tc>
          <w:tcPr>
            <w:tcW w:type="dxa" w:w="32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Move a missed booking to the chosen slot, or record collection</w:t>
            </w:r>
          </w:p>
        </w:tc>
      </w:tr>
      <w:tr>
        <w:trPr>
          <w:cantSplit/>
        </w:trPr>
        <w:tc>
          <w:tcPr>
            <w:tcW w:type="dxa" w:w="54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GET </w:t>
            </w:r>
            <w:r>
              <w:rPr>
                <w:rFonts w:ascii="Consolas" w:cs="Consolas" w:eastAsia="Consolas" w:hAnsi="Consolas"/>
                <w:color w:val="681042"/>
                <w:sz w:val="18"/>
                <w:szCs w:val="18"/>
              </w:rPr>
              <w:t xml:space="preserve">/officer/{nic|passport}/appointments</w:t>
            </w:r>
          </w:p>
        </w:tc>
        <w:tc>
          <w:tcPr>
            <w:tcW w:type="dxa" w:w="10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Officer</w:t>
            </w:r>
          </w:p>
        </w:tc>
        <w:tc>
          <w:tcPr>
            <w:tcW w:type="dxa" w:w="3238"/>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Appointment history</w:t>
            </w:r>
          </w:p>
        </w:tc>
      </w:tr>
      <w:tr>
        <w:trPr>
          <w:cantSplit/>
        </w:trPr>
        <w:tc>
          <w:tcPr>
            <w:tcW w:type="dxa" w:w="54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GET </w:t>
            </w:r>
            <w:r>
              <w:rPr>
                <w:rFonts w:ascii="Consolas" w:cs="Consolas" w:eastAsia="Consolas" w:hAnsi="Consolas"/>
                <w:color w:val="681042"/>
                <w:sz w:val="18"/>
                <w:szCs w:val="18"/>
              </w:rPr>
              <w:t xml:space="preserve">/officer/{service}/appointments/schedule</w:t>
            </w:r>
          </w:p>
        </w:tc>
        <w:tc>
          <w:tcPr>
            <w:tcW w:type="dxa" w:w="10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Officer</w:t>
            </w:r>
          </w:p>
        </w:tc>
        <w:tc>
          <w:tcPr>
            <w:tcW w:type="dxa" w:w="32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Monthly calendar of slots</w:t>
            </w:r>
          </w:p>
        </w:tc>
      </w:tr>
      <w:tr>
        <w:trPr>
          <w:cantSplit/>
        </w:trPr>
        <w:tc>
          <w:tcPr>
            <w:tcW w:type="dxa" w:w="54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POST </w:t>
            </w:r>
            <w:r>
              <w:rPr>
                <w:rFonts w:ascii="Consolas" w:cs="Consolas" w:eastAsia="Consolas" w:hAnsi="Consolas"/>
                <w:color w:val="681042"/>
                <w:sz w:val="18"/>
                <w:szCs w:val="18"/>
              </w:rPr>
              <w:t xml:space="preserve">.../schedule/publish</w:t>
            </w:r>
            <w:r>
              <w:rPr>
                <w:sz w:val="18"/>
                <w:szCs w:val="18"/>
              </w:rPr>
              <w:t xml:space="preserve">, </w:t>
            </w:r>
            <w:r>
              <w:rPr>
                <w:rFonts w:ascii="Consolas" w:cs="Consolas" w:eastAsia="Consolas" w:hAnsi="Consolas"/>
                <w:color w:val="681042"/>
                <w:sz w:val="18"/>
                <w:szCs w:val="18"/>
              </w:rPr>
              <w:t xml:space="preserve">/close</w:t>
            </w:r>
            <w:r>
              <w:rPr>
                <w:sz w:val="18"/>
                <w:szCs w:val="18"/>
              </w:rPr>
              <w:t xml:space="preserve">, </w:t>
            </w:r>
            <w:r>
              <w:rPr>
                <w:rFonts w:ascii="Consolas" w:cs="Consolas" w:eastAsia="Consolas" w:hAnsi="Consolas"/>
                <w:color w:val="681042"/>
                <w:sz w:val="18"/>
                <w:szCs w:val="18"/>
              </w:rPr>
              <w:t xml:space="preserve">/slot</w:t>
            </w:r>
            <w:r>
              <w:rPr>
                <w:sz w:val="18"/>
                <w:szCs w:val="18"/>
              </w:rPr>
              <w:t xml:space="preserve">, </w:t>
            </w:r>
            <w:r>
              <w:rPr>
                <w:rFonts w:ascii="Consolas" w:cs="Consolas" w:eastAsia="Consolas" w:hAnsi="Consolas"/>
                <w:color w:val="681042"/>
                <w:sz w:val="18"/>
                <w:szCs w:val="18"/>
              </w:rPr>
              <w:t xml:space="preserve">/slot/{id}/delete</w:t>
            </w:r>
          </w:p>
        </w:tc>
        <w:tc>
          <w:tcPr>
            <w:tcW w:type="dxa" w:w="10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Officer</w:t>
            </w:r>
          </w:p>
        </w:tc>
        <w:tc>
          <w:tcPr>
            <w:tcW w:type="dxa" w:w="3238"/>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Publish, close, edit or delete slots</w:t>
            </w:r>
          </w:p>
        </w:tc>
      </w:tr>
    </w:tbl>
    <w:p>
      <w:pPr>
        <w:spacing w:after="120"/>
      </w:pPr>
    </w:p>
    <w:p>
      <w:pPr>
        <w:pStyle w:val="Heading1"/>
        <w:keepNext/>
      </w:pPr>
      <w:r>
        <w:t xml:space="preserve">9. Data safety and concurrency</w:t>
      </w:r>
    </w:p>
    <w:p>
      <w:pPr>
        <w:pStyle w:val="ListParagraph"/>
        <w:numPr>
          <w:ilvl w:val="0"/>
          <w:numId w:val="2"/>
        </w:numPr>
        <w:spacing w:after="60" w:line="270"/>
      </w:pPr>
      <w:r>
        <w:rPr>
          <w:b/>
          <w:bCs/>
        </w:rPr>
        <w:t xml:space="preserve">Pessimistic locks</w:t>
      </w:r>
      <w:r>
        <w:t xml:space="preserve"> on slot and appointment rows stop two citizens taking the last place.</w:t>
      </w:r>
    </w:p>
    <w:p>
      <w:pPr>
        <w:pStyle w:val="ListParagraph"/>
        <w:numPr>
          <w:ilvl w:val="0"/>
          <w:numId w:val="2"/>
        </w:numPr>
        <w:spacing w:after="60" w:line="270"/>
      </w:pPr>
      <w:r>
        <w:rPr>
          <w:b/>
          <w:bCs/>
        </w:rPr>
        <w:t xml:space="preserve">Lock order</w:t>
      </w:r>
      <w:r>
        <w:t xml:space="preserve"> is always slot first, then appointment, the same as when an officer closes a slot, so the two cannot deadlock.</w:t>
      </w:r>
    </w:p>
    <w:p>
      <w:pPr>
        <w:pStyle w:val="ListParagraph"/>
        <w:numPr>
          <w:ilvl w:val="0"/>
          <w:numId w:val="2"/>
        </w:numPr>
        <w:spacing w:after="60" w:line="270"/>
      </w:pPr>
      <w:r>
        <w:rPr>
          <w:b/>
          <w:bCs/>
        </w:rPr>
        <w:t xml:space="preserve">Optimistic lock</w:t>
      </w:r>
      <w:r>
        <w:t xml:space="preserve"> (</w:t>
      </w:r>
      <w:r>
        <w:rPr>
          <w:rFonts w:ascii="Consolas" w:cs="Consolas" w:eastAsia="Consolas" w:hAnsi="Consolas"/>
          <w:color w:val="681042"/>
          <w:sz w:val="19"/>
          <w:szCs w:val="19"/>
        </w:rPr>
        <w:t xml:space="preserve">@Version</w:t>
      </w:r>
      <w:r>
        <w:t xml:space="preserve">) on </w:t>
      </w:r>
      <w:r>
        <w:rPr>
          <w:rFonts w:ascii="Consolas" w:cs="Consolas" w:eastAsia="Consolas" w:hAnsi="Consolas"/>
          <w:color w:val="681042"/>
          <w:sz w:val="19"/>
          <w:szCs w:val="19"/>
        </w:rPr>
        <w:t xml:space="preserve">Appointment</w:t>
      </w:r>
      <w:r>
        <w:t xml:space="preserve"> rejects a form that was opened before another change.</w:t>
      </w:r>
    </w:p>
    <w:p>
      <w:pPr>
        <w:pStyle w:val="ListParagraph"/>
        <w:numPr>
          <w:ilvl w:val="0"/>
          <w:numId w:val="2"/>
        </w:numPr>
        <w:spacing w:after="60" w:line="270"/>
      </w:pPr>
      <w:r>
        <w:rPr>
          <w:b/>
          <w:bCs/>
        </w:rPr>
        <w:t xml:space="preserve">Ownership checks</w:t>
      </w:r>
      <w:r>
        <w:t xml:space="preserve">: a citizen can only open their own booking, pass or QR. An officer only sees their own service.</w:t>
      </w:r>
    </w:p>
    <w:p>
      <w:pPr>
        <w:pStyle w:val="ListParagraph"/>
        <w:numPr>
          <w:ilvl w:val="0"/>
          <w:numId w:val="2"/>
        </w:numPr>
        <w:spacing w:after="60" w:line="270"/>
      </w:pPr>
      <w:r>
        <w:rPr>
          <w:b/>
          <w:bCs/>
        </w:rPr>
        <w:t xml:space="preserve">Privacy</w:t>
      </w:r>
      <w:r>
        <w:t xml:space="preserve">: the QR holds only the appointment reference number, no personal data.</w:t>
      </w:r>
    </w:p>
    <w:p>
      <w:pPr>
        <w:pStyle w:val="ListParagraph"/>
        <w:numPr>
          <w:ilvl w:val="0"/>
          <w:numId w:val="2"/>
        </w:numPr>
        <w:spacing w:after="60" w:line="270"/>
      </w:pPr>
      <w:r>
        <w:rPr>
          <w:b/>
          <w:bCs/>
        </w:rPr>
        <w:t xml:space="preserve">Notifications</w:t>
      </w:r>
      <w:r>
        <w:t xml:space="preserve"> are sent in the same transaction as the change.</w:t>
      </w:r>
    </w:p>
    <w:p>
      <w:pPr>
        <w:pStyle w:val="Heading1"/>
        <w:keepNext/>
      </w:pPr>
      <w:r>
        <w:t xml:space="preserve">10. Database tables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300"/>
        <w:gridCol w:w="3738"/>
      </w:tblGrid>
      <w:tr>
        <w:trPr>
          <w:cantSplit/>
          <w:tblHeader/>
        </w:trPr>
        <w:tc>
          <w:tcPr>
            <w:tcW w:type="dxa" w:w="2600"/>
            <w:tcBorders>
              <w:top w:val="single" w:color="D9D2C3" w:sz="4"/>
              <w:left w:val="single" w:color="D9D2C3" w:sz="4"/>
              <w:bottom w:val="single" w:color="D9D2C3" w:sz="4"/>
              <w:right w:val="single" w:color="D9D2C3" w:sz="4"/>
            </w:tcBorders>
            <w:shd w:fill="681042" w:color="auto" w:val="clear"/>
            <w:tcMar>
              <w:top w:type="dxa" w:w="70"/>
              <w:left w:type="dxa" w:w="100"/>
              <w:bottom w:type="dxa" w:w="50"/>
              <w:right w:type="dxa" w:w="100"/>
            </w:tcMar>
          </w:tcPr>
          <w:p>
            <w:pPr>
              <w:spacing w:after="40" w:line="252"/>
            </w:pPr>
            <w:r>
              <w:rPr>
                <w:b/>
                <w:bCs/>
                <w:color w:val="FFFFFF"/>
                <w:sz w:val="18"/>
                <w:szCs w:val="18"/>
              </w:rPr>
              <w:t xml:space="preserve">Table</w:t>
            </w:r>
          </w:p>
        </w:tc>
        <w:tc>
          <w:tcPr>
            <w:tcW w:type="dxa" w:w="3300"/>
            <w:tcBorders>
              <w:top w:val="single" w:color="D9D2C3" w:sz="4"/>
              <w:left w:val="single" w:color="D9D2C3" w:sz="4"/>
              <w:bottom w:val="single" w:color="D9D2C3" w:sz="4"/>
              <w:right w:val="single" w:color="D9D2C3" w:sz="4"/>
            </w:tcBorders>
            <w:shd w:fill="681042" w:color="auto" w:val="clear"/>
            <w:tcMar>
              <w:top w:type="dxa" w:w="70"/>
              <w:left w:type="dxa" w:w="100"/>
              <w:bottom w:type="dxa" w:w="50"/>
              <w:right w:type="dxa" w:w="100"/>
            </w:tcMar>
          </w:tcPr>
          <w:p>
            <w:pPr>
              <w:spacing w:after="40" w:line="252"/>
            </w:pPr>
            <w:r>
              <w:rPr>
                <w:b/>
                <w:bCs/>
                <w:color w:val="FFFFFF"/>
                <w:sz w:val="18"/>
                <w:szCs w:val="18"/>
              </w:rPr>
              <w:t xml:space="preserve">Purpose</w:t>
            </w:r>
          </w:p>
        </w:tc>
        <w:tc>
          <w:tcPr>
            <w:tcW w:type="dxa" w:w="3738"/>
            <w:tcBorders>
              <w:top w:val="single" w:color="D9D2C3" w:sz="4"/>
              <w:left w:val="single" w:color="D9D2C3" w:sz="4"/>
              <w:bottom w:val="single" w:color="D9D2C3" w:sz="4"/>
              <w:right w:val="single" w:color="D9D2C3" w:sz="4"/>
            </w:tcBorders>
            <w:shd w:fill="681042" w:color="auto" w:val="clear"/>
            <w:tcMar>
              <w:top w:type="dxa" w:w="70"/>
              <w:left w:type="dxa" w:w="100"/>
              <w:bottom w:type="dxa" w:w="50"/>
              <w:right w:type="dxa" w:w="100"/>
            </w:tcMar>
          </w:tcPr>
          <w:p>
            <w:pPr>
              <w:spacing w:after="40" w:line="252"/>
            </w:pPr>
            <w:r>
              <w:rPr>
                <w:b/>
                <w:bCs/>
                <w:color w:val="FFFFFF"/>
                <w:sz w:val="18"/>
                <w:szCs w:val="18"/>
              </w:rPr>
              <w:t xml:space="preserve">Key columns</w:t>
            </w:r>
          </w:p>
        </w:tc>
      </w:tr>
      <w:tr>
        <w:trPr>
          <w:cantSplit/>
        </w:trPr>
        <w:tc>
          <w:tcPr>
            <w:tcW w:type="dxa" w:w="26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rFonts w:ascii="Consolas" w:cs="Consolas" w:eastAsia="Consolas" w:hAnsi="Consolas"/>
                <w:color w:val="681042"/>
                <w:sz w:val="18"/>
                <w:szCs w:val="18"/>
              </w:rPr>
              <w:t xml:space="preserve">BiometricAppointmentSlot</w:t>
            </w:r>
          </w:p>
        </w:tc>
        <w:tc>
          <w:tcPr>
            <w:tcW w:type="dxa" w:w="33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One half-hour slot a centre offers</w:t>
            </w:r>
          </w:p>
        </w:tc>
        <w:tc>
          <w:tcPr>
            <w:tcW w:type="dxa" w:w="37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slot_id, centre_id, service_type, slot_date, slot_time, slot_capacity, is_available</w:t>
            </w:r>
          </w:p>
        </w:tc>
      </w:tr>
      <w:tr>
        <w:trPr>
          <w:cantSplit/>
        </w:trPr>
        <w:tc>
          <w:tcPr>
            <w:tcW w:type="dxa" w:w="26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rFonts w:ascii="Consolas" w:cs="Consolas" w:eastAsia="Consolas" w:hAnsi="Consolas"/>
                <w:color w:val="681042"/>
                <w:sz w:val="18"/>
                <w:szCs w:val="18"/>
              </w:rPr>
              <w:t xml:space="preserve">Appointment</w:t>
            </w:r>
          </w:p>
        </w:tc>
        <w:tc>
          <w:tcPr>
            <w:tcW w:type="dxa" w:w="33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One booking per application (made when payment completes)</w:t>
            </w:r>
          </w:p>
        </w:tc>
        <w:tc>
          <w:tcPr>
            <w:tcW w:type="dxa" w:w="3738"/>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appointment_id, application_id, centre_id, biometric_slot_id, scheduled_at, appointment_status, reference_no, booking_version</w:t>
            </w:r>
          </w:p>
        </w:tc>
      </w:tr>
      <w:tr>
        <w:trPr>
          <w:cantSplit/>
        </w:trPr>
        <w:tc>
          <w:tcPr>
            <w:tcW w:type="dxa" w:w="26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rFonts w:ascii="Consolas" w:cs="Consolas" w:eastAsia="Consolas" w:hAnsi="Consolas"/>
                <w:color w:val="681042"/>
                <w:sz w:val="18"/>
                <w:szCs w:val="18"/>
              </w:rPr>
              <w:t xml:space="preserve">AppointmentCheckIn</w:t>
            </w:r>
          </w:p>
        </w:tc>
        <w:tc>
          <w:tcPr>
            <w:tcW w:type="dxa" w:w="33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Proof of check-in (same id as the appointment)</w:t>
            </w:r>
          </w:p>
        </w:tc>
        <w:tc>
          <w:tcPr>
            <w:tcW w:type="dxa" w:w="37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appointment_id, staff_id, checked_in_at, check_in_method</w:t>
            </w:r>
          </w:p>
        </w:tc>
      </w:tr>
      <w:tr>
        <w:trPr>
          <w:cantSplit/>
        </w:trPr>
        <w:tc>
          <w:tcPr>
            <w:tcW w:type="dxa" w:w="26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rFonts w:ascii="Consolas" w:cs="Consolas" w:eastAsia="Consolas" w:hAnsi="Consolas"/>
                <w:color w:val="681042"/>
                <w:sz w:val="18"/>
                <w:szCs w:val="18"/>
              </w:rPr>
              <w:t xml:space="preserve">BiometricCollection</w:t>
            </w:r>
          </w:p>
        </w:tc>
        <w:tc>
          <w:tcPr>
            <w:tcW w:type="dxa" w:w="33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Proof biometrics were collected (same id as the application)</w:t>
            </w:r>
          </w:p>
        </w:tc>
        <w:tc>
          <w:tcPr>
            <w:tcW w:type="dxa" w:w="3738"/>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application_id, staff_id, collected_at, collection_status</w:t>
            </w:r>
          </w:p>
        </w:tc>
      </w:tr>
      <w:tr>
        <w:trPr>
          <w:cantSplit/>
        </w:trPr>
        <w:tc>
          <w:tcPr>
            <w:tcW w:type="dxa" w:w="26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rFonts w:ascii="Consolas" w:cs="Consolas" w:eastAsia="Consolas" w:hAnsi="Consolas"/>
                <w:color w:val="681042"/>
                <w:sz w:val="18"/>
                <w:szCs w:val="18"/>
              </w:rPr>
              <w:t xml:space="preserve">Centre</w:t>
            </w:r>
          </w:p>
        </w:tc>
        <w:tc>
          <w:tcPr>
            <w:tcW w:type="dxa" w:w="33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Service centres (managed by Admin)</w:t>
            </w:r>
          </w:p>
        </w:tc>
        <w:tc>
          <w:tcPr>
            <w:tcW w:type="dxa" w:w="37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centre_id, centre_name, city, centre_status</w:t>
            </w:r>
          </w:p>
        </w:tc>
      </w:tr>
    </w:tbl>
    <w:p>
      <w:pPr>
        <w:spacing w:after="120"/>
      </w:pPr>
    </w:p>
    <w:p>
      <w:pPr>
        <w:pStyle w:val="Heading1"/>
        <w:keepNext/>
      </w:pPr>
      <w:r>
        <w:t xml:space="preserve">11. Code 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cantSplit/>
          <w:tblHeader/>
        </w:trPr>
        <w:tc>
          <w:tcPr>
            <w:tcW w:type="dxa" w:w="1800"/>
            <w:tcBorders>
              <w:top w:val="single" w:color="D9D2C3" w:sz="4"/>
              <w:left w:val="single" w:color="D9D2C3" w:sz="4"/>
              <w:bottom w:val="single" w:color="D9D2C3" w:sz="4"/>
              <w:right w:val="single" w:color="D9D2C3" w:sz="4"/>
            </w:tcBorders>
            <w:shd w:fill="681042" w:color="auto" w:val="clear"/>
            <w:tcMar>
              <w:top w:type="dxa" w:w="70"/>
              <w:left w:type="dxa" w:w="100"/>
              <w:bottom w:type="dxa" w:w="50"/>
              <w:right w:type="dxa" w:w="100"/>
            </w:tcMar>
          </w:tcPr>
          <w:p>
            <w:pPr>
              <w:spacing w:after="40" w:line="252"/>
            </w:pPr>
            <w:r>
              <w:rPr>
                <w:b/>
                <w:bCs/>
                <w:color w:val="FFFFFF"/>
                <w:sz w:val="18"/>
                <w:szCs w:val="18"/>
              </w:rPr>
              <w:t xml:space="preserve">Folder</w:t>
            </w:r>
          </w:p>
        </w:tc>
        <w:tc>
          <w:tcPr>
            <w:tcW w:type="dxa" w:w="7838"/>
            <w:tcBorders>
              <w:top w:val="single" w:color="D9D2C3" w:sz="4"/>
              <w:left w:val="single" w:color="D9D2C3" w:sz="4"/>
              <w:bottom w:val="single" w:color="D9D2C3" w:sz="4"/>
              <w:right w:val="single" w:color="D9D2C3" w:sz="4"/>
            </w:tcBorders>
            <w:shd w:fill="681042" w:color="auto" w:val="clear"/>
            <w:tcMar>
              <w:top w:type="dxa" w:w="70"/>
              <w:left w:type="dxa" w:w="100"/>
              <w:bottom w:type="dxa" w:w="50"/>
              <w:right w:type="dxa" w:w="100"/>
            </w:tcMar>
          </w:tcPr>
          <w:p>
            <w:pPr>
              <w:spacing w:after="40" w:line="252"/>
            </w:pPr>
            <w:r>
              <w:rPr>
                <w:b/>
                <w:bCs/>
                <w:color w:val="FFFFFF"/>
                <w:sz w:val="18"/>
                <w:szCs w:val="18"/>
              </w:rPr>
              <w:t xml:space="preserve">Files</w:t>
            </w:r>
          </w:p>
        </w:tc>
      </w:tr>
      <w:tr>
        <w:trPr>
          <w:cantSplit/>
        </w:trPr>
        <w:tc>
          <w:tcPr>
            <w:tcW w:type="dxa" w:w="18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Controller</w:t>
            </w:r>
          </w:p>
        </w:tc>
        <w:tc>
          <w:tcPr>
            <w:tcW w:type="dxa" w:w="78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rFonts w:ascii="Consolas" w:cs="Consolas" w:eastAsia="Consolas" w:hAnsi="Consolas"/>
                <w:color w:val="681042"/>
                <w:sz w:val="18"/>
                <w:szCs w:val="18"/>
              </w:rPr>
              <w:t xml:space="preserve">AppointmentController</w:t>
            </w:r>
            <w:r>
              <w:rPr>
                <w:sz w:val="18"/>
                <w:szCs w:val="18"/>
              </w:rPr>
              <w:t xml:space="preserve">, </w:t>
            </w:r>
            <w:r>
              <w:rPr>
                <w:rFonts w:ascii="Consolas" w:cs="Consolas" w:eastAsia="Consolas" w:hAnsi="Consolas"/>
                <w:color w:val="681042"/>
                <w:sz w:val="18"/>
                <w:szCs w:val="18"/>
              </w:rPr>
              <w:t xml:space="preserve">BiometricController</w:t>
            </w:r>
            <w:r>
              <w:rPr>
                <w:sz w:val="18"/>
                <w:szCs w:val="18"/>
              </w:rPr>
              <w:t xml:space="preserve">, </w:t>
            </w:r>
            <w:r>
              <w:rPr>
                <w:rFonts w:ascii="Consolas" w:cs="Consolas" w:eastAsia="Consolas" w:hAnsi="Consolas"/>
                <w:color w:val="681042"/>
                <w:sz w:val="18"/>
                <w:szCs w:val="18"/>
              </w:rPr>
              <w:t xml:space="preserve">BiometricScheduleController</w:t>
            </w:r>
            <w:r>
              <w:rPr>
                <w:sz w:val="18"/>
                <w:szCs w:val="18"/>
              </w:rPr>
              <w:t xml:space="preserve">, </w:t>
            </w:r>
            <w:r>
              <w:rPr>
                <w:rFonts w:ascii="Consolas" w:cs="Consolas" w:eastAsia="Consolas" w:hAnsi="Consolas"/>
                <w:color w:val="681042"/>
                <w:sz w:val="18"/>
                <w:szCs w:val="18"/>
              </w:rPr>
              <w:t xml:space="preserve">BiometricBookingChangeController</w:t>
            </w:r>
            <w:r>
              <w:rPr>
                <w:sz w:val="18"/>
                <w:szCs w:val="18"/>
              </w:rPr>
              <w:t xml:space="preserve">, </w:t>
            </w:r>
            <w:r>
              <w:rPr>
                <w:rFonts w:ascii="Consolas" w:cs="Consolas" w:eastAsia="Consolas" w:hAnsi="Consolas"/>
                <w:color w:val="681042"/>
                <w:sz w:val="18"/>
                <w:szCs w:val="18"/>
              </w:rPr>
              <w:t xml:space="preserve">BiometricFormToken</w:t>
            </w:r>
          </w:p>
        </w:tc>
      </w:tr>
      <w:tr>
        <w:trPr>
          <w:cantSplit/>
        </w:trPr>
        <w:tc>
          <w:tcPr>
            <w:tcW w:type="dxa" w:w="18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Service</w:t>
            </w:r>
          </w:p>
        </w:tc>
        <w:tc>
          <w:tcPr>
            <w:tcW w:type="dxa" w:w="7838"/>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rFonts w:ascii="Consolas" w:cs="Consolas" w:eastAsia="Consolas" w:hAnsi="Consolas"/>
                <w:color w:val="681042"/>
                <w:sz w:val="18"/>
                <w:szCs w:val="18"/>
              </w:rPr>
              <w:t xml:space="preserve">AppointmentService</w:t>
            </w:r>
            <w:r>
              <w:rPr>
                <w:sz w:val="18"/>
                <w:szCs w:val="18"/>
              </w:rPr>
              <w:t xml:space="preserve">, </w:t>
            </w:r>
            <w:r>
              <w:rPr>
                <w:rFonts w:ascii="Consolas" w:cs="Consolas" w:eastAsia="Consolas" w:hAnsi="Consolas"/>
                <w:color w:val="681042"/>
                <w:sz w:val="18"/>
                <w:szCs w:val="18"/>
              </w:rPr>
              <w:t xml:space="preserve">BiometricScheduleService</w:t>
            </w:r>
            <w:r>
              <w:rPr>
                <w:sz w:val="18"/>
                <w:szCs w:val="18"/>
              </w:rPr>
              <w:t xml:space="preserve">, </w:t>
            </w:r>
            <w:r>
              <w:rPr>
                <w:rFonts w:ascii="Consolas" w:cs="Consolas" w:eastAsia="Consolas" w:hAnsi="Consolas"/>
                <w:color w:val="681042"/>
                <w:sz w:val="18"/>
                <w:szCs w:val="18"/>
              </w:rPr>
              <w:t xml:space="preserve">BiometricService</w:t>
            </w:r>
            <w:r>
              <w:rPr>
                <w:sz w:val="18"/>
                <w:szCs w:val="18"/>
              </w:rPr>
              <w:t xml:space="preserve">, </w:t>
            </w:r>
            <w:r>
              <w:rPr>
                <w:rFonts w:ascii="Consolas" w:cs="Consolas" w:eastAsia="Consolas" w:hAnsi="Consolas"/>
                <w:color w:val="681042"/>
                <w:sz w:val="18"/>
                <w:szCs w:val="18"/>
              </w:rPr>
              <w:t xml:space="preserve">BiometricBookingChangeService</w:t>
            </w:r>
            <w:r>
              <w:rPr>
                <w:sz w:val="18"/>
                <w:szCs w:val="18"/>
              </w:rPr>
              <w:t xml:space="preserve">, </w:t>
            </w:r>
            <w:r>
              <w:rPr>
                <w:rFonts w:ascii="Consolas" w:cs="Consolas" w:eastAsia="Consolas" w:hAnsi="Consolas"/>
                <w:color w:val="681042"/>
                <w:sz w:val="18"/>
                <w:szCs w:val="18"/>
              </w:rPr>
              <w:t xml:space="preserve">BookingChangePolicy</w:t>
            </w:r>
            <w:r>
              <w:rPr>
                <w:sz w:val="18"/>
                <w:szCs w:val="18"/>
              </w:rPr>
              <w:t xml:space="preserve">, </w:t>
            </w:r>
            <w:r>
              <w:rPr>
                <w:rFonts w:ascii="Consolas" w:cs="Consolas" w:eastAsia="Consolas" w:hAnsi="Consolas"/>
                <w:color w:val="681042"/>
                <w:sz w:val="18"/>
                <w:szCs w:val="18"/>
              </w:rPr>
              <w:t xml:space="preserve">AppointmentPassService</w:t>
            </w:r>
          </w:p>
        </w:tc>
      </w:tr>
      <w:tr>
        <w:trPr>
          <w:cantSplit/>
        </w:trPr>
        <w:tc>
          <w:tcPr>
            <w:tcW w:type="dxa" w:w="18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Repository</w:t>
            </w:r>
          </w:p>
        </w:tc>
        <w:tc>
          <w:tcPr>
            <w:tcW w:type="dxa" w:w="78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rFonts w:ascii="Consolas" w:cs="Consolas" w:eastAsia="Consolas" w:hAnsi="Consolas"/>
                <w:color w:val="681042"/>
                <w:sz w:val="18"/>
                <w:szCs w:val="18"/>
              </w:rPr>
              <w:t xml:space="preserve">AppointmentRepository</w:t>
            </w:r>
            <w:r>
              <w:rPr>
                <w:sz w:val="18"/>
                <w:szCs w:val="18"/>
              </w:rPr>
              <w:t xml:space="preserve">, </w:t>
            </w:r>
            <w:r>
              <w:rPr>
                <w:rFonts w:ascii="Consolas" w:cs="Consolas" w:eastAsia="Consolas" w:hAnsi="Consolas"/>
                <w:color w:val="681042"/>
                <w:sz w:val="18"/>
                <w:szCs w:val="18"/>
              </w:rPr>
              <w:t xml:space="preserve">BiometricAppointmentSlotRepository</w:t>
            </w:r>
            <w:r>
              <w:rPr>
                <w:sz w:val="18"/>
                <w:szCs w:val="18"/>
              </w:rPr>
              <w:t xml:space="preserve">, </w:t>
            </w:r>
            <w:r>
              <w:rPr>
                <w:rFonts w:ascii="Consolas" w:cs="Consolas" w:eastAsia="Consolas" w:hAnsi="Consolas"/>
                <w:color w:val="681042"/>
                <w:sz w:val="18"/>
                <w:szCs w:val="18"/>
              </w:rPr>
              <w:t xml:space="preserve">AppointmentCheckInRepository</w:t>
            </w:r>
            <w:r>
              <w:rPr>
                <w:sz w:val="18"/>
                <w:szCs w:val="18"/>
              </w:rPr>
              <w:t xml:space="preserve">, </w:t>
            </w:r>
            <w:r>
              <w:rPr>
                <w:rFonts w:ascii="Consolas" w:cs="Consolas" w:eastAsia="Consolas" w:hAnsi="Consolas"/>
                <w:color w:val="681042"/>
                <w:sz w:val="18"/>
                <w:szCs w:val="18"/>
              </w:rPr>
              <w:t xml:space="preserve">BiometricCollectionRepository</w:t>
            </w:r>
            <w:r>
              <w:rPr>
                <w:sz w:val="18"/>
                <w:szCs w:val="18"/>
              </w:rPr>
              <w:t xml:space="preserve">, </w:t>
            </w:r>
            <w:r>
              <w:rPr>
                <w:rFonts w:ascii="Consolas" w:cs="Consolas" w:eastAsia="Consolas" w:hAnsi="Consolas"/>
                <w:color w:val="681042"/>
                <w:sz w:val="18"/>
                <w:szCs w:val="18"/>
              </w:rPr>
              <w:t xml:space="preserve">CentreRepository</w:t>
            </w:r>
          </w:p>
        </w:tc>
      </w:tr>
      <w:tr>
        <w:trPr>
          <w:cantSplit/>
        </w:trPr>
        <w:tc>
          <w:tcPr>
            <w:tcW w:type="dxa" w:w="18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Model</w:t>
            </w:r>
          </w:p>
        </w:tc>
        <w:tc>
          <w:tcPr>
            <w:tcW w:type="dxa" w:w="7838"/>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rFonts w:ascii="Consolas" w:cs="Consolas" w:eastAsia="Consolas" w:hAnsi="Consolas"/>
                <w:color w:val="681042"/>
                <w:sz w:val="18"/>
                <w:szCs w:val="18"/>
              </w:rPr>
              <w:t xml:space="preserve">Appointment</w:t>
            </w:r>
            <w:r>
              <w:rPr>
                <w:sz w:val="18"/>
                <w:szCs w:val="18"/>
              </w:rPr>
              <w:t xml:space="preserve">, </w:t>
            </w:r>
            <w:r>
              <w:rPr>
                <w:rFonts w:ascii="Consolas" w:cs="Consolas" w:eastAsia="Consolas" w:hAnsi="Consolas"/>
                <w:color w:val="681042"/>
                <w:sz w:val="18"/>
                <w:szCs w:val="18"/>
              </w:rPr>
              <w:t xml:space="preserve">BiometricAppointmentSlot</w:t>
            </w:r>
            <w:r>
              <w:rPr>
                <w:sz w:val="18"/>
                <w:szCs w:val="18"/>
              </w:rPr>
              <w:t xml:space="preserve">, </w:t>
            </w:r>
            <w:r>
              <w:rPr>
                <w:rFonts w:ascii="Consolas" w:cs="Consolas" w:eastAsia="Consolas" w:hAnsi="Consolas"/>
                <w:color w:val="681042"/>
                <w:sz w:val="18"/>
                <w:szCs w:val="18"/>
              </w:rPr>
              <w:t xml:space="preserve">AppointmentCheckIn</w:t>
            </w:r>
            <w:r>
              <w:rPr>
                <w:sz w:val="18"/>
                <w:szCs w:val="18"/>
              </w:rPr>
              <w:t xml:space="preserve">, </w:t>
            </w:r>
            <w:r>
              <w:rPr>
                <w:rFonts w:ascii="Consolas" w:cs="Consolas" w:eastAsia="Consolas" w:hAnsi="Consolas"/>
                <w:color w:val="681042"/>
                <w:sz w:val="18"/>
                <w:szCs w:val="18"/>
              </w:rPr>
              <w:t xml:space="preserve">BiometricCollection</w:t>
            </w:r>
            <w:r>
              <w:rPr>
                <w:sz w:val="18"/>
                <w:szCs w:val="18"/>
              </w:rPr>
              <w:t xml:space="preserve">, </w:t>
            </w:r>
            <w:r>
              <w:rPr>
                <w:rFonts w:ascii="Consolas" w:cs="Consolas" w:eastAsia="Consolas" w:hAnsi="Consolas"/>
                <w:color w:val="681042"/>
                <w:sz w:val="18"/>
                <w:szCs w:val="18"/>
              </w:rPr>
              <w:t xml:space="preserve">Centre</w:t>
            </w:r>
          </w:p>
        </w:tc>
      </w:tr>
      <w:tr>
        <w:trPr>
          <w:cantSplit/>
        </w:trPr>
        <w:tc>
          <w:tcPr>
            <w:tcW w:type="dxa" w:w="18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Dto</w:t>
            </w:r>
          </w:p>
        </w:tc>
        <w:tc>
          <w:tcPr>
            <w:tcW w:type="dxa" w:w="78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rFonts w:ascii="Consolas" w:cs="Consolas" w:eastAsia="Consolas" w:hAnsi="Consolas"/>
                <w:color w:val="681042"/>
                <w:sz w:val="18"/>
                <w:szCs w:val="18"/>
              </w:rPr>
              <w:t xml:space="preserve">OfficerBiometricDetails</w:t>
            </w:r>
            <w:r>
              <w:rPr>
                <w:sz w:val="18"/>
                <w:szCs w:val="18"/>
              </w:rPr>
              <w:t xml:space="preserve">, </w:t>
            </w:r>
            <w:r>
              <w:rPr>
                <w:rFonts w:ascii="Consolas" w:cs="Consolas" w:eastAsia="Consolas" w:hAnsi="Consolas"/>
                <w:color w:val="681042"/>
                <w:sz w:val="18"/>
                <w:szCs w:val="18"/>
              </w:rPr>
              <w:t xml:space="preserve">BiometricSlotView</w:t>
            </w:r>
            <w:r>
              <w:rPr>
                <w:sz w:val="18"/>
                <w:szCs w:val="18"/>
              </w:rPr>
              <w:t xml:space="preserve">, </w:t>
            </w:r>
            <w:r>
              <w:rPr>
                <w:rFonts w:ascii="Consolas" w:cs="Consolas" w:eastAsia="Consolas" w:hAnsi="Consolas"/>
                <w:color w:val="681042"/>
                <w:sz w:val="18"/>
                <w:szCs w:val="18"/>
              </w:rPr>
              <w:t xml:space="preserve">AppointmentBookingDetails</w:t>
            </w:r>
            <w:r>
              <w:rPr>
                <w:sz w:val="18"/>
                <w:szCs w:val="18"/>
              </w:rPr>
              <w:t xml:space="preserve">, </w:t>
            </w:r>
            <w:r>
              <w:rPr>
                <w:rFonts w:ascii="Consolas" w:cs="Consolas" w:eastAsia="Consolas" w:hAnsi="Consolas"/>
                <w:color w:val="681042"/>
                <w:sz w:val="18"/>
                <w:szCs w:val="18"/>
              </w:rPr>
              <w:t xml:space="preserve">BookingChangeRequest</w:t>
            </w:r>
            <w:r>
              <w:rPr>
                <w:sz w:val="18"/>
                <w:szCs w:val="18"/>
              </w:rPr>
              <w:t xml:space="preserve">, </w:t>
            </w:r>
            <w:r>
              <w:rPr>
                <w:rFonts w:ascii="Consolas" w:cs="Consolas" w:eastAsia="Consolas" w:hAnsi="Consolas"/>
                <w:color w:val="681042"/>
                <w:sz w:val="18"/>
                <w:szCs w:val="18"/>
              </w:rPr>
              <w:t xml:space="preserve">BookingSelectionForm</w:t>
            </w:r>
          </w:p>
        </w:tc>
      </w:tr>
      <w:tr>
        <w:trPr>
          <w:cantSplit/>
        </w:trPr>
        <w:tc>
          <w:tcPr>
            <w:tcW w:type="dxa" w:w="18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Pages and script</w:t>
            </w:r>
          </w:p>
        </w:tc>
        <w:tc>
          <w:tcPr>
            <w:tcW w:type="dxa" w:w="7838"/>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rFonts w:ascii="Consolas" w:cs="Consolas" w:eastAsia="Consolas" w:hAnsi="Consolas"/>
                <w:color w:val="681042"/>
                <w:sz w:val="18"/>
                <w:szCs w:val="18"/>
              </w:rPr>
              <w:t xml:space="preserve">biometric_appointment_booking</w:t>
            </w:r>
            <w:r>
              <w:rPr>
                <w:sz w:val="18"/>
                <w:szCs w:val="18"/>
              </w:rPr>
              <w:t xml:space="preserve">, </w:t>
            </w:r>
            <w:r>
              <w:rPr>
                <w:rFonts w:ascii="Consolas" w:cs="Consolas" w:eastAsia="Consolas" w:hAnsi="Consolas"/>
                <w:color w:val="681042"/>
                <w:sz w:val="18"/>
                <w:szCs w:val="18"/>
              </w:rPr>
              <w:t xml:space="preserve">biometric_appointment_pass</w:t>
            </w:r>
            <w:r>
              <w:rPr>
                <w:sz w:val="18"/>
                <w:szCs w:val="18"/>
              </w:rPr>
              <w:t xml:space="preserve">, </w:t>
            </w:r>
            <w:r>
              <w:rPr>
                <w:rFonts w:ascii="Consolas" w:cs="Consolas" w:eastAsia="Consolas" w:hAnsi="Consolas"/>
                <w:color w:val="681042"/>
                <w:sz w:val="18"/>
                <w:szCs w:val="18"/>
              </w:rPr>
              <w:t xml:space="preserve">booking_change</w:t>
            </w:r>
            <w:r>
              <w:rPr>
                <w:sz w:val="18"/>
                <w:szCs w:val="18"/>
              </w:rPr>
              <w:t xml:space="preserve">, </w:t>
            </w:r>
            <w:r>
              <w:rPr>
                <w:rFonts w:ascii="Consolas" w:cs="Consolas" w:eastAsia="Consolas" w:hAnsi="Consolas"/>
                <w:color w:val="681042"/>
                <w:sz w:val="18"/>
                <w:szCs w:val="18"/>
              </w:rPr>
              <w:t xml:space="preserve">biometric_collection</w:t>
            </w:r>
            <w:r>
              <w:rPr>
                <w:sz w:val="18"/>
                <w:szCs w:val="18"/>
              </w:rPr>
              <w:t xml:space="preserve">, </w:t>
            </w:r>
            <w:r>
              <w:rPr>
                <w:rFonts w:ascii="Consolas" w:cs="Consolas" w:eastAsia="Consolas" w:hAnsi="Consolas"/>
                <w:color w:val="681042"/>
                <w:sz w:val="18"/>
                <w:szCs w:val="18"/>
              </w:rPr>
              <w:t xml:space="preserve">biometric_schedule</w:t>
            </w:r>
            <w:r>
              <w:rPr>
                <w:sz w:val="18"/>
                <w:szCs w:val="18"/>
              </w:rPr>
              <w:t xml:space="preserve">, </w:t>
            </w:r>
            <w:r>
              <w:rPr>
                <w:rFonts w:ascii="Consolas" w:cs="Consolas" w:eastAsia="Consolas" w:hAnsi="Consolas"/>
                <w:color w:val="681042"/>
                <w:sz w:val="18"/>
                <w:szCs w:val="18"/>
              </w:rPr>
              <w:t xml:space="preserve">officer_appointments</w:t>
            </w:r>
            <w:r>
              <w:rPr>
                <w:sz w:val="18"/>
                <w:szCs w:val="18"/>
              </w:rPr>
              <w:t xml:space="preserve">, </w:t>
            </w:r>
            <w:r>
              <w:rPr>
                <w:rFonts w:ascii="Consolas" w:cs="Consolas" w:eastAsia="Consolas" w:hAnsi="Consolas"/>
                <w:color w:val="681042"/>
                <w:sz w:val="18"/>
                <w:szCs w:val="18"/>
              </w:rPr>
              <w:t xml:space="preserve">booking-availability.js</w:t>
            </w:r>
          </w:p>
        </w:tc>
      </w:tr>
    </w:tbl>
    <w:p>
      <w:pPr>
        <w:spacing w:after="120"/>
      </w:pPr>
    </w:p>
    <w:p>
      <w:pPr>
        <w:pStyle w:val="Heading1"/>
        <w:keepNext/>
      </w:pPr>
      <w:r>
        <w:t xml:space="preserve">12. Testing</w:t>
      </w:r>
    </w:p>
    <w:p>
      <w:pPr>
        <w:spacing w:after="100" w:line="276"/>
      </w:pPr>
      <w:r>
        <w:t xml:space="preserve">My module has </w:t>
      </w:r>
      <w:r>
        <w:rPr>
          <w:b/>
          <w:bCs/>
        </w:rPr>
        <w:t xml:space="preserve">46 automated tests</w:t>
      </w:r>
      <w:r>
        <w:t xml:space="preserve">: 18 that run on their own, and 28 that run the whole application against the real database. Each test checks one rule or one workflow, and the test method names read like sentences.</w:t>
      </w:r>
    </w:p>
    <w:p>
      <w:pPr>
        <w:pStyle w:val="Heading2"/>
        <w:keepNext/>
      </w:pPr>
      <w:r>
        <w:t xml:space="preserve">12.1 Types of testing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000"/>
        <w:gridCol w:w="4138"/>
        <w:gridCol w:w="2300"/>
      </w:tblGrid>
      <w:tr>
        <w:trPr>
          <w:cantSplit/>
          <w:tblHeader/>
        </w:trPr>
        <w:tc>
          <w:tcPr>
            <w:tcW w:type="dxa" w:w="2200"/>
            <w:tcBorders>
              <w:top w:val="single" w:color="D9D2C3" w:sz="4"/>
              <w:left w:val="single" w:color="D9D2C3" w:sz="4"/>
              <w:bottom w:val="single" w:color="D9D2C3" w:sz="4"/>
              <w:right w:val="single" w:color="D9D2C3" w:sz="4"/>
            </w:tcBorders>
            <w:shd w:fill="681042" w:color="auto" w:val="clear"/>
            <w:tcMar>
              <w:top w:type="dxa" w:w="70"/>
              <w:left w:type="dxa" w:w="100"/>
              <w:bottom w:type="dxa" w:w="50"/>
              <w:right w:type="dxa" w:w="100"/>
            </w:tcMar>
          </w:tcPr>
          <w:p>
            <w:pPr>
              <w:spacing w:after="40" w:line="252"/>
            </w:pPr>
            <w:r>
              <w:rPr>
                <w:b/>
                <w:bCs/>
                <w:color w:val="FFFFFF"/>
                <w:sz w:val="18"/>
                <w:szCs w:val="18"/>
              </w:rPr>
              <w:t xml:space="preserve">Type</w:t>
            </w:r>
          </w:p>
        </w:tc>
        <w:tc>
          <w:tcPr>
            <w:tcW w:type="dxa" w:w="1000"/>
            <w:tcBorders>
              <w:top w:val="single" w:color="D9D2C3" w:sz="4"/>
              <w:left w:val="single" w:color="D9D2C3" w:sz="4"/>
              <w:bottom w:val="single" w:color="D9D2C3" w:sz="4"/>
              <w:right w:val="single" w:color="D9D2C3" w:sz="4"/>
            </w:tcBorders>
            <w:shd w:fill="681042" w:color="auto" w:val="clear"/>
            <w:tcMar>
              <w:top w:type="dxa" w:w="70"/>
              <w:left w:type="dxa" w:w="100"/>
              <w:bottom w:type="dxa" w:w="50"/>
              <w:right w:type="dxa" w:w="100"/>
            </w:tcMar>
          </w:tcPr>
          <w:p>
            <w:pPr>
              <w:spacing w:after="40" w:line="252"/>
            </w:pPr>
            <w:r>
              <w:rPr>
                <w:b/>
                <w:bCs/>
                <w:color w:val="FFFFFF"/>
                <w:sz w:val="18"/>
                <w:szCs w:val="18"/>
              </w:rPr>
              <w:t xml:space="preserve">Box</w:t>
            </w:r>
          </w:p>
        </w:tc>
        <w:tc>
          <w:tcPr>
            <w:tcW w:type="dxa" w:w="4138"/>
            <w:tcBorders>
              <w:top w:val="single" w:color="D9D2C3" w:sz="4"/>
              <w:left w:val="single" w:color="D9D2C3" w:sz="4"/>
              <w:bottom w:val="single" w:color="D9D2C3" w:sz="4"/>
              <w:right w:val="single" w:color="D9D2C3" w:sz="4"/>
            </w:tcBorders>
            <w:shd w:fill="681042" w:color="auto" w:val="clear"/>
            <w:tcMar>
              <w:top w:type="dxa" w:w="70"/>
              <w:left w:type="dxa" w:w="100"/>
              <w:bottom w:type="dxa" w:w="50"/>
              <w:right w:type="dxa" w:w="100"/>
            </w:tcMar>
          </w:tcPr>
          <w:p>
            <w:pPr>
              <w:spacing w:after="40" w:line="252"/>
            </w:pPr>
            <w:r>
              <w:rPr>
                <w:b/>
                <w:bCs/>
                <w:color w:val="FFFFFF"/>
                <w:sz w:val="18"/>
                <w:szCs w:val="18"/>
              </w:rPr>
              <w:t xml:space="preserve">How it is done here</w:t>
            </w:r>
          </w:p>
        </w:tc>
        <w:tc>
          <w:tcPr>
            <w:tcW w:type="dxa" w:w="2300"/>
            <w:tcBorders>
              <w:top w:val="single" w:color="D9D2C3" w:sz="4"/>
              <w:left w:val="single" w:color="D9D2C3" w:sz="4"/>
              <w:bottom w:val="single" w:color="D9D2C3" w:sz="4"/>
              <w:right w:val="single" w:color="D9D2C3" w:sz="4"/>
            </w:tcBorders>
            <w:shd w:fill="681042" w:color="auto" w:val="clear"/>
            <w:tcMar>
              <w:top w:type="dxa" w:w="70"/>
              <w:left w:type="dxa" w:w="100"/>
              <w:bottom w:type="dxa" w:w="50"/>
              <w:right w:type="dxa" w:w="100"/>
            </w:tcMar>
          </w:tcPr>
          <w:p>
            <w:pPr>
              <w:spacing w:after="40" w:line="252"/>
            </w:pPr>
            <w:r>
              <w:rPr>
                <w:b/>
                <w:bCs/>
                <w:color w:val="FFFFFF"/>
                <w:sz w:val="18"/>
                <w:szCs w:val="18"/>
              </w:rPr>
              <w:t xml:space="preserve">Test classes</w:t>
            </w:r>
          </w:p>
        </w:tc>
      </w:tr>
      <w:tr>
        <w:trPr>
          <w:cantSplit/>
        </w:trPr>
        <w:tc>
          <w:tcPr>
            <w:tcW w:type="dxa" w:w="22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b/>
                <w:bCs/>
                <w:sz w:val="18"/>
                <w:szCs w:val="18"/>
              </w:rPr>
              <w:t xml:space="preserve">Unit testing</w:t>
            </w:r>
          </w:p>
        </w:tc>
        <w:tc>
          <w:tcPr>
            <w:tcW w:type="dxa" w:w="10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White box</w:t>
            </w:r>
          </w:p>
        </w:tc>
        <w:tc>
          <w:tcPr>
            <w:tcW w:type="dxa" w:w="41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One small class is tested alone, with no Spring and no database. We know the code, so we check each branch of the rule.</w:t>
            </w:r>
          </w:p>
        </w:tc>
        <w:tc>
          <w:tcPr>
            <w:tcW w:type="dxa" w:w="23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2 classes (see 12.2)</w:t>
            </w:r>
          </w:p>
        </w:tc>
      </w:tr>
      <w:tr>
        <w:trPr>
          <w:cantSplit/>
        </w:trPr>
        <w:tc>
          <w:tcPr>
            <w:tcW w:type="dxa" w:w="22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b/>
                <w:bCs/>
                <w:sz w:val="18"/>
                <w:szCs w:val="18"/>
              </w:rPr>
              <w:t xml:space="preserve">Controller (component) testing with mocks</w:t>
            </w:r>
          </w:p>
        </w:tc>
        <w:tc>
          <w:tcPr>
            <w:tcW w:type="dxa" w:w="10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White box</w:t>
            </w:r>
          </w:p>
        </w:tc>
        <w:tc>
          <w:tcPr>
            <w:tcW w:type="dxa" w:w="4138"/>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Controllers run inside MockMvc, and the services are replaced by Mockito mocks. It checks routes, redirects, messages, role and token checks, and with </w:t>
            </w:r>
            <w:r>
              <w:rPr>
                <w:rFonts w:ascii="Consolas" w:cs="Consolas" w:eastAsia="Consolas" w:hAnsi="Consolas"/>
                <w:color w:val="681042"/>
                <w:sz w:val="18"/>
                <w:szCs w:val="18"/>
              </w:rPr>
              <w:t xml:space="preserve">verify</w:t>
            </w:r>
            <w:r>
              <w:rPr>
                <w:sz w:val="18"/>
                <w:szCs w:val="18"/>
              </w:rPr>
              <w:t xml:space="preserve"> that the service was or was not called.</w:t>
            </w:r>
          </w:p>
        </w:tc>
        <w:tc>
          <w:tcPr>
            <w:tcW w:type="dxa" w:w="23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1 class (see 12.2)</w:t>
            </w:r>
          </w:p>
        </w:tc>
      </w:tr>
      <w:tr>
        <w:trPr>
          <w:cantSplit/>
        </w:trPr>
        <w:tc>
          <w:tcPr>
            <w:tcW w:type="dxa" w:w="22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b/>
                <w:bCs/>
                <w:sz w:val="18"/>
                <w:szCs w:val="18"/>
              </w:rPr>
              <w:t xml:space="preserve">Integration testing</w:t>
            </w:r>
          </w:p>
        </w:tc>
        <w:tc>
          <w:tcPr>
            <w:tcW w:type="dxa" w:w="10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Grey box</w:t>
            </w:r>
          </w:p>
        </w:tc>
        <w:tc>
          <w:tcPr>
            <w:tcW w:type="dxa" w:w="41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The full Spring Boot application starts with the real SQL Server database. A request goes through controller, service, repository and database. The test prepares data through the repositories (it knows the internals) and checks the result through HTTP. Each test is </w:t>
            </w:r>
            <w:r>
              <w:rPr>
                <w:rFonts w:ascii="Consolas" w:cs="Consolas" w:eastAsia="Consolas" w:hAnsi="Consolas"/>
                <w:color w:val="681042"/>
                <w:sz w:val="18"/>
                <w:szCs w:val="18"/>
              </w:rPr>
              <w:t xml:space="preserve">@Transactional</w:t>
            </w:r>
            <w:r>
              <w:rPr>
                <w:sz w:val="18"/>
                <w:szCs w:val="18"/>
              </w:rPr>
              <w:t xml:space="preserve">, so it rolls back and leaves the data unchanged.</w:t>
            </w:r>
          </w:p>
        </w:tc>
        <w:tc>
          <w:tcPr>
            <w:tcW w:type="dxa" w:w="23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3 classes (see 12.2)</w:t>
            </w:r>
          </w:p>
        </w:tc>
      </w:tr>
      <w:tr>
        <w:trPr>
          <w:cantSplit/>
        </w:trPr>
        <w:tc>
          <w:tcPr>
            <w:tcW w:type="dxa" w:w="22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b/>
                <w:bCs/>
                <w:sz w:val="18"/>
                <w:szCs w:val="18"/>
              </w:rPr>
              <w:t xml:space="preserve">Functional (black box) testing</w:t>
            </w:r>
          </w:p>
        </w:tc>
        <w:tc>
          <w:tcPr>
            <w:tcW w:type="dxa" w:w="10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Black box</w:t>
            </w:r>
          </w:p>
        </w:tc>
        <w:tc>
          <w:tcPr>
            <w:tcW w:type="dxa" w:w="4138"/>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The integration tests send HTTP requests and check only what a user would see: the page, the redirect, the message and the saved data. They do not depend on how the code is written inside.</w:t>
            </w:r>
          </w:p>
        </w:tc>
        <w:tc>
          <w:tcPr>
            <w:tcW w:type="dxa" w:w="23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same 3 classes</w:t>
            </w:r>
          </w:p>
        </w:tc>
      </w:tr>
      <w:tr>
        <w:trPr>
          <w:cantSplit/>
        </w:trPr>
        <w:tc>
          <w:tcPr>
            <w:tcW w:type="dxa" w:w="22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b/>
                <w:bCs/>
                <w:sz w:val="18"/>
                <w:szCs w:val="18"/>
              </w:rPr>
              <w:t xml:space="preserve">Boundary value and equivalence testing</w:t>
            </w:r>
          </w:p>
        </w:tc>
        <w:tc>
          <w:tcPr>
            <w:tcW w:type="dxa" w:w="10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Black box</w:t>
            </w:r>
          </w:p>
        </w:tc>
        <w:tc>
          <w:tcPr>
            <w:tcW w:type="dxa" w:w="41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Boundary: cancelling exactly 72 hours before is allowed. Equivalence classes: a valid slot against a full, past, other-centre and other-service slot.</w:t>
            </w:r>
          </w:p>
        </w:tc>
        <w:tc>
          <w:tcPr>
            <w:tcW w:type="dxa" w:w="23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policy and workflow tests</w:t>
            </w:r>
          </w:p>
        </w:tc>
      </w:tr>
      <w:tr>
        <w:trPr>
          <w:cantSplit/>
        </w:trPr>
        <w:tc>
          <w:tcPr>
            <w:tcW w:type="dxa" w:w="22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b/>
                <w:bCs/>
                <w:sz w:val="18"/>
                <w:szCs w:val="18"/>
              </w:rPr>
              <w:t xml:space="preserve">Negative and security testing</w:t>
            </w:r>
          </w:p>
        </w:tc>
        <w:tc>
          <w:tcPr>
            <w:tcW w:type="dxa" w:w="10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Black box</w:t>
            </w:r>
          </w:p>
        </w:tc>
        <w:tc>
          <w:tcPr>
            <w:tcW w:type="dxa" w:w="4138"/>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Forged or missing form token, wrong owner, wrong officer role, unknown service in the URL, stale form, database error. The system must refuse safely with a clear message.</w:t>
            </w:r>
          </w:p>
        </w:tc>
        <w:tc>
          <w:tcPr>
            <w:tcW w:type="dxa" w:w="23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controller and workflow tests</w:t>
            </w:r>
          </w:p>
        </w:tc>
      </w:tr>
      <w:tr>
        <w:trPr>
          <w:cantSplit/>
        </w:trPr>
        <w:tc>
          <w:tcPr>
            <w:tcW w:type="dxa" w:w="22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b/>
                <w:bCs/>
                <w:sz w:val="18"/>
                <w:szCs w:val="18"/>
              </w:rPr>
              <w:t xml:space="preserve">Regression testing</w:t>
            </w:r>
          </w:p>
        </w:tc>
        <w:tc>
          <w:tcPr>
            <w:tcW w:type="dxa" w:w="10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Both</w:t>
            </w:r>
          </w:p>
        </w:tc>
        <w:tc>
          <w:tcPr>
            <w:tcW w:type="dxa" w:w="41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The same suites were run again after teammates changed the module (missed-booking reschedule, expired pass, new Observer). All still pass.</w:t>
            </w:r>
          </w:p>
        </w:tc>
        <w:tc>
          <w:tcPr>
            <w:tcW w:type="dxa" w:w="23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all of the above</w:t>
            </w:r>
          </w:p>
        </w:tc>
      </w:tr>
      <w:tr>
        <w:trPr>
          <w:cantSplit/>
        </w:trPr>
        <w:tc>
          <w:tcPr>
            <w:tcW w:type="dxa" w:w="22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b/>
                <w:bCs/>
                <w:sz w:val="18"/>
                <w:szCs w:val="18"/>
              </w:rPr>
              <w:t xml:space="preserve">Manual (system) testing</w:t>
            </w:r>
          </w:p>
        </w:tc>
        <w:tc>
          <w:tcPr>
            <w:tcW w:type="dxa" w:w="10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Black box</w:t>
            </w:r>
          </w:p>
        </w:tc>
        <w:tc>
          <w:tcPr>
            <w:tcW w:type="dxa" w:w="4138"/>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Follow the demo script in section 13 in the browser. This is how the calendar, the webcam QR scanner and the page layout are checked.</w:t>
            </w:r>
          </w:p>
        </w:tc>
        <w:tc>
          <w:tcPr>
            <w:tcW w:type="dxa" w:w="23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demo script</w:t>
            </w:r>
          </w:p>
        </w:tc>
      </w:tr>
    </w:tbl>
    <w:p>
      <w:pPr>
        <w:spacing w:after="100" w:line="276"/>
      </w:pPr>
      <w:r>
        <w:t xml:space="preserve">Not covered by automated tests (say this honestly if asked): performance and load testing, automated browser (UI) testing, and two people booking the last place at the exact same moment. That case is protected by database locks (section 9) but is only checked by reading the code.</w:t>
      </w:r>
    </w:p>
    <w:p>
      <w:pPr>
        <w:spacing w:after="120"/>
      </w:pPr>
    </w:p>
    <w:p>
      <w:pPr>
        <w:pStyle w:val="Heading2"/>
        <w:keepNext/>
      </w:pPr>
      <w:r>
        <w:t xml:space="preserve">12.2 Test classes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0"/>
        <w:gridCol w:w="1250"/>
        <w:gridCol w:w="600"/>
        <w:gridCol w:w="3288"/>
      </w:tblGrid>
      <w:tr>
        <w:trPr>
          <w:cantSplit/>
          <w:tblHeader/>
        </w:trPr>
        <w:tc>
          <w:tcPr>
            <w:tcW w:type="dxa" w:w="4500"/>
            <w:tcBorders>
              <w:top w:val="single" w:color="D9D2C3" w:sz="4"/>
              <w:left w:val="single" w:color="D9D2C3" w:sz="4"/>
              <w:bottom w:val="single" w:color="D9D2C3" w:sz="4"/>
              <w:right w:val="single" w:color="D9D2C3" w:sz="4"/>
            </w:tcBorders>
            <w:shd w:fill="681042" w:color="auto" w:val="clear"/>
            <w:tcMar>
              <w:top w:type="dxa" w:w="70"/>
              <w:left w:type="dxa" w:w="100"/>
              <w:bottom w:type="dxa" w:w="50"/>
              <w:right w:type="dxa" w:w="100"/>
            </w:tcMar>
          </w:tcPr>
          <w:p>
            <w:pPr>
              <w:spacing w:after="40" w:line="252"/>
            </w:pPr>
            <w:r>
              <w:rPr>
                <w:b/>
                <w:bCs/>
                <w:color w:val="FFFFFF"/>
                <w:sz w:val="18"/>
                <w:szCs w:val="18"/>
              </w:rPr>
              <w:t xml:space="preserve">Test class</w:t>
            </w:r>
          </w:p>
        </w:tc>
        <w:tc>
          <w:tcPr>
            <w:tcW w:type="dxa" w:w="1250"/>
            <w:tcBorders>
              <w:top w:val="single" w:color="D9D2C3" w:sz="4"/>
              <w:left w:val="single" w:color="D9D2C3" w:sz="4"/>
              <w:bottom w:val="single" w:color="D9D2C3" w:sz="4"/>
              <w:right w:val="single" w:color="D9D2C3" w:sz="4"/>
            </w:tcBorders>
            <w:shd w:fill="681042" w:color="auto" w:val="clear"/>
            <w:tcMar>
              <w:top w:type="dxa" w:w="70"/>
              <w:left w:type="dxa" w:w="100"/>
              <w:bottom w:type="dxa" w:w="50"/>
              <w:right w:type="dxa" w:w="100"/>
            </w:tcMar>
          </w:tcPr>
          <w:p>
            <w:pPr>
              <w:spacing w:after="40" w:line="252"/>
            </w:pPr>
            <w:r>
              <w:rPr>
                <w:b/>
                <w:bCs/>
                <w:color w:val="FFFFFF"/>
                <w:sz w:val="18"/>
                <w:szCs w:val="18"/>
              </w:rPr>
              <w:t xml:space="preserve">Type</w:t>
            </w:r>
          </w:p>
        </w:tc>
        <w:tc>
          <w:tcPr>
            <w:tcW w:type="dxa" w:w="600"/>
            <w:tcBorders>
              <w:top w:val="single" w:color="D9D2C3" w:sz="4"/>
              <w:left w:val="single" w:color="D9D2C3" w:sz="4"/>
              <w:bottom w:val="single" w:color="D9D2C3" w:sz="4"/>
              <w:right w:val="single" w:color="D9D2C3" w:sz="4"/>
            </w:tcBorders>
            <w:shd w:fill="681042" w:color="auto" w:val="clear"/>
            <w:tcMar>
              <w:top w:type="dxa" w:w="70"/>
              <w:left w:type="dxa" w:w="100"/>
              <w:bottom w:type="dxa" w:w="50"/>
              <w:right w:type="dxa" w:w="100"/>
            </w:tcMar>
          </w:tcPr>
          <w:p>
            <w:pPr>
              <w:spacing w:after="40" w:line="252"/>
            </w:pPr>
            <w:r>
              <w:rPr>
                <w:b/>
                <w:bCs/>
                <w:color w:val="FFFFFF"/>
                <w:sz w:val="18"/>
                <w:szCs w:val="18"/>
              </w:rPr>
              <w:t xml:space="preserve">Tests</w:t>
            </w:r>
          </w:p>
        </w:tc>
        <w:tc>
          <w:tcPr>
            <w:tcW w:type="dxa" w:w="3288"/>
            <w:tcBorders>
              <w:top w:val="single" w:color="D9D2C3" w:sz="4"/>
              <w:left w:val="single" w:color="D9D2C3" w:sz="4"/>
              <w:bottom w:val="single" w:color="D9D2C3" w:sz="4"/>
              <w:right w:val="single" w:color="D9D2C3" w:sz="4"/>
            </w:tcBorders>
            <w:shd w:fill="681042" w:color="auto" w:val="clear"/>
            <w:tcMar>
              <w:top w:type="dxa" w:w="70"/>
              <w:left w:type="dxa" w:w="100"/>
              <w:bottom w:type="dxa" w:w="50"/>
              <w:right w:type="dxa" w:w="100"/>
            </w:tcMar>
          </w:tcPr>
          <w:p>
            <w:pPr>
              <w:spacing w:after="40" w:line="252"/>
            </w:pPr>
            <w:r>
              <w:rPr>
                <w:b/>
                <w:bCs/>
                <w:color w:val="FFFFFF"/>
                <w:sz w:val="18"/>
                <w:szCs w:val="18"/>
              </w:rPr>
              <w:t xml:space="preserve">What it checks</w:t>
            </w:r>
          </w:p>
        </w:tc>
      </w:tr>
      <w:tr>
        <w:trPr>
          <w:cantSplit/>
        </w:trPr>
        <w:tc>
          <w:tcPr>
            <w:tcW w:type="dxa" w:w="45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rFonts w:ascii="Consolas" w:cs="Consolas" w:eastAsia="Consolas" w:hAnsi="Consolas"/>
                <w:color w:val="681042"/>
                <w:sz w:val="18"/>
                <w:szCs w:val="18"/>
              </w:rPr>
              <w:t xml:space="preserve">BookingChangePolicyTests</w:t>
            </w:r>
          </w:p>
        </w:tc>
        <w:tc>
          <w:tcPr>
            <w:tcW w:type="dxa" w:w="125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Unit</w:t>
            </w:r>
          </w:p>
        </w:tc>
        <w:tc>
          <w:tcPr>
            <w:tcW w:type="dxa" w:w="6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4</w:t>
            </w:r>
          </w:p>
        </w:tc>
        <w:tc>
          <w:tcPr>
            <w:tcW w:type="dxa" w:w="328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72-hour cancel rule, walk-in cut-off, missed booking and check-in day rules</w:t>
            </w:r>
          </w:p>
        </w:tc>
      </w:tr>
      <w:tr>
        <w:trPr>
          <w:cantSplit/>
        </w:trPr>
        <w:tc>
          <w:tcPr>
            <w:tcW w:type="dxa" w:w="45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rFonts w:ascii="Consolas" w:cs="Consolas" w:eastAsia="Consolas" w:hAnsi="Consolas"/>
                <w:color w:val="681042"/>
                <w:sz w:val="18"/>
                <w:szCs w:val="18"/>
              </w:rPr>
              <w:t xml:space="preserve">AppointmentPassServiceTests</w:t>
            </w:r>
          </w:p>
        </w:tc>
        <w:tc>
          <w:tcPr>
            <w:tcW w:type="dxa" w:w="125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Unit</w:t>
            </w:r>
          </w:p>
        </w:tc>
        <w:tc>
          <w:tcPr>
            <w:tcW w:type="dxa" w:w="6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1</w:t>
            </w:r>
          </w:p>
        </w:tc>
        <w:tc>
          <w:tcPr>
            <w:tcW w:type="dxa" w:w="3288"/>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Pass image theme and QR size for NIC and passport</w:t>
            </w:r>
          </w:p>
        </w:tc>
      </w:tr>
      <w:tr>
        <w:trPr>
          <w:cantSplit/>
        </w:trPr>
        <w:tc>
          <w:tcPr>
            <w:tcW w:type="dxa" w:w="45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rFonts w:ascii="Consolas" w:cs="Consolas" w:eastAsia="Consolas" w:hAnsi="Consolas"/>
                <w:color w:val="681042"/>
                <w:sz w:val="18"/>
                <w:szCs w:val="18"/>
              </w:rPr>
              <w:t xml:space="preserve">BiometricOfficerControllerTests</w:t>
            </w:r>
          </w:p>
        </w:tc>
        <w:tc>
          <w:tcPr>
            <w:tcW w:type="dxa" w:w="125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Controller with mocks</w:t>
            </w:r>
          </w:p>
        </w:tc>
        <w:tc>
          <w:tcPr>
            <w:tcW w:type="dxa" w:w="6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13</w:t>
            </w:r>
          </w:p>
        </w:tc>
        <w:tc>
          <w:tcPr>
            <w:tcW w:type="dxa" w:w="328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Officer routes, role access, form tokens, database-error messages, bad slot id, unknown service gives 404</w:t>
            </w:r>
          </w:p>
        </w:tc>
      </w:tr>
      <w:tr>
        <w:trPr>
          <w:cantSplit/>
        </w:trPr>
        <w:tc>
          <w:tcPr>
            <w:tcW w:type="dxa" w:w="45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rFonts w:ascii="Consolas" w:cs="Consolas" w:eastAsia="Consolas" w:hAnsi="Consolas"/>
                <w:color w:val="681042"/>
                <w:sz w:val="18"/>
                <w:szCs w:val="18"/>
              </w:rPr>
              <w:t xml:space="preserve">BiometricOfficerWorkflowIntegrationTests</w:t>
            </w:r>
          </w:p>
        </w:tc>
        <w:tc>
          <w:tcPr>
            <w:tcW w:type="dxa" w:w="125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Integration</w:t>
            </w:r>
          </w:p>
        </w:tc>
        <w:tc>
          <w:tcPr>
            <w:tcW w:type="dxa" w:w="6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14</w:t>
            </w:r>
          </w:p>
        </w:tc>
        <w:tc>
          <w:tcPr>
            <w:tcW w:type="dxa" w:w="3288"/>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Check-in, collection, expired pass, missed booking (officer picks the slot; full, past, other-centre and other-service slots are refused), closing and deleting slots</w:t>
            </w:r>
          </w:p>
        </w:tc>
      </w:tr>
      <w:tr>
        <w:trPr>
          <w:cantSplit/>
        </w:trPr>
        <w:tc>
          <w:tcPr>
            <w:tcW w:type="dxa" w:w="45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rFonts w:ascii="Consolas" w:cs="Consolas" w:eastAsia="Consolas" w:hAnsi="Consolas"/>
                <w:color w:val="681042"/>
                <w:sz w:val="18"/>
                <w:szCs w:val="18"/>
              </w:rPr>
              <w:t xml:space="preserve">BookingChangeWorkflowIntegrationTests</w:t>
            </w:r>
          </w:p>
        </w:tc>
        <w:tc>
          <w:tcPr>
            <w:tcW w:type="dxa" w:w="125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Integration</w:t>
            </w:r>
          </w:p>
        </w:tc>
        <w:tc>
          <w:tcPr>
            <w:tcW w:type="dxa" w:w="6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11</w:t>
            </w:r>
          </w:p>
        </w:tc>
        <w:tc>
          <w:tcPr>
            <w:tcW w:type="dxa" w:w="328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Biometric cancel, reschedule, rebook, stale forms (plus walk-in cases)</w:t>
            </w:r>
          </w:p>
        </w:tc>
      </w:tr>
      <w:tr>
        <w:trPr>
          <w:cantSplit/>
        </w:trPr>
        <w:tc>
          <w:tcPr>
            <w:tcW w:type="dxa" w:w="45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rFonts w:ascii="Consolas" w:cs="Consolas" w:eastAsia="Consolas" w:hAnsi="Consolas"/>
                <w:color w:val="681042"/>
                <w:sz w:val="18"/>
                <w:szCs w:val="18"/>
              </w:rPr>
              <w:t xml:space="preserve">PaymentBiometricWorkflowIntegrationTests</w:t>
            </w:r>
          </w:p>
        </w:tc>
        <w:tc>
          <w:tcPr>
            <w:tcW w:type="dxa" w:w="125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Integration</w:t>
            </w:r>
          </w:p>
        </w:tc>
        <w:tc>
          <w:tcPr>
            <w:tcW w:type="dxa" w:w="6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3</w:t>
            </w:r>
          </w:p>
        </w:tc>
        <w:tc>
          <w:tcPr>
            <w:tcW w:type="dxa" w:w="3288"/>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Payment, booking, QR, check-in and collection for NIC and passport</w:t>
            </w:r>
          </w:p>
        </w:tc>
      </w:tr>
    </w:tbl>
    <w:p>
      <w:pPr>
        <w:spacing w:after="120"/>
      </w:pPr>
    </w:p>
    <w:p>
      <w:pPr>
        <w:pStyle w:val="Heading2"/>
        <w:keepNext/>
      </w:pPr>
      <w:r>
        <w:t xml:space="preserve">12.3 Example test cases (black box)</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0"/>
        <w:gridCol w:w="3638"/>
        <w:gridCol w:w="1700"/>
      </w:tblGrid>
      <w:tr>
        <w:trPr>
          <w:cantSplit/>
          <w:tblHeader/>
        </w:trPr>
        <w:tc>
          <w:tcPr>
            <w:tcW w:type="dxa" w:w="4300"/>
            <w:tcBorders>
              <w:top w:val="single" w:color="D9D2C3" w:sz="4"/>
              <w:left w:val="single" w:color="D9D2C3" w:sz="4"/>
              <w:bottom w:val="single" w:color="D9D2C3" w:sz="4"/>
              <w:right w:val="single" w:color="D9D2C3" w:sz="4"/>
            </w:tcBorders>
            <w:shd w:fill="681042" w:color="auto" w:val="clear"/>
            <w:tcMar>
              <w:top w:type="dxa" w:w="70"/>
              <w:left w:type="dxa" w:w="100"/>
              <w:bottom w:type="dxa" w:w="50"/>
              <w:right w:type="dxa" w:w="100"/>
            </w:tcMar>
          </w:tcPr>
          <w:p>
            <w:pPr>
              <w:spacing w:after="40" w:line="252"/>
            </w:pPr>
            <w:r>
              <w:rPr>
                <w:b/>
                <w:bCs/>
                <w:color w:val="FFFFFF"/>
                <w:sz w:val="18"/>
                <w:szCs w:val="18"/>
              </w:rPr>
              <w:t xml:space="preserve">Scenario (input)</w:t>
            </w:r>
          </w:p>
        </w:tc>
        <w:tc>
          <w:tcPr>
            <w:tcW w:type="dxa" w:w="3638"/>
            <w:tcBorders>
              <w:top w:val="single" w:color="D9D2C3" w:sz="4"/>
              <w:left w:val="single" w:color="D9D2C3" w:sz="4"/>
              <w:bottom w:val="single" w:color="D9D2C3" w:sz="4"/>
              <w:right w:val="single" w:color="D9D2C3" w:sz="4"/>
            </w:tcBorders>
            <w:shd w:fill="681042" w:color="auto" w:val="clear"/>
            <w:tcMar>
              <w:top w:type="dxa" w:w="70"/>
              <w:left w:type="dxa" w:w="100"/>
              <w:bottom w:type="dxa" w:w="50"/>
              <w:right w:type="dxa" w:w="100"/>
            </w:tcMar>
          </w:tcPr>
          <w:p>
            <w:pPr>
              <w:spacing w:after="40" w:line="252"/>
            </w:pPr>
            <w:r>
              <w:rPr>
                <w:b/>
                <w:bCs/>
                <w:color w:val="FFFFFF"/>
                <w:sz w:val="18"/>
                <w:szCs w:val="18"/>
              </w:rPr>
              <w:t xml:space="preserve">Expected result</w:t>
            </w:r>
          </w:p>
        </w:tc>
        <w:tc>
          <w:tcPr>
            <w:tcW w:type="dxa" w:w="1700"/>
            <w:tcBorders>
              <w:top w:val="single" w:color="D9D2C3" w:sz="4"/>
              <w:left w:val="single" w:color="D9D2C3" w:sz="4"/>
              <w:bottom w:val="single" w:color="D9D2C3" w:sz="4"/>
              <w:right w:val="single" w:color="D9D2C3" w:sz="4"/>
            </w:tcBorders>
            <w:shd w:fill="681042" w:color="auto" w:val="clear"/>
            <w:tcMar>
              <w:top w:type="dxa" w:w="70"/>
              <w:left w:type="dxa" w:w="100"/>
              <w:bottom w:type="dxa" w:w="50"/>
              <w:right w:type="dxa" w:w="100"/>
            </w:tcMar>
          </w:tcPr>
          <w:p>
            <w:pPr>
              <w:spacing w:after="40" w:line="252"/>
            </w:pPr>
            <w:r>
              <w:rPr>
                <w:b/>
                <w:bCs/>
                <w:color w:val="FFFFFF"/>
                <w:sz w:val="18"/>
                <w:szCs w:val="18"/>
              </w:rPr>
              <w:t xml:space="preserve">Technique</w:t>
            </w:r>
          </w:p>
        </w:tc>
      </w:tr>
      <w:tr>
        <w:trPr>
          <w:cantSplit/>
        </w:trPr>
        <w:tc>
          <w:tcPr>
            <w:tcW w:type="dxa" w:w="43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Cancel a booking exactly 72 hours before it</w:t>
            </w:r>
          </w:p>
        </w:tc>
        <w:tc>
          <w:tcPr>
            <w:tcW w:type="dxa" w:w="36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Allowed</w:t>
            </w:r>
          </w:p>
        </w:tc>
        <w:tc>
          <w:tcPr>
            <w:tcW w:type="dxa" w:w="17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Boundary value</w:t>
            </w:r>
          </w:p>
        </w:tc>
      </w:tr>
      <w:tr>
        <w:trPr>
          <w:cantSplit/>
        </w:trPr>
        <w:tc>
          <w:tcPr>
            <w:tcW w:type="dxa" w:w="43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Cancel less than 72 hours before, or open another citizen's booking</w:t>
            </w:r>
          </w:p>
        </w:tc>
        <w:tc>
          <w:tcPr>
            <w:tcW w:type="dxa" w:w="3638"/>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Refused with a clear message</w:t>
            </w:r>
          </w:p>
        </w:tc>
        <w:tc>
          <w:tcPr>
            <w:tcW w:type="dxa" w:w="17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Negative</w:t>
            </w:r>
          </w:p>
        </w:tc>
      </w:tr>
      <w:tr>
        <w:trPr>
          <w:cantSplit/>
        </w:trPr>
        <w:tc>
          <w:tcPr>
            <w:tcW w:type="dxa" w:w="43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Booked date has passed (missed booking)</w:t>
            </w:r>
          </w:p>
        </w:tc>
        <w:tc>
          <w:tcPr>
            <w:tcW w:type="dxa" w:w="36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Cannot cancel, but can reschedule</w:t>
            </w:r>
          </w:p>
        </w:tc>
        <w:tc>
          <w:tcPr>
            <w:tcW w:type="dxa" w:w="17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Equivalence class</w:t>
            </w:r>
          </w:p>
        </w:tc>
      </w:tr>
      <w:tr>
        <w:trPr>
          <w:cantSplit/>
        </w:trPr>
        <w:tc>
          <w:tcPr>
            <w:tcW w:type="dxa" w:w="43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Check in on a date other than the booked date</w:t>
            </w:r>
          </w:p>
        </w:tc>
        <w:tc>
          <w:tcPr>
            <w:tcW w:type="dxa" w:w="3638"/>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Refused</w:t>
            </w:r>
          </w:p>
        </w:tc>
        <w:tc>
          <w:tcPr>
            <w:tcW w:type="dxa" w:w="17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Negative</w:t>
            </w:r>
          </w:p>
        </w:tc>
      </w:tr>
      <w:tr>
        <w:trPr>
          <w:cantSplit/>
        </w:trPr>
        <w:tc>
          <w:tcPr>
            <w:tcW w:type="dxa" w:w="43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Check the same citizen in twice</w:t>
            </w:r>
          </w:p>
        </w:tc>
        <w:tc>
          <w:tcPr>
            <w:tcW w:type="dxa" w:w="36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Second check-in refused</w:t>
            </w:r>
          </w:p>
        </w:tc>
        <w:tc>
          <w:tcPr>
            <w:tcW w:type="dxa" w:w="17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Negative</w:t>
            </w:r>
          </w:p>
        </w:tc>
      </w:tr>
      <w:tr>
        <w:trPr>
          <w:cantSplit/>
        </w:trPr>
        <w:tc>
          <w:tcPr>
            <w:tcW w:type="dxa" w:w="43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Collect biometrics before check-in, or a second time</w:t>
            </w:r>
          </w:p>
        </w:tc>
        <w:tc>
          <w:tcPr>
            <w:tcW w:type="dxa" w:w="3638"/>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Refused</w:t>
            </w:r>
          </w:p>
        </w:tc>
        <w:tc>
          <w:tcPr>
            <w:tcW w:type="dxa" w:w="17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Negative</w:t>
            </w:r>
          </w:p>
        </w:tc>
      </w:tr>
      <w:tr>
        <w:trPr>
          <w:cantSplit/>
        </w:trPr>
        <w:tc>
          <w:tcPr>
            <w:tcW w:type="dxa" w:w="43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Move a missed booking to a full, past, other-centre or passport slot</w:t>
            </w:r>
          </w:p>
        </w:tc>
        <w:tc>
          <w:tcPr>
            <w:tcW w:type="dxa" w:w="36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Each one is refused</w:t>
            </w:r>
          </w:p>
        </w:tc>
        <w:tc>
          <w:tcPr>
            <w:tcW w:type="dxa" w:w="17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Equivalence classes</w:t>
            </w:r>
          </w:p>
        </w:tc>
      </w:tr>
      <w:tr>
        <w:trPr>
          <w:cantSplit/>
        </w:trPr>
        <w:tc>
          <w:tcPr>
            <w:tcW w:type="dxa" w:w="43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Move a missed booking to a valid slot</w:t>
            </w:r>
          </w:p>
        </w:tc>
        <w:tc>
          <w:tcPr>
            <w:tcW w:type="dxa" w:w="3638"/>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Booking moves, the same QR stays valid</w:t>
            </w:r>
          </w:p>
        </w:tc>
        <w:tc>
          <w:tcPr>
            <w:tcW w:type="dxa" w:w="17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Valid class</w:t>
            </w:r>
          </w:p>
        </w:tc>
      </w:tr>
      <w:tr>
        <w:trPr>
          <w:cantSplit/>
        </w:trPr>
        <w:tc>
          <w:tcPr>
            <w:tcW w:type="dxa" w:w="43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POST with a forged or missing form token</w:t>
            </w:r>
          </w:p>
        </w:tc>
        <w:tc>
          <w:tcPr>
            <w:tcW w:type="dxa" w:w="36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"Reload the page and try again." and the service is never called</w:t>
            </w:r>
          </w:p>
        </w:tc>
        <w:tc>
          <w:tcPr>
            <w:tcW w:type="dxa" w:w="17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Security</w:t>
            </w:r>
          </w:p>
        </w:tc>
      </w:tr>
      <w:tr>
        <w:trPr>
          <w:cantSplit/>
        </w:trPr>
        <w:tc>
          <w:tcPr>
            <w:tcW w:type="dxa" w:w="43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Officer of the other service opens the desk or schedule</w:t>
            </w:r>
          </w:p>
        </w:tc>
        <w:tc>
          <w:tcPr>
            <w:tcW w:type="dxa" w:w="3638"/>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Sent to login</w:t>
            </w:r>
          </w:p>
        </w:tc>
        <w:tc>
          <w:tcPr>
            <w:tcW w:type="dxa" w:w="17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Security</w:t>
            </w:r>
          </w:p>
        </w:tc>
      </w:tr>
      <w:tr>
        <w:trPr>
          <w:cantSplit/>
        </w:trPr>
        <w:tc>
          <w:tcPr>
            <w:tcW w:type="dxa" w:w="43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Unknown service in the URL, or a slot id that is not a number</w:t>
            </w:r>
          </w:p>
        </w:tc>
        <w:tc>
          <w:tcPr>
            <w:tcW w:type="dxa" w:w="36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HTTP 404, or a friendly message</w:t>
            </w:r>
          </w:p>
        </w:tc>
        <w:tc>
          <w:tcPr>
            <w:tcW w:type="dxa" w:w="17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Negative</w:t>
            </w:r>
          </w:p>
        </w:tc>
      </w:tr>
      <w:tr>
        <w:trPr>
          <w:cantSplit/>
        </w:trPr>
        <w:tc>
          <w:tcPr>
            <w:tcW w:type="dxa" w:w="43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Database conflict while saving</w:t>
            </w:r>
          </w:p>
        </w:tc>
        <w:tc>
          <w:tcPr>
            <w:tcW w:type="dxa" w:w="3638"/>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Friendly message, no error page</w:t>
            </w:r>
          </w:p>
        </w:tc>
        <w:tc>
          <w:tcPr>
            <w:tcW w:type="dxa" w:w="17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Exception handling</w:t>
            </w:r>
          </w:p>
        </w:tc>
      </w:tr>
      <w:tr>
        <w:trPr>
          <w:cantSplit/>
        </w:trPr>
        <w:tc>
          <w:tcPr>
            <w:tcW w:type="dxa" w:w="43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Officer closes a day</w:t>
            </w:r>
          </w:p>
        </w:tc>
        <w:tc>
          <w:tcPr>
            <w:tcW w:type="dxa" w:w="36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Confirmed bookings are cancelled, checked-in ones are kept</w:t>
            </w:r>
          </w:p>
        </w:tc>
        <w:tc>
          <w:tcPr>
            <w:tcW w:type="dxa" w:w="17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Workflow</w:t>
            </w:r>
          </w:p>
        </w:tc>
      </w:tr>
      <w:tr>
        <w:trPr>
          <w:cantSplit/>
        </w:trPr>
        <w:tc>
          <w:tcPr>
            <w:tcW w:type="dxa" w:w="43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Delete a slot that is in the past or was ever booked</w:t>
            </w:r>
          </w:p>
        </w:tc>
        <w:tc>
          <w:tcPr>
            <w:tcW w:type="dxa" w:w="3638"/>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Refused. Only future, never-booked slots are deleted</w:t>
            </w:r>
          </w:p>
        </w:tc>
        <w:tc>
          <w:tcPr>
            <w:tcW w:type="dxa" w:w="17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Equivalence classes</w:t>
            </w:r>
          </w:p>
        </w:tc>
      </w:tr>
      <w:tr>
        <w:trPr>
          <w:cantSplit/>
        </w:trPr>
        <w:tc>
          <w:tcPr>
            <w:tcW w:type="dxa" w:w="43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Cancel a booking, then book again</w:t>
            </w:r>
          </w:p>
        </w:tc>
        <w:tc>
          <w:tcPr>
            <w:tcW w:type="dxa" w:w="36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Rebooks with no second payment</w:t>
            </w:r>
          </w:p>
        </w:tc>
        <w:tc>
          <w:tcPr>
            <w:tcW w:type="dxa" w:w="17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Workflow</w:t>
            </w:r>
          </w:p>
        </w:tc>
      </w:tr>
      <w:tr>
        <w:trPr>
          <w:cantSplit/>
        </w:trPr>
        <w:tc>
          <w:tcPr>
            <w:tcW w:type="dxa" w:w="43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Pay, book, scan the QR, check in, collect (NIC and passport)</w:t>
            </w:r>
          </w:p>
        </w:tc>
        <w:tc>
          <w:tcPr>
            <w:tcW w:type="dxa" w:w="3638"/>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Application becomes ready for printing</w:t>
            </w:r>
          </w:p>
        </w:tc>
        <w:tc>
          <w:tcPr>
            <w:tcW w:type="dxa" w:w="17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End-to-end workflow</w:t>
            </w:r>
          </w:p>
        </w:tc>
      </w:tr>
    </w:tbl>
    <w:p>
      <w:pPr>
        <w:spacing w:after="120"/>
      </w:pPr>
    </w:p>
    <w:p>
      <w:pPr>
        <w:pStyle w:val="Heading2"/>
        <w:keepNext/>
      </w:pPr>
      <w:r>
        <w:t xml:space="preserve">12.4 Tools, results and how to run</w:t>
      </w:r>
    </w:p>
    <w:p>
      <w:pPr>
        <w:pStyle w:val="ListParagraph"/>
        <w:numPr>
          <w:ilvl w:val="0"/>
          <w:numId w:val="2"/>
        </w:numPr>
        <w:spacing w:after="60" w:line="270"/>
      </w:pPr>
      <w:r>
        <w:rPr>
          <w:b/>
          <w:bCs/>
        </w:rPr>
        <w:t xml:space="preserve">Tools</w:t>
      </w:r>
      <w:r>
        <w:t xml:space="preserve">: JUnit 5 (tests), Mockito (mocks), Spring Boot Test with MockMvc (web requests), Hamcrest (matchers), Maven Surefire (runner).</w:t>
      </w:r>
    </w:p>
    <w:p>
      <w:pPr>
        <w:pStyle w:val="ListParagraph"/>
        <w:numPr>
          <w:ilvl w:val="0"/>
          <w:numId w:val="2"/>
        </w:numPr>
        <w:spacing w:after="60" w:line="270"/>
      </w:pPr>
      <w:r>
        <w:rPr>
          <w:b/>
          <w:bCs/>
        </w:rPr>
        <w:t xml:space="preserve">Last run (14 October 2026)</w:t>
      </w:r>
      <w:r>
        <w:t xml:space="preserve">: 46 tests, 0 failures, 0 errors. That is 18 unit and controller tests plus 28 integration tests.</w:t>
      </w:r>
    </w:p>
    <w:p>
      <w:pPr>
        <w:pStyle w:val="ListParagraph"/>
        <w:numPr>
          <w:ilvl w:val="0"/>
          <w:numId w:val="2"/>
        </w:numPr>
        <w:spacing w:after="60" w:line="270"/>
      </w:pPr>
      <w:r>
        <w:rPr>
          <w:b/>
          <w:bCs/>
        </w:rPr>
        <w:t xml:space="preserve">Run from IntelliJ</w:t>
      </w:r>
      <w:r>
        <w:t xml:space="preserve">: right-click a test class and choose Run. </w:t>
      </w:r>
      <w:r>
        <w:rPr>
          <w:b/>
          <w:bCs/>
        </w:rPr>
        <w:t xml:space="preserve">Run from Maven</w:t>
      </w:r>
      <w:r>
        <w:t xml:space="preserve">: </w:t>
      </w:r>
      <w:r>
        <w:rPr>
          <w:rFonts w:ascii="Consolas" w:cs="Consolas" w:eastAsia="Consolas" w:hAnsi="Consolas"/>
          <w:color w:val="681042"/>
          <w:sz w:val="19"/>
          <w:szCs w:val="19"/>
        </w:rPr>
        <w:t xml:space="preserve">mvn test -Dtest=BookingChangePolicyTests,BiometricOfficerControllerTests</w:t>
      </w:r>
      <w:r>
        <w:t xml:space="preserve">.</w:t>
      </w:r>
    </w:p>
    <w:p>
      <w:pPr>
        <w:pStyle w:val="ListParagraph"/>
        <w:numPr>
          <w:ilvl w:val="0"/>
          <w:numId w:val="2"/>
        </w:numPr>
        <w:spacing w:after="60" w:line="270"/>
      </w:pPr>
      <w:r>
        <w:rPr>
          <w:b/>
          <w:bCs/>
        </w:rPr>
        <w:t xml:space="preserve">Integration tests need</w:t>
      </w:r>
      <w:r>
        <w:t xml:space="preserve"> the local SQL Server database </w:t>
      </w:r>
      <w:r>
        <w:rPr>
          <w:rFonts w:ascii="Consolas" w:cs="Consolas" w:eastAsia="Consolas" w:hAnsi="Consolas"/>
          <w:color w:val="681042"/>
          <w:sz w:val="19"/>
          <w:szCs w:val="19"/>
        </w:rPr>
        <w:t xml:space="preserve">identity_issuance_service</w:t>
      </w:r>
      <w:r>
        <w:t xml:space="preserve"> with the card-metadata migration applied (</w:t>
      </w:r>
      <w:r>
        <w:rPr>
          <w:rFonts w:ascii="Consolas" w:cs="Consolas" w:eastAsia="Consolas" w:hAnsi="Consolas"/>
          <w:color w:val="681042"/>
          <w:sz w:val="19"/>
          <w:szCs w:val="19"/>
        </w:rPr>
        <w:t xml:space="preserve">database/payment-card-metadata.sql</w:t>
      </w:r>
      <w:r>
        <w:t xml:space="preserve">). They roll back, so your data stays as it was.</w:t>
      </w:r>
    </w:p>
    <w:p>
      <w:pPr>
        <w:spacing w:after="120"/>
      </w:pPr>
    </w:p>
    <w:p>
      <w:pPr>
        <w:pStyle w:val="Heading1"/>
        <w:keepNext/>
      </w:pPr>
      <w:r>
        <w:t xml:space="preserve">13. Demo script (about 3 minutes)</w:t>
      </w:r>
    </w:p>
    <w:p>
      <w:pPr>
        <w:pStyle w:val="ListParagraph"/>
        <w:numPr>
          <w:ilvl w:val="0"/>
          <w:numId w:val="2"/>
        </w:numPr>
        <w:spacing w:after="60" w:line="270"/>
      </w:pPr>
      <w:r>
        <w:rPr>
          <w:b/>
          <w:bCs/>
        </w:rPr>
        <w:t xml:space="preserve">Officer</w:t>
      </w:r>
      <w:r>
        <w:t xml:space="preserve">: open Schedule, publish slots for today for a centre (today is allowed on purpose so the demo works the same day).</w:t>
      </w:r>
    </w:p>
    <w:p>
      <w:pPr>
        <w:pStyle w:val="ListParagraph"/>
        <w:numPr>
          <w:ilvl w:val="0"/>
          <w:numId w:val="2"/>
        </w:numPr>
        <w:spacing w:after="60" w:line="270"/>
      </w:pPr>
      <w:r>
        <w:rPr>
          <w:b/>
          <w:bCs/>
        </w:rPr>
        <w:t xml:space="preserve">Citizen</w:t>
      </w:r>
      <w:r>
        <w:t xml:space="preserve">: open a paid application, pick the centre, date and time on the calendar, confirm. Show the QR pass and download it.</w:t>
      </w:r>
    </w:p>
    <w:p>
      <w:pPr>
        <w:pStyle w:val="ListParagraph"/>
        <w:numPr>
          <w:ilvl w:val="0"/>
          <w:numId w:val="2"/>
        </w:numPr>
        <w:spacing w:after="60" w:line="270"/>
      </w:pPr>
      <w:r>
        <w:rPr>
          <w:b/>
          <w:bCs/>
        </w:rPr>
        <w:t xml:space="preserve">Citizen</w:t>
      </w:r>
      <w:r>
        <w:t xml:space="preserve">: open Manage booking and show the cancel and reschedule rules.</w:t>
      </w:r>
    </w:p>
    <w:p>
      <w:pPr>
        <w:pStyle w:val="ListParagraph"/>
        <w:numPr>
          <w:ilvl w:val="0"/>
          <w:numId w:val="2"/>
        </w:numPr>
        <w:spacing w:after="60" w:line="270"/>
      </w:pPr>
      <w:r>
        <w:rPr>
          <w:b/>
          <w:bCs/>
        </w:rPr>
        <w:t xml:space="preserve">Officer</w:t>
      </w:r>
      <w:r>
        <w:t xml:space="preserve">: open the biometric desk, scan the QR (or type the reference), check in, then complete collection.</w:t>
      </w:r>
    </w:p>
    <w:p>
      <w:pPr>
        <w:pStyle w:val="ListParagraph"/>
        <w:numPr>
          <w:ilvl w:val="0"/>
          <w:numId w:val="2"/>
        </w:numPr>
        <w:spacing w:after="60" w:line="270"/>
      </w:pPr>
      <w:r>
        <w:rPr>
          <w:b/>
          <w:bCs/>
        </w:rPr>
        <w:t xml:space="preserve">Optional</w:t>
      </w:r>
      <w:r>
        <w:t xml:space="preserve">: show a missed booking. The pass shows EXPIRED, and the officer picks a new date and time on the biometric desk.</w:t>
      </w:r>
    </w:p>
    <w:p>
      <w:pPr>
        <w:pStyle w:val="ListParagraph"/>
        <w:numPr>
          <w:ilvl w:val="0"/>
          <w:numId w:val="2"/>
        </w:numPr>
        <w:spacing w:after="60" w:line="270"/>
      </w:pPr>
      <w:r>
        <w:rPr>
          <w:b/>
          <w:bCs/>
        </w:rPr>
        <w:t xml:space="preserve">Show the result</w:t>
      </w:r>
      <w:r>
        <w:t xml:space="preserve">: the application status changes and the citizen receives notifications.</w:t>
      </w:r>
    </w:p>
    <w:p>
      <w:pPr>
        <w:pStyle w:val="Heading1"/>
        <w:keepNext/>
      </w:pPr>
      <w:r>
        <w:t xml:space="preserve">14. Likely viva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0"/>
        <w:gridCol w:w="5838"/>
      </w:tblGrid>
      <w:tr>
        <w:trPr>
          <w:cantSplit/>
          <w:tblHeader/>
        </w:trPr>
        <w:tc>
          <w:tcPr>
            <w:tcW w:type="dxa" w:w="3800"/>
            <w:tcBorders>
              <w:top w:val="single" w:color="D9D2C3" w:sz="4"/>
              <w:left w:val="single" w:color="D9D2C3" w:sz="4"/>
              <w:bottom w:val="single" w:color="D9D2C3" w:sz="4"/>
              <w:right w:val="single" w:color="D9D2C3" w:sz="4"/>
            </w:tcBorders>
            <w:shd w:fill="681042" w:color="auto" w:val="clear"/>
            <w:tcMar>
              <w:top w:type="dxa" w:w="70"/>
              <w:left w:type="dxa" w:w="100"/>
              <w:bottom w:type="dxa" w:w="50"/>
              <w:right w:type="dxa" w:w="100"/>
            </w:tcMar>
          </w:tcPr>
          <w:p>
            <w:pPr>
              <w:spacing w:after="40" w:line="252"/>
            </w:pPr>
            <w:r>
              <w:rPr>
                <w:b/>
                <w:bCs/>
                <w:color w:val="FFFFFF"/>
                <w:sz w:val="18"/>
                <w:szCs w:val="18"/>
              </w:rPr>
              <w:t xml:space="preserve">Question</w:t>
            </w:r>
          </w:p>
        </w:tc>
        <w:tc>
          <w:tcPr>
            <w:tcW w:type="dxa" w:w="5838"/>
            <w:tcBorders>
              <w:top w:val="single" w:color="D9D2C3" w:sz="4"/>
              <w:left w:val="single" w:color="D9D2C3" w:sz="4"/>
              <w:bottom w:val="single" w:color="D9D2C3" w:sz="4"/>
              <w:right w:val="single" w:color="D9D2C3" w:sz="4"/>
            </w:tcBorders>
            <w:shd w:fill="681042" w:color="auto" w:val="clear"/>
            <w:tcMar>
              <w:top w:type="dxa" w:w="70"/>
              <w:left w:type="dxa" w:w="100"/>
              <w:bottom w:type="dxa" w:w="50"/>
              <w:right w:type="dxa" w:w="100"/>
            </w:tcMar>
          </w:tcPr>
          <w:p>
            <w:pPr>
              <w:spacing w:after="40" w:line="252"/>
            </w:pPr>
            <w:r>
              <w:rPr>
                <w:b/>
                <w:bCs/>
                <w:color w:val="FFFFFF"/>
                <w:sz w:val="18"/>
                <w:szCs w:val="18"/>
              </w:rPr>
              <w:t xml:space="preserve">Short answer</w:t>
            </w:r>
          </w:p>
        </w:tc>
      </w:tr>
      <w:tr>
        <w:trPr>
          <w:cantSplit/>
        </w:trPr>
        <w:tc>
          <w:tcPr>
            <w:tcW w:type="dxa" w:w="38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How do you stop two citizens booking the last place?</w:t>
            </w:r>
          </w:p>
        </w:tc>
        <w:tc>
          <w:tcPr>
            <w:tcW w:type="dxa" w:w="58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The slot row is locked (pessimistic lock) before the check and the save, inside one transaction.</w:t>
            </w:r>
          </w:p>
        </w:tc>
      </w:tr>
      <w:tr>
        <w:trPr>
          <w:cantSplit/>
        </w:trPr>
        <w:tc>
          <w:tcPr>
            <w:tcW w:type="dxa" w:w="38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Why is cancel not a real delete?</w:t>
            </w:r>
          </w:p>
        </w:tc>
        <w:tc>
          <w:tcPr>
            <w:tcW w:type="dxa" w:w="5838"/>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The payment and history must stay, and the citizen can rebook without paying again. Only an unused future slot is really deleted.</w:t>
            </w:r>
          </w:p>
        </w:tc>
      </w:tr>
      <w:tr>
        <w:trPr>
          <w:cantSplit/>
        </w:trPr>
        <w:tc>
          <w:tcPr>
            <w:tcW w:type="dxa" w:w="38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Where is the Observer pattern?</w:t>
            </w:r>
          </w:p>
        </w:tc>
        <w:tc>
          <w:tcPr>
            <w:tcW w:type="dxa" w:w="58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rFonts w:ascii="Consolas" w:cs="Consolas" w:eastAsia="Consolas" w:hAnsi="Consolas"/>
                <w:color w:val="681042"/>
                <w:sz w:val="18"/>
                <w:szCs w:val="18"/>
              </w:rPr>
              <w:t xml:space="preserve">NotificationSubject</w:t>
            </w:r>
            <w:r>
              <w:rPr>
                <w:sz w:val="18"/>
                <w:szCs w:val="18"/>
              </w:rPr>
              <w:t xml:space="preserve"> and </w:t>
            </w:r>
            <w:r>
              <w:rPr>
                <w:rFonts w:ascii="Consolas" w:cs="Consolas" w:eastAsia="Consolas" w:hAnsi="Consolas"/>
                <w:color w:val="681042"/>
                <w:sz w:val="18"/>
                <w:szCs w:val="18"/>
              </w:rPr>
              <w:t xml:space="preserve">NotificationObserver</w:t>
            </w:r>
            <w:r>
              <w:rPr>
                <w:sz w:val="18"/>
                <w:szCs w:val="18"/>
              </w:rPr>
              <w:t xml:space="preserve"> are the interfaces. </w:t>
            </w:r>
            <w:r>
              <w:rPr>
                <w:rFonts w:ascii="Consolas" w:cs="Consolas" w:eastAsia="Consolas" w:hAnsi="Consolas"/>
                <w:color w:val="681042"/>
                <w:sz w:val="18"/>
                <w:szCs w:val="18"/>
              </w:rPr>
              <w:t xml:space="preserve">NotificationPublisher</w:t>
            </w:r>
            <w:r>
              <w:rPr>
                <w:sz w:val="18"/>
                <w:szCs w:val="18"/>
              </w:rPr>
              <w:t xml:space="preserve"> keeps the list of observers and calls </w:t>
            </w:r>
            <w:r>
              <w:rPr>
                <w:rFonts w:ascii="Consolas" w:cs="Consolas" w:eastAsia="Consolas" w:hAnsi="Consolas"/>
                <w:color w:val="681042"/>
                <w:sz w:val="18"/>
                <w:szCs w:val="18"/>
              </w:rPr>
              <w:t xml:space="preserve">update()</w:t>
            </w:r>
            <w:r>
              <w:rPr>
                <w:sz w:val="18"/>
                <w:szCs w:val="18"/>
              </w:rPr>
              <w:t xml:space="preserve"> on each one, and </w:t>
            </w:r>
            <w:r>
              <w:rPr>
                <w:rFonts w:ascii="Consolas" w:cs="Consolas" w:eastAsia="Consolas" w:hAnsi="Consolas"/>
                <w:color w:val="681042"/>
                <w:sz w:val="18"/>
                <w:szCs w:val="18"/>
              </w:rPr>
              <w:t xml:space="preserve">InAppNotificationObserver</w:t>
            </w:r>
            <w:r>
              <w:rPr>
                <w:sz w:val="18"/>
                <w:szCs w:val="18"/>
              </w:rPr>
              <w:t xml:space="preserve"> saves the notification. My services only call </w:t>
            </w:r>
            <w:r>
              <w:rPr>
                <w:rFonts w:ascii="Consolas" w:cs="Consolas" w:eastAsia="Consolas" w:hAnsi="Consolas"/>
                <w:color w:val="681042"/>
                <w:sz w:val="18"/>
                <w:szCs w:val="18"/>
              </w:rPr>
              <w:t xml:space="preserve">sendToCitizen</w:t>
            </w:r>
            <w:r>
              <w:rPr>
                <w:sz w:val="18"/>
                <w:szCs w:val="18"/>
              </w:rPr>
              <w:t xml:space="preserve"> and do not know how it is saved.</w:t>
            </w:r>
          </w:p>
        </w:tc>
      </w:tr>
      <w:tr>
        <w:trPr>
          <w:cantSplit/>
        </w:trPr>
        <w:tc>
          <w:tcPr>
            <w:tcW w:type="dxa" w:w="38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How do you stop a forged or repeated form?</w:t>
            </w:r>
          </w:p>
        </w:tc>
        <w:tc>
          <w:tcPr>
            <w:tcW w:type="dxa" w:w="5838"/>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A session token (</w:t>
            </w:r>
            <w:r>
              <w:rPr>
                <w:rFonts w:ascii="Consolas" w:cs="Consolas" w:eastAsia="Consolas" w:hAnsi="Consolas"/>
                <w:color w:val="681042"/>
                <w:sz w:val="18"/>
                <w:szCs w:val="18"/>
              </w:rPr>
              <w:t xml:space="preserve">BiometricFormToken</w:t>
            </w:r>
            <w:r>
              <w:rPr>
                <w:sz w:val="18"/>
                <w:szCs w:val="18"/>
              </w:rPr>
              <w:t xml:space="preserve">, </w:t>
            </w:r>
            <w:r>
              <w:rPr>
                <w:rFonts w:ascii="Consolas" w:cs="Consolas" w:eastAsia="Consolas" w:hAnsi="Consolas"/>
                <w:color w:val="681042"/>
                <w:sz w:val="18"/>
                <w:szCs w:val="18"/>
              </w:rPr>
              <w:t xml:space="preserve">BookingChangeRequest</w:t>
            </w:r>
            <w:r>
              <w:rPr>
                <w:sz w:val="18"/>
                <w:szCs w:val="18"/>
              </w:rPr>
              <w:t xml:space="preserve">) must come back with every POST, and the booking version must still match.</w:t>
            </w:r>
          </w:p>
        </w:tc>
      </w:tr>
      <w:tr>
        <w:trPr>
          <w:cantSplit/>
        </w:trPr>
        <w:tc>
          <w:tcPr>
            <w:tcW w:type="dxa" w:w="38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Why is the 72-hour rule in </w:t>
            </w:r>
            <w:r>
              <w:rPr>
                <w:rFonts w:ascii="Consolas" w:cs="Consolas" w:eastAsia="Consolas" w:hAnsi="Consolas"/>
                <w:color w:val="681042"/>
                <w:sz w:val="18"/>
                <w:szCs w:val="18"/>
              </w:rPr>
              <w:t xml:space="preserve">BookingChangePolicy</w:t>
            </w:r>
            <w:r>
              <w:rPr>
                <w:sz w:val="18"/>
                <w:szCs w:val="18"/>
              </w:rPr>
              <w:t xml:space="preserve">?</w:t>
            </w:r>
          </w:p>
        </w:tc>
        <w:tc>
          <w:tcPr>
            <w:tcW w:type="dxa" w:w="58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One place decides both the buttons and the server check, so they always agree.</w:t>
            </w:r>
          </w:p>
        </w:tc>
      </w:tr>
      <w:tr>
        <w:trPr>
          <w:cantSplit/>
        </w:trPr>
        <w:tc>
          <w:tcPr>
            <w:tcW w:type="dxa" w:w="38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What happens if the database fails?</w:t>
            </w:r>
          </w:p>
        </w:tc>
        <w:tc>
          <w:tcPr>
            <w:tcW w:type="dxa" w:w="5838"/>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rFonts w:ascii="Consolas" w:cs="Consolas" w:eastAsia="Consolas" w:hAnsi="Consolas"/>
                <w:color w:val="681042"/>
                <w:sz w:val="18"/>
                <w:szCs w:val="18"/>
              </w:rPr>
              <w:t xml:space="preserve">DataAccessException</w:t>
            </w:r>
            <w:r>
              <w:rPr>
                <w:sz w:val="18"/>
                <w:szCs w:val="18"/>
              </w:rPr>
              <w:t xml:space="preserve"> is caught, a safe message is shown, and </w:t>
            </w:r>
            <w:r>
              <w:rPr>
                <w:rFonts w:ascii="Consolas" w:cs="Consolas" w:eastAsia="Consolas" w:hAnsi="Consolas"/>
                <w:color w:val="681042"/>
                <w:sz w:val="18"/>
                <w:szCs w:val="18"/>
              </w:rPr>
              <w:t xml:space="preserve">@Transactional</w:t>
            </w:r>
            <w:r>
              <w:rPr>
                <w:sz w:val="18"/>
                <w:szCs w:val="18"/>
              </w:rPr>
              <w:t xml:space="preserve"> rolls the change back.</w:t>
            </w:r>
          </w:p>
        </w:tc>
      </w:tr>
      <w:tr>
        <w:trPr>
          <w:cantSplit/>
        </w:trPr>
        <w:tc>
          <w:tcPr>
            <w:tcW w:type="dxa" w:w="38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What does the QR contain?</w:t>
            </w:r>
          </w:p>
        </w:tc>
        <w:tc>
          <w:tcPr>
            <w:tcW w:type="dxa" w:w="58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Only the appointment reference number. No personal data.</w:t>
            </w:r>
          </w:p>
        </w:tc>
      </w:tr>
      <w:tr>
        <w:trPr>
          <w:cantSplit/>
        </w:trPr>
        <w:tc>
          <w:tcPr>
            <w:tcW w:type="dxa" w:w="38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Which libraries make the QR?</w:t>
            </w:r>
          </w:p>
        </w:tc>
        <w:tc>
          <w:tcPr>
            <w:tcW w:type="dxa" w:w="5838"/>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ZXing generates it. jsQR reads it from the webcam in the browser.</w:t>
            </w:r>
          </w:p>
        </w:tc>
      </w:tr>
      <w:tr>
        <w:trPr>
          <w:cantSplit/>
        </w:trPr>
        <w:tc>
          <w:tcPr>
            <w:tcW w:type="dxa" w:w="38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What stops an officer seeing the other service?</w:t>
            </w:r>
          </w:p>
        </w:tc>
        <w:tc>
          <w:tcPr>
            <w:tcW w:type="dxa" w:w="58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The service type is checked in the service layer, and the role is checked in each controller.</w:t>
            </w:r>
          </w:p>
        </w:tc>
      </w:tr>
      <w:tr>
        <w:trPr>
          <w:cantSplit/>
        </w:trPr>
        <w:tc>
          <w:tcPr>
            <w:tcW w:type="dxa" w:w="3800"/>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What types of testing did you use?</w:t>
            </w:r>
          </w:p>
        </w:tc>
        <w:tc>
          <w:tcPr>
            <w:tcW w:type="dxa" w:w="5838"/>
            <w:tcBorders>
              <w:top w:val="single" w:color="D9D2C3" w:sz="4"/>
              <w:left w:val="single" w:color="D9D2C3" w:sz="4"/>
              <w:bottom w:val="single" w:color="D9D2C3" w:sz="4"/>
              <w:right w:val="single" w:color="D9D2C3" w:sz="4"/>
            </w:tcBorders>
            <w:shd w:fill="FBF8F1" w:color="auto" w:val="clear"/>
            <w:tcMar>
              <w:top w:type="dxa" w:w="70"/>
              <w:left w:type="dxa" w:w="100"/>
              <w:bottom w:type="dxa" w:w="50"/>
              <w:right w:type="dxa" w:w="100"/>
            </w:tcMar>
          </w:tcPr>
          <w:p>
            <w:pPr>
              <w:spacing w:after="40" w:line="252"/>
            </w:pPr>
            <w:r>
              <w:rPr>
                <w:sz w:val="18"/>
                <w:szCs w:val="18"/>
              </w:rPr>
              <w:t xml:space="preserve">Unit tests for the rule classes, controller tests with Mockito mocks, and integration tests that run the whole app on the real database. The integration tests are mostly black box: they send requests and check what the user sees. I also used boundary, negative and security cases, and re-ran everything after teammates changed the module.</w:t>
            </w:r>
          </w:p>
        </w:tc>
      </w:tr>
      <w:tr>
        <w:trPr>
          <w:cantSplit/>
        </w:trPr>
        <w:tc>
          <w:tcPr>
            <w:tcW w:type="dxa" w:w="3800"/>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What is the difference between your unit and integration tests?</w:t>
            </w:r>
          </w:p>
        </w:tc>
        <w:tc>
          <w:tcPr>
            <w:tcW w:type="dxa" w:w="5838"/>
            <w:tcBorders>
              <w:top w:val="single" w:color="D9D2C3" w:sz="4"/>
              <w:left w:val="single" w:color="D9D2C3" w:sz="4"/>
              <w:bottom w:val="single" w:color="D9D2C3" w:sz="4"/>
              <w:right w:val="single" w:color="D9D2C3" w:sz="4"/>
            </w:tcBorders>
            <w:tcMar>
              <w:top w:type="dxa" w:w="70"/>
              <w:left w:type="dxa" w:w="100"/>
              <w:bottom w:type="dxa" w:w="50"/>
              <w:right w:type="dxa" w:w="100"/>
            </w:tcMar>
          </w:tcPr>
          <w:p>
            <w:pPr>
              <w:spacing w:after="40" w:line="252"/>
            </w:pPr>
            <w:r>
              <w:rPr>
                <w:sz w:val="18"/>
                <w:szCs w:val="18"/>
              </w:rPr>
              <w:t xml:space="preserve">A unit test checks one class alone, so it is fast and needs no database. An integration test starts the whole application with SQL Server and checks that the controller, service and database work together. Each one rolls back afterwards.</w:t>
            </w:r>
          </w:p>
        </w:tc>
      </w:tr>
    </w:tbl>
    <w:p>
      <w:pPr>
        <w:spacing w:after="120"/>
      </w:pPr>
    </w:p>
    <w:p>
      <w:pPr>
        <w:pStyle w:val="Heading1"/>
        <w:keepNext/>
      </w:pPr>
      <w:r>
        <w:t xml:space="preserve">15. Limits to mention honestly</w:t>
      </w:r>
    </w:p>
    <w:p>
      <w:pPr>
        <w:pStyle w:val="ListParagraph"/>
        <w:numPr>
          <w:ilvl w:val="0"/>
          <w:numId w:val="2"/>
        </w:numPr>
        <w:spacing w:after="60" w:line="270"/>
      </w:pPr>
      <w:r>
        <w:t xml:space="preserve">Payment and biometric capture are simulated in this academic prototype. The officer records that collection happened.</w:t>
      </w:r>
    </w:p>
    <w:p>
      <w:pPr>
        <w:pStyle w:val="ListParagraph"/>
        <w:numPr>
          <w:ilvl w:val="0"/>
          <w:numId w:val="2"/>
        </w:numPr>
        <w:spacing w:after="60" w:line="270"/>
      </w:pPr>
      <w:r>
        <w:t xml:space="preserve">Booking window is 90 days. Slots are 30 minutes. Capacity per slot is 1 to 100.</w:t>
      </w:r>
    </w:p>
    <w:p>
      <w:pPr>
        <w:pStyle w:val="ListParagraph"/>
        <w:numPr>
          <w:ilvl w:val="0"/>
          <w:numId w:val="2"/>
        </w:numPr>
        <w:spacing w:after="60" w:line="270"/>
      </w:pPr>
      <w:r>
        <w:t xml:space="preserve">Cancel and reschedule need 72 hours notice, unless the booked date has already passed.</w:t>
      </w:r>
    </w:p>
    <w:p>
      <w:pPr>
        <w:pStyle w:val="ListParagraph"/>
        <w:numPr>
          <w:ilvl w:val="0"/>
          <w:numId w:val="2"/>
        </w:numPr>
        <w:spacing w:after="60" w:line="270"/>
      </w:pPr>
      <w:r>
        <w:t xml:space="preserve">Slots for today may be published even at past times, for demos. Citizens still cannot book a past slot.</w:t>
      </w:r>
    </w:p>
    <w:p>
      <w:pPr>
        <w:pStyle w:val="ListParagraph"/>
        <w:numPr>
          <w:ilvl w:val="0"/>
          <w:numId w:val="2"/>
        </w:numPr>
        <w:spacing w:after="60" w:line="270"/>
      </w:pPr>
      <w:r>
        <w:t xml:space="preserve">There are no automated load or browser (UI) tests, and two people booking the last place at the same instant is protected by locks but not tested automatically.</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LankaID  |  Biometric and Appointment Management  |  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4A72C" w:sz="6" w:space="3"/>
      </w:pBdr>
      <w:spacing w:after="110" w:before="260"/>
      <w:outlineLvl w:val="0"/>
    </w:pPr>
    <w:rPr>
      <w:b/>
      <w:bCs/>
      <w:color w:val="681042"/>
      <w:sz w:val="30"/>
      <w:szCs w:val="30"/>
    </w:rPr>
  </w:style>
  <w:style w:type="paragraph" w:styleId="Heading2">
    <w:name w:val="Heading 2"/>
    <w:basedOn w:val="Normal"/>
    <w:next w:val="Normal"/>
    <w:qFormat/>
    <w:pPr>
      <w:spacing w:after="80" w:before="160"/>
      <w:outlineLvl w:val="1"/>
    </w:pPr>
    <w:rPr>
      <w:b/>
      <w:bCs/>
      <w:color w:val="1F2937"/>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LankaID - Biometric and Appointment Management</dc:title>
  <dc:creator>Weerakoon W.M.Y.B</dc:creator>
  <cp:lastModifiedBy>Un-named</cp:lastModifiedBy>
  <cp:revision>1</cp:revision>
  <dcterms:created xsi:type="dcterms:W3CDTF">2026-10-14T17:20:49.560Z</dcterms:created>
  <dcterms:modified xsi:type="dcterms:W3CDTF">2026-10-14T17:20:49.561Z</dcterms:modified>
</cp:coreProperties>
</file>

<file path=docProps/custom.xml><?xml version="1.0" encoding="utf-8"?>
<Properties xmlns="http://schemas.openxmlformats.org/officeDocument/2006/custom-properties" xmlns:vt="http://schemas.openxmlformats.org/officeDocument/2006/docPropsVTypes"/>
</file>