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200"/>
              <w:left w:type="dxa" w:w="360"/>
              <w:bottom w:type="dxa" w:w="200"/>
              <w:right w:type="dxa" w:w="360"/>
            </w:tcMar>
          </w:tcPr>
          <w:p>
            <w:pPr>
              <w:jc w:val="center"/>
            </w:pPr>
            <w:r>
              <w:rPr>
                <w:rFonts w:ascii="Arial" w:cs="Arial" w:eastAsia="Arial" w:hAnsi="Arial"/>
                <w:b/>
                <w:bCs/>
                <w:color w:val="FFFFFF"/>
                <w:sz w:val="40"/>
                <w:szCs w:val="40"/>
              </w:rPr>
              <w:t xml:space="preserve">Viva Preparation Guide</w:t>
            </w:r>
          </w:p>
          <w:p>
            <w:pPr>
              <w:spacing w:before="80"/>
              <w:jc w:val="center"/>
            </w:pPr>
            <w:r>
              <w:rPr>
                <w:rFonts w:ascii="Arial" w:cs="Arial" w:eastAsia="Arial" w:hAnsi="Arial"/>
                <w:color w:val="D0D8E8"/>
                <w:sz w:val="24"/>
                <w:szCs w:val="24"/>
              </w:rPr>
              <w:t xml:space="preserve">SE1020 OOP | AutoMart Project</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General Questions &amp; Answers</w:t>
      </w:r>
    </w:p>
    <w:p>
      <w:pPr>
        <w:shd w:fill="F2F4F8" w:val="clear"/>
        <w:spacing w:after="60" w:before="160"/>
        <w:ind w:left="180"/>
      </w:pPr>
      <w:r>
        <w:rPr>
          <w:rFonts w:ascii="Arial" w:cs="Arial" w:eastAsia="Arial" w:hAnsi="Arial"/>
          <w:b/>
          <w:bCs/>
          <w:color w:val="1F3864"/>
          <w:sz w:val="22"/>
          <w:szCs w:val="22"/>
        </w:rPr>
        <w:t xml:space="preserve">Q1: What is your project about?</w:t>
      </w:r>
    </w:p>
    <w:p>
      <w:pPr>
        <w:spacing w:after="40" w:before="40"/>
        <w:ind w:left="180"/>
      </w:pPr>
      <w:r>
        <w:rPr>
          <w:rFonts w:ascii="Arial" w:cs="Arial" w:eastAsia="Arial" w:hAnsi="Arial"/>
          <w:sz w:val="22"/>
          <w:szCs w:val="22"/>
        </w:rPr>
        <w:t xml:space="preserve">AutoMart is a web-based second-hand car sales and purchase platform. It allows buyers to browse, search, inquire about, and purchase used vehicles. Sellers can list their vehicles. Admins moderate the platform. The entire backend is built in Java using Spring Boot with JSP Servlets, and all data is stored in text files using Java file I/O instead of a database.</w:t>
      </w:r>
    </w:p>
    <w:p>
      <w:pPr>
        <w:spacing w:after="0" w:before="60"/>
      </w:pPr>
      <w:r>
        <w:t xml:space="preserve"/>
      </w:r>
    </w:p>
    <w:p>
      <w:pPr>
        <w:shd w:fill="F2F4F8" w:val="clear"/>
        <w:spacing w:after="60" w:before="160"/>
        <w:ind w:left="180"/>
      </w:pPr>
      <w:r>
        <w:rPr>
          <w:rFonts w:ascii="Arial" w:cs="Arial" w:eastAsia="Arial" w:hAnsi="Arial"/>
          <w:b/>
          <w:bCs/>
          <w:color w:val="1F3864"/>
          <w:sz w:val="22"/>
          <w:szCs w:val="22"/>
        </w:rPr>
        <w:t xml:space="preserve">Q2: Why did you use file handling instead of a database?</w:t>
      </w:r>
    </w:p>
    <w:p>
      <w:pPr>
        <w:spacing w:after="40" w:before="40"/>
        <w:ind w:left="180"/>
      </w:pPr>
      <w:r>
        <w:rPr>
          <w:rFonts w:ascii="Arial" w:cs="Arial" w:eastAsia="Arial" w:hAnsi="Arial"/>
          <w:sz w:val="22"/>
          <w:szCs w:val="22"/>
        </w:rPr>
        <w:t xml:space="preserve">The assignment specification required file read/write operations for data storage. We implemented this using BufferedReader and BufferedWriter for efficient line-by-line reading and writing. Each entity (users, cars, purchases, etc.) has a dedicated .txt file with pipe-delimited records. The file handlers provide full CRUD operations by reading all records into memory, modifying them, and rewriting the file.</w:t>
      </w:r>
    </w:p>
    <w:p>
      <w:pPr>
        <w:spacing w:after="0" w:before="60"/>
      </w:pPr>
      <w:r>
        <w:t xml:space="preserve"/>
      </w:r>
    </w:p>
    <w:p>
      <w:pPr>
        <w:shd w:fill="F2F4F8" w:val="clear"/>
        <w:spacing w:after="60" w:before="160"/>
        <w:ind w:left="180"/>
      </w:pPr>
      <w:r>
        <w:rPr>
          <w:rFonts w:ascii="Arial" w:cs="Arial" w:eastAsia="Arial" w:hAnsi="Arial"/>
          <w:b/>
          <w:bCs/>
          <w:color w:val="1F3864"/>
          <w:sz w:val="22"/>
          <w:szCs w:val="22"/>
        </w:rPr>
        <w:t xml:space="preserve">Q3: Explain your OOP concepts with examples from YOUR code.</w:t>
      </w:r>
    </w:p>
    <w:p>
      <w:pPr>
        <w:spacing w:after="40" w:before="40"/>
        <w:ind w:left="180"/>
      </w:pPr>
      <w:r>
        <w:rPr>
          <w:rFonts w:ascii="Arial" w:cs="Arial" w:eastAsia="Arial" w:hAnsi="Arial"/>
          <w:sz w:val="22"/>
          <w:szCs w:val="22"/>
        </w:rPr>
        <w:t xml:space="preserve">Abstraction: The User class is abstract. It has the abstract method getRole() which forces every subclass to declare what role they are. Similarly, Car has abstract methods getBodyType() and calculateInsuranceEstimate(). Callers can use a Car reference without knowing if it is an SUV, Sedan, or Hatchback.</w:t>
      </w:r>
    </w:p>
    <w:p>
      <w:pPr>
        <w:spacing w:after="0" w:before="40"/>
      </w:pPr>
      <w:r>
        <w:t xml:space="preserve"/>
      </w:r>
    </w:p>
    <w:p>
      <w:pPr>
        <w:spacing w:after="40" w:before="40"/>
        <w:ind w:left="180"/>
      </w:pPr>
      <w:r>
        <w:rPr>
          <w:rFonts w:ascii="Arial" w:cs="Arial" w:eastAsia="Arial" w:hAnsi="Arial"/>
          <w:sz w:val="22"/>
          <w:szCs w:val="22"/>
        </w:rPr>
        <w:t xml:space="preserve">Encapsulation: All fields in every model class are private. For example, in User.java, the password field is private and can only be accessed via getPassword() and setPassword(). This hides the internal representation.</w:t>
      </w:r>
    </w:p>
    <w:p>
      <w:pPr>
        <w:spacing w:after="0" w:before="40"/>
      </w:pPr>
      <w:r>
        <w:t xml:space="preserve"/>
      </w:r>
    </w:p>
    <w:p>
      <w:pPr>
        <w:spacing w:after="40" w:before="40"/>
        <w:ind w:left="180"/>
      </w:pPr>
      <w:r>
        <w:rPr>
          <w:rFonts w:ascii="Arial" w:cs="Arial" w:eastAsia="Arial" w:hAnsi="Arial"/>
          <w:sz w:val="22"/>
          <w:szCs w:val="22"/>
        </w:rPr>
        <w:t xml:space="preserve">Inheritance: BuyerUser and SellerUser both extend the abstract User class. They inherit userId, email, password etc. and add their own specific fields. SUV, Sedan, Hatchback all extend Car.</w:t>
      </w:r>
    </w:p>
    <w:p>
      <w:pPr>
        <w:spacing w:after="0" w:before="40"/>
      </w:pPr>
      <w:r>
        <w:t xml:space="preserve"/>
      </w:r>
    </w:p>
    <w:p>
      <w:pPr>
        <w:spacing w:after="40" w:before="40"/>
        <w:ind w:left="180"/>
      </w:pPr>
      <w:r>
        <w:rPr>
          <w:rFonts w:ascii="Arial" w:cs="Arial" w:eastAsia="Arial" w:hAnsi="Arial"/>
          <w:sz w:val="22"/>
          <w:szCs w:val="22"/>
        </w:rPr>
        <w:t xml:space="preserve">Polymorphism: When a Car reference points to an SUV object, calling car.calculateInsuranceEstimate() calls the SUV version (3% of price + 10% if 4WD). If it points to a Sedan, it uses 2.5% of price. This is runtime polymorphism via method overriding.</w:t>
      </w:r>
    </w:p>
    <w:p>
      <w:pPr>
        <w:spacing w:after="0" w:before="40"/>
      </w:pPr>
      <w:r>
        <w:t xml:space="preserve"/>
      </w:r>
    </w:p>
    <w:p>
      <w:pPr>
        <w:spacing w:after="40" w:before="40"/>
        <w:ind w:left="180"/>
      </w:pPr>
      <w:r>
        <w:rPr>
          <w:rFonts w:ascii="Arial" w:cs="Arial" w:eastAsia="Arial" w:hAnsi="Arial"/>
          <w:sz w:val="22"/>
          <w:szCs w:val="22"/>
        </w:rPr>
        <w:t xml:space="preserve">Information Hiding: In AdminUser, the method hasListingApprovalPermission() checks both isActive() AND canApproveListings internally. The caller does not know HOW the permission is determined — the logic is hidden inside the class.</w:t>
      </w:r>
    </w:p>
    <w:p>
      <w:pPr>
        <w:spacing w:after="0" w:before="60"/>
      </w:pPr>
      <w:r>
        <w:t xml:space="preserve"/>
      </w:r>
    </w:p>
    <w:p>
      <w:pPr>
        <w:shd w:fill="F2F4F8" w:val="clear"/>
        <w:spacing w:after="60" w:before="160"/>
        <w:ind w:left="180"/>
      </w:pPr>
      <w:r>
        <w:rPr>
          <w:rFonts w:ascii="Arial" w:cs="Arial" w:eastAsia="Arial" w:hAnsi="Arial"/>
          <w:b/>
          <w:bCs/>
          <w:color w:val="1F3864"/>
          <w:sz w:val="22"/>
          <w:szCs w:val="22"/>
        </w:rPr>
        <w:t xml:space="preserve">Q4: How does file handling work in your project?</w:t>
      </w:r>
    </w:p>
    <w:p>
      <w:pPr>
        <w:spacing w:after="40" w:before="40"/>
        <w:ind w:left="180"/>
      </w:pPr>
      <w:r>
        <w:rPr>
          <w:rFonts w:ascii="Arial" w:cs="Arial" w:eastAsia="Arial" w:hAnsi="Arial"/>
          <w:sz w:val="22"/>
          <w:szCs w:val="22"/>
        </w:rPr>
        <w:t xml:space="preserve">We have seven dedicated file handler classes in the util package. Each one handles a specific .txt file:</w:t>
      </w:r>
    </w:p>
    <w:p>
      <w:pPr>
        <w:pStyle w:val="ListParagraph"/>
        <w:numPr>
          <w:ilvl w:val="0"/>
          <w:numId w:val="2"/>
        </w:numPr>
        <w:spacing w:after="30" w:before="30"/>
        <w:ind w:left="360" w:hanging="260"/>
      </w:pPr>
      <w:r>
        <w:rPr>
          <w:rFonts w:ascii="Arial" w:cs="Arial" w:eastAsia="Arial" w:hAnsi="Arial"/>
          <w:sz w:val="22"/>
          <w:szCs w:val="22"/>
        </w:rPr>
        <w:t xml:space="preserve">CREATE (Write Append): Open a BufferedWriter with append=true and write the object's toFileString() followed by a newline.</w:t>
      </w:r>
    </w:p>
    <w:p>
      <w:pPr>
        <w:pStyle w:val="ListParagraph"/>
        <w:numPr>
          <w:ilvl w:val="0"/>
          <w:numId w:val="2"/>
        </w:numPr>
        <w:spacing w:after="30" w:before="30"/>
        <w:ind w:left="360" w:hanging="260"/>
      </w:pPr>
      <w:r>
        <w:rPr>
          <w:rFonts w:ascii="Arial" w:cs="Arial" w:eastAsia="Arial" w:hAnsi="Arial"/>
          <w:sz w:val="22"/>
          <w:szCs w:val="22"/>
        </w:rPr>
        <w:t xml:space="preserve">READ: Open a BufferedReader, read line by line, parse each line by splitting on |, reconstruct the Java object.</w:t>
      </w:r>
    </w:p>
    <w:p>
      <w:pPr>
        <w:pStyle w:val="ListParagraph"/>
        <w:numPr>
          <w:ilvl w:val="0"/>
          <w:numId w:val="2"/>
        </w:numPr>
        <w:spacing w:after="30" w:before="30"/>
        <w:ind w:left="360" w:hanging="260"/>
      </w:pPr>
      <w:r>
        <w:rPr>
          <w:rFonts w:ascii="Arial" w:cs="Arial" w:eastAsia="Arial" w:hAnsi="Arial"/>
          <w:sz w:val="22"/>
          <w:szCs w:val="22"/>
        </w:rPr>
        <w:t xml:space="preserve">UPDATE: Load ALL records into a List, find the matching record by ID, replace it, then rewrite the entire file from scratch using append=false.</w:t>
      </w:r>
    </w:p>
    <w:p>
      <w:pPr>
        <w:pStyle w:val="ListParagraph"/>
        <w:numPr>
          <w:ilvl w:val="0"/>
          <w:numId w:val="2"/>
        </w:numPr>
        <w:spacing w:after="30" w:before="30"/>
        <w:ind w:left="360" w:hanging="260"/>
      </w:pPr>
      <w:r>
        <w:rPr>
          <w:rFonts w:ascii="Arial" w:cs="Arial" w:eastAsia="Arial" w:hAnsi="Arial"/>
          <w:sz w:val="22"/>
          <w:szCs w:val="22"/>
        </w:rPr>
        <w:t xml:space="preserve">DELETE: Load ALL records, call removeIf() with the matching ID predicate, rewrite the entire file.</w:t>
      </w:r>
    </w:p>
    <w:p>
      <w:pPr>
        <w:spacing w:after="40" w:before="40"/>
        <w:ind w:left="180"/>
      </w:pPr>
      <w:r>
        <w:rPr>
          <w:rFonts w:ascii="Arial" w:cs="Arial" w:eastAsia="Arial" w:hAnsi="Arial"/>
          <w:sz w:val="22"/>
          <w:szCs w:val="22"/>
        </w:rPr>
        <w:t xml:space="preserve">All streams are managed using try-with-resources to ensure they are closed even if an exception occurs.</w:t>
      </w:r>
    </w:p>
    <w:p>
      <w:pPr>
        <w:spacing w:after="0" w:before="60"/>
      </w:pPr>
      <w:r>
        <w:t xml:space="preserve"/>
      </w:r>
    </w:p>
    <w:p>
      <w:pPr>
        <w:shd w:fill="F2F4F8" w:val="clear"/>
        <w:spacing w:after="60" w:before="160"/>
        <w:ind w:left="180"/>
      </w:pPr>
      <w:r>
        <w:rPr>
          <w:rFonts w:ascii="Arial" w:cs="Arial" w:eastAsia="Arial" w:hAnsi="Arial"/>
          <w:b/>
          <w:bCs/>
          <w:color w:val="1F3864"/>
          <w:sz w:val="22"/>
          <w:szCs w:val="22"/>
        </w:rPr>
        <w:t xml:space="preserve">Q5: Why did you use Spring Boot instead of plain Servlets?</w:t>
      </w:r>
    </w:p>
    <w:p>
      <w:pPr>
        <w:spacing w:after="40" w:before="40"/>
        <w:ind w:left="180"/>
      </w:pPr>
      <w:r>
        <w:rPr>
          <w:rFonts w:ascii="Arial" w:cs="Arial" w:eastAsia="Arial" w:hAnsi="Arial"/>
          <w:sz w:val="22"/>
          <w:szCs w:val="22"/>
        </w:rPr>
        <w:t xml:space="preserve">Spring Boot provides an embedded Tomcat server, eliminating the need for a separate server installation. The @Controller annotation-based approach is cleaner than extending HttpServlet manually. However, the controllers act as Servlets conceptually — they receive HTTP requests, invoke service layer logic, and forward to JSP views. The @GetMapping and @PostMapping annotations map to doGet() and doPost() in traditional Servlet terms.</w:t>
      </w:r>
    </w:p>
    <w:p>
      <w:pPr>
        <w:spacing w:after="0" w:before="60"/>
      </w:pPr>
      <w:r>
        <w:t xml:space="preserve"/>
      </w:r>
    </w:p>
    <w:p>
      <w:pPr>
        <w:shd w:fill="F2F4F8" w:val="clear"/>
        <w:spacing w:after="60" w:before="160"/>
        <w:ind w:left="180"/>
      </w:pPr>
      <w:r>
        <w:rPr>
          <w:rFonts w:ascii="Arial" w:cs="Arial" w:eastAsia="Arial" w:hAnsi="Arial"/>
          <w:b/>
          <w:bCs/>
          <w:color w:val="1F3864"/>
          <w:sz w:val="22"/>
          <w:szCs w:val="22"/>
        </w:rPr>
        <w:t xml:space="preserve">Q6: How did you divide the work among 6 members?</w:t>
      </w:r>
    </w:p>
    <w:p>
      <w:pPr>
        <w:spacing w:after="40" w:before="40"/>
        <w:ind w:left="180"/>
      </w:pPr>
      <w:r>
        <w:rPr>
          <w:rFonts w:ascii="Arial" w:cs="Arial" w:eastAsia="Arial" w:hAnsi="Arial"/>
          <w:sz w:val="22"/>
          <w:szCs w:val="22"/>
        </w:rPr>
        <w:t xml:space="preserve">Each member owns a complete vertical slice of the application:</w:t>
      </w:r>
    </w:p>
    <w:p>
      <w:pPr>
        <w:pStyle w:val="ListParagraph"/>
        <w:numPr>
          <w:ilvl w:val="0"/>
          <w:numId w:val="2"/>
        </w:numPr>
        <w:spacing w:after="30" w:before="30"/>
        <w:ind w:left="360" w:hanging="260"/>
      </w:pPr>
      <w:r>
        <w:rPr>
          <w:rFonts w:ascii="Arial" w:cs="Arial" w:eastAsia="Arial" w:hAnsi="Arial"/>
          <w:sz w:val="22"/>
          <w:szCs w:val="22"/>
        </w:rPr>
        <w:t xml:space="preserve">Their own model classes (Java OOP)</w:t>
      </w:r>
    </w:p>
    <w:p>
      <w:pPr>
        <w:pStyle w:val="ListParagraph"/>
        <w:numPr>
          <w:ilvl w:val="0"/>
          <w:numId w:val="2"/>
        </w:numPr>
        <w:spacing w:after="30" w:before="30"/>
        <w:ind w:left="360" w:hanging="260"/>
      </w:pPr>
      <w:r>
        <w:rPr>
          <w:rFonts w:ascii="Arial" w:cs="Arial" w:eastAsia="Arial" w:hAnsi="Arial"/>
          <w:sz w:val="22"/>
          <w:szCs w:val="22"/>
        </w:rPr>
        <w:t xml:space="preserve">Their own service class (business logic)</w:t>
      </w:r>
    </w:p>
    <w:p>
      <w:pPr>
        <w:pStyle w:val="ListParagraph"/>
        <w:numPr>
          <w:ilvl w:val="0"/>
          <w:numId w:val="2"/>
        </w:numPr>
        <w:spacing w:after="30" w:before="30"/>
        <w:ind w:left="360" w:hanging="260"/>
      </w:pPr>
      <w:r>
        <w:rPr>
          <w:rFonts w:ascii="Arial" w:cs="Arial" w:eastAsia="Arial" w:hAnsi="Arial"/>
          <w:sz w:val="22"/>
          <w:szCs w:val="22"/>
        </w:rPr>
        <w:t xml:space="preserve">Their own file handler (data persistence)</w:t>
      </w:r>
    </w:p>
    <w:p>
      <w:pPr>
        <w:pStyle w:val="ListParagraph"/>
        <w:numPr>
          <w:ilvl w:val="0"/>
          <w:numId w:val="2"/>
        </w:numPr>
        <w:spacing w:after="30" w:before="30"/>
        <w:ind w:left="360" w:hanging="260"/>
      </w:pPr>
      <w:r>
        <w:rPr>
          <w:rFonts w:ascii="Arial" w:cs="Arial" w:eastAsia="Arial" w:hAnsi="Arial"/>
          <w:sz w:val="22"/>
          <w:szCs w:val="22"/>
        </w:rPr>
        <w:t xml:space="preserve">Their own Spring MVC controller (HTTP layer)</w:t>
      </w:r>
    </w:p>
    <w:p>
      <w:pPr>
        <w:pStyle w:val="ListParagraph"/>
        <w:numPr>
          <w:ilvl w:val="0"/>
          <w:numId w:val="2"/>
        </w:numPr>
        <w:spacing w:after="30" w:before="30"/>
        <w:ind w:left="360" w:hanging="260"/>
      </w:pPr>
      <w:r>
        <w:rPr>
          <w:rFonts w:ascii="Arial" w:cs="Arial" w:eastAsia="Arial" w:hAnsi="Arial"/>
          <w:sz w:val="22"/>
          <w:szCs w:val="22"/>
        </w:rPr>
        <w:t xml:space="preserve">Their own JSP views (UI)</w:t>
      </w:r>
    </w:p>
    <w:p>
      <w:pPr>
        <w:pStyle w:val="ListParagraph"/>
        <w:numPr>
          <w:ilvl w:val="0"/>
          <w:numId w:val="2"/>
        </w:numPr>
        <w:spacing w:after="30" w:before="30"/>
        <w:ind w:left="360" w:hanging="260"/>
      </w:pPr>
      <w:r>
        <w:rPr>
          <w:rFonts w:ascii="Arial" w:cs="Arial" w:eastAsia="Arial" w:hAnsi="Arial"/>
          <w:sz w:val="22"/>
          <w:szCs w:val="22"/>
        </w:rPr>
        <w:t xml:space="preserve">Their own GitHub branch and commits</w:t>
      </w:r>
    </w:p>
    <w:p>
      <w:pPr>
        <w:spacing w:after="40" w:before="40"/>
        <w:ind w:left="180"/>
      </w:pPr>
      <w:r>
        <w:rPr>
          <w:rFonts w:ascii="Arial" w:cs="Arial" w:eastAsia="Arial" w:hAnsi="Arial"/>
          <w:sz w:val="22"/>
          <w:szCs w:val="22"/>
        </w:rPr>
        <w:t xml:space="preserve">There is no overlap — Member 1 cannot break Member 2's module because they operate on separate files and classes.</w:t>
      </w:r>
    </w:p>
    <w:p>
      <w:pPr>
        <w:spacing w:after="0" w:before="60"/>
      </w:pPr>
      <w:r>
        <w:t xml:space="preserve"/>
      </w:r>
    </w:p>
    <w:p>
      <w:pPr>
        <w:pBdr>
          <w:bottom w:val="single" w:color="4472C4" w:sz="4" w:space="1"/>
        </w:pBdr>
        <w:spacing w:after="160" w:before="160"/>
      </w:pPr>
      <w:r>
        <w:t xml:space="preserve"/>
      </w:r>
    </w:p>
    <w:p>
      <w:pPr>
        <w:pStyle w:val="Heading1"/>
        <w:spacing w:after="160" w:before="320"/>
      </w:pPr>
      <w:r>
        <w:rPr>
          <w:rFonts w:ascii="Arial" w:cs="Arial" w:eastAsia="Arial" w:hAnsi="Arial"/>
          <w:b/>
          <w:bCs/>
          <w:color w:val="1F3864"/>
          <w:sz w:val="32"/>
          <w:szCs w:val="32"/>
        </w:rPr>
        <w:t xml:space="preserve">Member-Specific Questions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1"/>
              <w:left w:val="single" w:color="4472C4" w:sz="1"/>
              <w:bottom w:val="single" w:color="4472C4" w:sz="1"/>
              <w:right w:val="single" w:color="4472C4" w:sz="1"/>
            </w:tcBorders>
            <w:shd w:fill="E8EDF6" w:val="clear"/>
            <w:tcMar>
              <w:top w:type="dxa" w:w="120"/>
              <w:left w:type="dxa" w:w="180"/>
              <w:bottom w:type="dxa" w:w="80"/>
              <w:right w:type="dxa" w:w="180"/>
            </w:tcMar>
          </w:tcPr>
          <w:p>
            <w:r>
              <w:rPr>
                <w:rFonts w:ascii="Arial" w:cs="Arial" w:eastAsia="Arial" w:hAnsi="Arial"/>
                <w:b/>
                <w:bCs/>
                <w:color w:val="1F3864"/>
                <w:sz w:val="24"/>
                <w:szCs w:val="24"/>
              </w:rPr>
              <w:t xml:space="preserve">Member 1 – User Management</w:t>
            </w:r>
          </w:p>
          <w:p>
            <w:r>
              <w:rPr>
                <w:rFonts w:ascii="Arial" w:cs="Arial" w:eastAsia="Arial" w:hAnsi="Arial"/>
                <w:color w:val="2E5FA3"/>
                <w:sz w:val="22"/>
                <w:szCs w:val="22"/>
              </w:rPr>
              <w:t xml:space="preserve">Registration, Authentication, Profile Management</w:t>
            </w:r>
          </w:p>
        </w:tc>
      </w:tr>
    </w:tbl>
    <w:p>
      <w:pPr>
        <w:spacing w:after="0" w:before="80"/>
      </w:pPr>
      <w:r>
        <w:t xml:space="preserve"/>
      </w:r>
    </w:p>
    <w:p>
      <w:pPr>
        <w:shd w:fill="F2F4F8" w:val="clear"/>
        <w:spacing w:after="60" w:before="160"/>
        <w:ind w:left="180"/>
      </w:pPr>
      <w:r>
        <w:rPr>
          <w:rFonts w:ascii="Arial" w:cs="Arial" w:eastAsia="Arial" w:hAnsi="Arial"/>
          <w:b/>
          <w:bCs/>
          <w:color w:val="1F3864"/>
          <w:sz w:val="22"/>
          <w:szCs w:val="22"/>
        </w:rPr>
        <w:t xml:space="preserve">Q: How does your registration work?</w:t>
      </w:r>
    </w:p>
    <w:p>
      <w:pPr>
        <w:spacing w:after="40" w:before="40"/>
        <w:ind w:left="180"/>
      </w:pPr>
      <w:r>
        <w:rPr>
          <w:rFonts w:ascii="Arial" w:cs="Arial" w:eastAsia="Arial" w:hAnsi="Arial"/>
          <w:sz w:val="22"/>
          <w:szCs w:val="22"/>
        </w:rPr>
        <w:t xml:space="preserve">The UserController receives a POST request at /register. It calls AuthenticationService.registerBuyer() or registerSeller() based on the role parameter. The service validates for duplicate username, duplicate email, valid email format, and password length. If valid, it creates a BuyerUser or SellerUser object with a UUID-based ID and calls UserFileHandler.saveUser() which appends the record to users.txt.</w:t>
      </w:r>
    </w:p>
    <w:p>
      <w:pPr>
        <w:spacing w:after="0" w:before="60"/>
      </w:pPr>
      <w:r>
        <w:t xml:space="preserve"/>
      </w:r>
    </w:p>
    <w:p>
      <w:pPr>
        <w:shd w:fill="F2F4F8" w:val="clear"/>
        <w:spacing w:after="60" w:before="160"/>
        <w:ind w:left="180"/>
      </w:pPr>
      <w:r>
        <w:rPr>
          <w:rFonts w:ascii="Arial" w:cs="Arial" w:eastAsia="Arial" w:hAnsi="Arial"/>
          <w:b/>
          <w:bCs/>
          <w:color w:val="1F3864"/>
          <w:sz w:val="22"/>
          <w:szCs w:val="22"/>
        </w:rPr>
        <w:t xml:space="preserve">Q: Explain Inheritance in your User classes.</w:t>
      </w:r>
    </w:p>
    <w:p>
      <w:pPr>
        <w:spacing w:after="40" w:before="40"/>
        <w:ind w:left="180"/>
      </w:pPr>
      <w:r>
        <w:rPr>
          <w:rFonts w:ascii="Arial" w:cs="Arial" w:eastAsia="Arial" w:hAnsi="Arial"/>
          <w:sz w:val="22"/>
          <w:szCs w:val="22"/>
        </w:rPr>
        <w:t xml:space="preserve">User is abstract with common fields (userId, username, email, password, fullName, phoneNumber). BuyerUser adds preferredCarType, budgetLimit, totalPurchases. SellerUser adds businessName, location, rating. Both override getRole() returning "BUYER" or "SELLER" respectively.</w:t>
      </w:r>
    </w:p>
    <w:p>
      <w:pPr>
        <w:spacing w:after="0" w:before="60"/>
      </w:pPr>
      <w:r>
        <w:t xml:space="preserve"/>
      </w:r>
    </w:p>
    <w:p>
      <w:pPr>
        <w:shd w:fill="F2F4F8" w:val="clear"/>
        <w:spacing w:after="60" w:before="160"/>
        <w:ind w:left="180"/>
      </w:pPr>
      <w:r>
        <w:rPr>
          <w:rFonts w:ascii="Arial" w:cs="Arial" w:eastAsia="Arial" w:hAnsi="Arial"/>
          <w:b/>
          <w:bCs/>
          <w:color w:val="1F3864"/>
          <w:sz w:val="22"/>
          <w:szCs w:val="22"/>
        </w:rPr>
        <w:t xml:space="preserve">Q: How do you prevent duplicate registrations?</w:t>
      </w:r>
    </w:p>
    <w:p>
      <w:pPr>
        <w:spacing w:after="40" w:before="40"/>
        <w:ind w:left="180"/>
      </w:pPr>
      <w:r>
        <w:rPr>
          <w:rFonts w:ascii="Arial" w:cs="Arial" w:eastAsia="Arial" w:hAnsi="Arial"/>
          <w:sz w:val="22"/>
          <w:szCs w:val="22"/>
        </w:rPr>
        <w:t xml:space="preserve">UserFileHandler.usernameExists() calls getAllUsers() and streams through checking equalsIgnoreCase(). Similarly for emailExists(). Both are checked before saving.</w:t>
      </w:r>
    </w:p>
    <w:p>
      <w:pPr>
        <w:spacing w:after="0" w:before="60"/>
      </w:pPr>
      <w:r>
        <w:t xml:space="preserve"/>
      </w:r>
    </w:p>
    <w:p>
      <w:pPr>
        <w:shd w:fill="F2F4F8" w:val="clear"/>
        <w:spacing w:after="60" w:before="160"/>
        <w:ind w:left="180"/>
      </w:pPr>
      <w:r>
        <w:rPr>
          <w:rFonts w:ascii="Arial" w:cs="Arial" w:eastAsia="Arial" w:hAnsi="Arial"/>
          <w:b/>
          <w:bCs/>
          <w:color w:val="1F3864"/>
          <w:sz w:val="22"/>
          <w:szCs w:val="22"/>
        </w:rPr>
        <w:t xml:space="preserve">Q: How does login work?</w:t>
      </w:r>
    </w:p>
    <w:p>
      <w:pPr>
        <w:spacing w:after="40" w:before="40"/>
        <w:ind w:left="180"/>
      </w:pPr>
      <w:r>
        <w:rPr>
          <w:rFonts w:ascii="Arial" w:cs="Arial" w:eastAsia="Arial" w:hAnsi="Arial"/>
          <w:sz w:val="22"/>
          <w:szCs w:val="22"/>
        </w:rPr>
        <w:t xml:space="preserve">AuthenticationService.login() calls findByUsername(), checks if the user is active (isActive), then compares the plain-text password. On success, the User object is stored in the HttpSession with key "loggedUser".</w:t>
      </w:r>
    </w:p>
    <w:p>
      <w:pPr>
        <w:spacing w:after="0" w:before="60"/>
      </w:pPr>
      <w:r>
        <w:t xml:space="preserve"/>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1"/>
              <w:left w:val="single" w:color="4472C4" w:sz="1"/>
              <w:bottom w:val="single" w:color="4472C4" w:sz="1"/>
              <w:right w:val="single" w:color="4472C4" w:sz="1"/>
            </w:tcBorders>
            <w:shd w:fill="E8EDF6" w:val="clear"/>
            <w:tcMar>
              <w:top w:type="dxa" w:w="120"/>
              <w:left w:type="dxa" w:w="180"/>
              <w:bottom w:type="dxa" w:w="80"/>
              <w:right w:type="dxa" w:w="180"/>
            </w:tcMar>
          </w:tcPr>
          <w:p>
            <w:r>
              <w:rPr>
                <w:rFonts w:ascii="Arial" w:cs="Arial" w:eastAsia="Arial" w:hAnsi="Arial"/>
                <w:b/>
                <w:bCs/>
                <w:color w:val="1F3864"/>
                <w:sz w:val="24"/>
                <w:szCs w:val="24"/>
              </w:rPr>
              <w:t xml:space="preserve">Member 2 – Car Listing Management</w:t>
            </w:r>
          </w:p>
          <w:p>
            <w:r>
              <w:rPr>
                <w:rFonts w:ascii="Arial" w:cs="Arial" w:eastAsia="Arial" w:hAnsi="Arial"/>
                <w:color w:val="2E5FA3"/>
                <w:sz w:val="22"/>
                <w:szCs w:val="22"/>
              </w:rPr>
              <w:t xml:space="preserve">CRUD, Search, Filter, Sort, Admin Approval</w:t>
            </w:r>
          </w:p>
        </w:tc>
      </w:tr>
    </w:tbl>
    <w:p>
      <w:pPr>
        <w:spacing w:after="0" w:before="80"/>
      </w:pPr>
      <w:r>
        <w:t xml:space="preserve"/>
      </w:r>
    </w:p>
    <w:p>
      <w:pPr>
        <w:shd w:fill="F2F4F8" w:val="clear"/>
        <w:spacing w:after="60" w:before="160"/>
        <w:ind w:left="180"/>
      </w:pPr>
      <w:r>
        <w:rPr>
          <w:rFonts w:ascii="Arial" w:cs="Arial" w:eastAsia="Arial" w:hAnsi="Arial"/>
          <w:b/>
          <w:bCs/>
          <w:color w:val="1F3864"/>
          <w:sz w:val="22"/>
          <w:szCs w:val="22"/>
        </w:rPr>
        <w:t xml:space="preserve">Q: Explain polymorphism in your Car classes.</w:t>
      </w:r>
    </w:p>
    <w:p>
      <w:pPr>
        <w:spacing w:after="40" w:before="40"/>
        <w:ind w:left="180"/>
      </w:pPr>
      <w:r>
        <w:rPr>
          <w:rFonts w:ascii="Arial" w:cs="Arial" w:eastAsia="Arial" w:hAnsi="Arial"/>
          <w:sz w:val="22"/>
          <w:szCs w:val="22"/>
        </w:rPr>
        <w:t xml:space="preserve">The calculateInsuranceEstimate() method is defined abstract in Car. Each subclass overrides it differently. SUV uses 3% with a 10% surcharge for 4WD. Sedan uses 2.5% with a 5% surcharge for sunroof. Hatchback uses 2% with an 8% surcharge if engine &gt; 1600cc. When the car-detail page calls car.calculateInsuranceEstimate(), Java's runtime dispatch calls the correct version.</w:t>
      </w:r>
    </w:p>
    <w:p>
      <w:pPr>
        <w:spacing w:after="0" w:before="60"/>
      </w:pPr>
      <w:r>
        <w:t xml:space="preserve"/>
      </w:r>
    </w:p>
    <w:p>
      <w:pPr>
        <w:shd w:fill="F2F4F8" w:val="clear"/>
        <w:spacing w:after="60" w:before="160"/>
        <w:ind w:left="180"/>
      </w:pPr>
      <w:r>
        <w:rPr>
          <w:rFonts w:ascii="Arial" w:cs="Arial" w:eastAsia="Arial" w:hAnsi="Arial"/>
          <w:b/>
          <w:bCs/>
          <w:color w:val="1F3864"/>
          <w:sz w:val="22"/>
          <w:szCs w:val="22"/>
        </w:rPr>
        <w:t xml:space="preserve">Q: How does search and filtering work?</w:t>
      </w:r>
    </w:p>
    <w:p>
      <w:pPr>
        <w:spacing w:after="40" w:before="40"/>
        <w:ind w:left="180"/>
      </w:pPr>
      <w:r>
        <w:rPr>
          <w:rFonts w:ascii="Arial" w:cs="Arial" w:eastAsia="Arial" w:hAnsi="Arial"/>
          <w:sz w:val="22"/>
          <w:szCs w:val="22"/>
        </w:rPr>
        <w:t xml:space="preserve">CarService.searchCars() calls CarFileHandler.searchByKeyword() which streams all cars and filters using toLowerCase().contains(kw) on make, model, description, and bodyType. Filtering by price uses Java Streams with .filter(c -&gt; c.getPrice() &gt;= min &amp;&amp; c.getPrice() &lt;= max). Sorting uses Comparator.comparingDouble(Car::getPrice).</w:t>
      </w:r>
    </w:p>
    <w:p>
      <w:pPr>
        <w:spacing w:after="0" w:before="60"/>
      </w:pPr>
      <w:r>
        <w:t xml:space="preserve"/>
      </w:r>
    </w:p>
    <w:p>
      <w:pPr>
        <w:shd w:fill="F2F4F8" w:val="clear"/>
        <w:spacing w:after="60" w:before="160"/>
        <w:ind w:left="180"/>
      </w:pPr>
      <w:r>
        <w:rPr>
          <w:rFonts w:ascii="Arial" w:cs="Arial" w:eastAsia="Arial" w:hAnsi="Arial"/>
          <w:b/>
          <w:bCs/>
          <w:color w:val="1F3864"/>
          <w:sz w:val="22"/>
          <w:szCs w:val="22"/>
        </w:rPr>
        <w:t xml:space="preserve">Q: How does admin approval work?</w:t>
      </w:r>
    </w:p>
    <w:p>
      <w:pPr>
        <w:spacing w:after="40" w:before="40"/>
        <w:ind w:left="180"/>
      </w:pPr>
      <w:r>
        <w:rPr>
          <w:rFonts w:ascii="Arial" w:cs="Arial" w:eastAsia="Arial" w:hAnsi="Arial"/>
          <w:sz w:val="22"/>
          <w:szCs w:val="22"/>
        </w:rPr>
        <w:t xml:space="preserve">When a seller submits a listing, car.setApproved(false) is set. The car appears in getPendingApproval() but NOT in getAllApprovedListings(). When an admin approves, AdminController calls CarService.approveListing() which sets isApproved=true and rewrites the file.</w:t>
      </w:r>
    </w:p>
    <w:p>
      <w:pPr>
        <w:spacing w:after="0" w:before="60"/>
      </w:pPr>
      <w:r>
        <w:t xml:space="preserve"/>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1"/>
              <w:left w:val="single" w:color="4472C4" w:sz="1"/>
              <w:bottom w:val="single" w:color="4472C4" w:sz="1"/>
              <w:right w:val="single" w:color="4472C4" w:sz="1"/>
            </w:tcBorders>
            <w:shd w:fill="E8EDF6" w:val="clear"/>
            <w:tcMar>
              <w:top w:type="dxa" w:w="120"/>
              <w:left w:type="dxa" w:w="180"/>
              <w:bottom w:type="dxa" w:w="80"/>
              <w:right w:type="dxa" w:w="180"/>
            </w:tcMar>
          </w:tcPr>
          <w:p>
            <w:r>
              <w:rPr>
                <w:rFonts w:ascii="Arial" w:cs="Arial" w:eastAsia="Arial" w:hAnsi="Arial"/>
                <w:b/>
                <w:bCs/>
                <w:color w:val="1F3864"/>
                <w:sz w:val="24"/>
                <w:szCs w:val="24"/>
              </w:rPr>
              <w:t xml:space="preserve">Member 3 – Purchase &amp; Inquiry Management</w:t>
            </w:r>
          </w:p>
          <w:p>
            <w:r>
              <w:rPr>
                <w:rFonts w:ascii="Arial" w:cs="Arial" w:eastAsia="Arial" w:hAnsi="Arial"/>
                <w:color w:val="2E5FA3"/>
                <w:sz w:val="22"/>
                <w:szCs w:val="22"/>
              </w:rPr>
              <w:t xml:space="preserve">Inquiries, Purchases, Enums, Status Tracking</w:t>
            </w:r>
          </w:p>
        </w:tc>
      </w:tr>
    </w:tbl>
    <w:p>
      <w:pPr>
        <w:spacing w:after="0" w:before="80"/>
      </w:pPr>
      <w:r>
        <w:t xml:space="preserve"/>
      </w:r>
    </w:p>
    <w:p>
      <w:pPr>
        <w:shd w:fill="F2F4F8" w:val="clear"/>
        <w:spacing w:after="60" w:before="160"/>
        <w:ind w:left="180"/>
      </w:pPr>
      <w:r>
        <w:rPr>
          <w:rFonts w:ascii="Arial" w:cs="Arial" w:eastAsia="Arial" w:hAnsi="Arial"/>
          <w:b/>
          <w:bCs/>
          <w:color w:val="1F3864"/>
          <w:sz w:val="22"/>
          <w:szCs w:val="22"/>
        </w:rPr>
        <w:t xml:space="preserve">Q: Explain how an inquiry is created.</w:t>
      </w:r>
    </w:p>
    <w:p>
      <w:pPr>
        <w:spacing w:after="40" w:before="40"/>
        <w:ind w:left="180"/>
      </w:pPr>
      <w:r>
        <w:rPr>
          <w:rFonts w:ascii="Arial" w:cs="Arial" w:eastAsia="Arial" w:hAnsi="Arial"/>
          <w:sz w:val="22"/>
          <w:szCs w:val="22"/>
        </w:rPr>
        <w:t xml:space="preserve">TransactionController handles POST /inquiry/submit. It validates the message is not blank and the email is valid. Then TransactionService.submitInquiry() creates an Inquiry object with status PENDING, a UUID-based ID, and today's date. InquiryFileHandler.saveInquiry() appends it to inquiries.txt.</w:t>
      </w:r>
    </w:p>
    <w:p>
      <w:pPr>
        <w:spacing w:after="0" w:before="60"/>
      </w:pPr>
      <w:r>
        <w:t xml:space="preserve"/>
      </w:r>
    </w:p>
    <w:p>
      <w:pPr>
        <w:shd w:fill="F2F4F8" w:val="clear"/>
        <w:spacing w:after="60" w:before="160"/>
        <w:ind w:left="180"/>
      </w:pPr>
      <w:r>
        <w:rPr>
          <w:rFonts w:ascii="Arial" w:cs="Arial" w:eastAsia="Arial" w:hAnsi="Arial"/>
          <w:b/>
          <w:bCs/>
          <w:color w:val="1F3864"/>
          <w:sz w:val="22"/>
          <w:szCs w:val="22"/>
        </w:rPr>
        <w:t xml:space="preserve">Q: How do you update inquiry status?</w:t>
      </w:r>
    </w:p>
    <w:p>
      <w:pPr>
        <w:spacing w:after="40" w:before="40"/>
        <w:ind w:left="180"/>
      </w:pPr>
      <w:r>
        <w:rPr>
          <w:rFonts w:ascii="Arial" w:cs="Arial" w:eastAsia="Arial" w:hAnsi="Arial"/>
          <w:sz w:val="22"/>
          <w:szCs w:val="22"/>
        </w:rPr>
        <w:t xml:space="preserve">The full rewrite pattern: load all inquiries into a List, find the matching one by ID, modify its status and response fields, then call rewriteFile() which opens a BufferedWriter with append=false and writes all records fresh.</w:t>
      </w:r>
    </w:p>
    <w:p>
      <w:pPr>
        <w:spacing w:after="0" w:before="60"/>
      </w:pPr>
      <w:r>
        <w:t xml:space="preserve"/>
      </w:r>
    </w:p>
    <w:p>
      <w:pPr>
        <w:shd w:fill="F2F4F8" w:val="clear"/>
        <w:spacing w:after="60" w:before="160"/>
        <w:ind w:left="180"/>
      </w:pPr>
      <w:r>
        <w:rPr>
          <w:rFonts w:ascii="Arial" w:cs="Arial" w:eastAsia="Arial" w:hAnsi="Arial"/>
          <w:b/>
          <w:bCs/>
          <w:color w:val="1F3864"/>
          <w:sz w:val="22"/>
          <w:szCs w:val="22"/>
        </w:rPr>
        <w:t xml:space="preserve">Q: What enums did you use and why?</w:t>
      </w:r>
    </w:p>
    <w:p>
      <w:pPr>
        <w:spacing w:after="40" w:before="40"/>
        <w:ind w:left="180"/>
      </w:pPr>
      <w:r>
        <w:rPr>
          <w:rFonts w:ascii="Arial" w:cs="Arial" w:eastAsia="Arial" w:hAnsi="Arial"/>
          <w:sz w:val="22"/>
          <w:szCs w:val="22"/>
        </w:rPr>
        <w:t xml:space="preserve">Inquiry uses Status enum with PENDING, RESPONDED, CLOSED. Purchase uses PaymentMethod (CASH, BANK_TRANSFER, INSTALLMENT) and PurchaseStatus (PENDING, CONFIRMED, COMPLETED, CANCELLED). Enums are type-safe — you cannot accidentally assign an invalid status string.</w:t>
      </w:r>
    </w:p>
    <w:p>
      <w:pPr>
        <w:spacing w:after="0" w:before="60"/>
      </w:pPr>
      <w:r>
        <w:t xml:space="preserve"/>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1"/>
              <w:left w:val="single" w:color="4472C4" w:sz="1"/>
              <w:bottom w:val="single" w:color="4472C4" w:sz="1"/>
              <w:right w:val="single" w:color="4472C4" w:sz="1"/>
            </w:tcBorders>
            <w:shd w:fill="E8EDF6" w:val="clear"/>
            <w:tcMar>
              <w:top w:type="dxa" w:w="120"/>
              <w:left w:type="dxa" w:w="180"/>
              <w:bottom w:type="dxa" w:w="80"/>
              <w:right w:type="dxa" w:w="180"/>
            </w:tcMar>
          </w:tcPr>
          <w:p>
            <w:r>
              <w:rPr>
                <w:rFonts w:ascii="Arial" w:cs="Arial" w:eastAsia="Arial" w:hAnsi="Arial"/>
                <w:b/>
                <w:bCs/>
                <w:color w:val="1F3864"/>
                <w:sz w:val="24"/>
                <w:szCs w:val="24"/>
              </w:rPr>
              <w:t xml:space="preserve">Member 4 – Admin Management</w:t>
            </w:r>
          </w:p>
          <w:p>
            <w:r>
              <w:rPr>
                <w:rFonts w:ascii="Arial" w:cs="Arial" w:eastAsia="Arial" w:hAnsi="Arial"/>
                <w:color w:val="2E5FA3"/>
                <w:sz w:val="22"/>
                <w:szCs w:val="22"/>
              </w:rPr>
              <w:t xml:space="preserve">Admin Dashboard, Permissions, Audit Logs</w:t>
            </w:r>
          </w:p>
        </w:tc>
      </w:tr>
    </w:tbl>
    <w:p>
      <w:pPr>
        <w:spacing w:after="0" w:before="80"/>
      </w:pPr>
      <w:r>
        <w:t xml:space="preserve"/>
      </w:r>
    </w:p>
    <w:p>
      <w:pPr>
        <w:shd w:fill="F2F4F8" w:val="clear"/>
        <w:spacing w:after="60" w:before="160"/>
        <w:ind w:left="180"/>
      </w:pPr>
      <w:r>
        <w:rPr>
          <w:rFonts w:ascii="Arial" w:cs="Arial" w:eastAsia="Arial" w:hAnsi="Arial"/>
          <w:b/>
          <w:bCs/>
          <w:color w:val="1F3864"/>
          <w:sz w:val="22"/>
          <w:szCs w:val="22"/>
        </w:rPr>
        <w:t xml:space="preserve">Q: What is Information Hiding in your AdminUser class?</w:t>
      </w:r>
    </w:p>
    <w:p>
      <w:pPr>
        <w:spacing w:after="40" w:before="40"/>
        <w:ind w:left="180"/>
      </w:pPr>
      <w:r>
        <w:rPr>
          <w:rFonts w:ascii="Arial" w:cs="Arial" w:eastAsia="Arial" w:hAnsi="Arial"/>
          <w:sz w:val="22"/>
          <w:szCs w:val="22"/>
        </w:rPr>
        <w:t xml:space="preserve">The canApproveListings and canDeleteUsers boolean fields are private. Callers cannot directly check them. Instead they call hasListingApprovalPermission() and hasUserDeletionPermission() which also check isActive(). This hides the permission logic — if we later add more conditions (e.g., account expiry), only the method changes, not all callers.</w:t>
      </w:r>
    </w:p>
    <w:p>
      <w:pPr>
        <w:spacing w:after="0" w:before="60"/>
      </w:pPr>
      <w:r>
        <w:t xml:space="preserve"/>
      </w:r>
    </w:p>
    <w:p>
      <w:pPr>
        <w:shd w:fill="F2F4F8" w:val="clear"/>
        <w:spacing w:after="60" w:before="160"/>
        <w:ind w:left="180"/>
      </w:pPr>
      <w:r>
        <w:rPr>
          <w:rFonts w:ascii="Arial" w:cs="Arial" w:eastAsia="Arial" w:hAnsi="Arial"/>
          <w:b/>
          <w:bCs/>
          <w:color w:val="1F3864"/>
          <w:sz w:val="22"/>
          <w:szCs w:val="22"/>
        </w:rPr>
        <w:t xml:space="preserve">Q: How does the activity log work?</w:t>
      </w:r>
    </w:p>
    <w:p>
      <w:pPr>
        <w:spacing w:after="40" w:before="40"/>
        <w:ind w:left="180"/>
      </w:pPr>
      <w:r>
        <w:rPr>
          <w:rFonts w:ascii="Arial" w:cs="Arial" w:eastAsia="Arial" w:hAnsi="Arial"/>
          <w:sz w:val="22"/>
          <w:szCs w:val="22"/>
        </w:rPr>
        <w:t xml:space="preserve">Every significant admin action calls AdminService.logActivity() which creates an ActivityLog object with a UUID log ID, the admin's ID, an ActionType enum value, the affected entity ID, a description, timestamp, and IP address. This is appended to logs.txt using AdminFileHandler.appendLog().</w:t>
      </w:r>
    </w:p>
    <w:p>
      <w:pPr>
        <w:spacing w:after="0" w:before="60"/>
      </w:pPr>
      <w:r>
        <w:t xml:space="preserve"/>
      </w:r>
    </w:p>
    <w:p>
      <w:pPr>
        <w:shd w:fill="F2F4F8" w:val="clear"/>
        <w:spacing w:after="60" w:before="160"/>
        <w:ind w:left="180"/>
      </w:pPr>
      <w:r>
        <w:rPr>
          <w:rFonts w:ascii="Arial" w:cs="Arial" w:eastAsia="Arial" w:hAnsi="Arial"/>
          <w:b/>
          <w:bCs/>
          <w:color w:val="1F3864"/>
          <w:sz w:val="22"/>
          <w:szCs w:val="22"/>
        </w:rPr>
        <w:t xml:space="preserve">Q: How do you control admin permissions?</w:t>
      </w:r>
    </w:p>
    <w:p>
      <w:pPr>
        <w:spacing w:after="40" w:before="40"/>
        <w:ind w:left="180"/>
      </w:pPr>
      <w:r>
        <w:rPr>
          <w:rFonts w:ascii="Arial" w:cs="Arial" w:eastAsia="Arial" w:hAnsi="Arial"/>
          <w:sz w:val="22"/>
          <w:szCs w:val="22"/>
        </w:rPr>
        <w:t xml:space="preserve">AdminUser.AdminLevel enum has three values: SUPER_ADMIN, MODERATOR, SUPPORT. The constructor sets permissions based on level — SUPER_ADMIN gets all permissions, MODERATOR gets listing approval but not user deletion, SUPPORT gets view-only. This is done in the constructor, not in external logic.</w:t>
      </w:r>
    </w:p>
    <w:p>
      <w:pPr>
        <w:spacing w:after="0" w:before="60"/>
      </w:pPr>
      <w:r>
        <w:t xml:space="preserve"/>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1"/>
              <w:left w:val="single" w:color="4472C4" w:sz="1"/>
              <w:bottom w:val="single" w:color="4472C4" w:sz="1"/>
              <w:right w:val="single" w:color="4472C4" w:sz="1"/>
            </w:tcBorders>
            <w:shd w:fill="E8EDF6" w:val="clear"/>
            <w:tcMar>
              <w:top w:type="dxa" w:w="120"/>
              <w:left w:type="dxa" w:w="180"/>
              <w:bottom w:type="dxa" w:w="80"/>
              <w:right w:type="dxa" w:w="180"/>
            </w:tcMar>
          </w:tcPr>
          <w:p>
            <w:r>
              <w:rPr>
                <w:rFonts w:ascii="Arial" w:cs="Arial" w:eastAsia="Arial" w:hAnsi="Arial"/>
                <w:b/>
                <w:bCs/>
                <w:color w:val="1F3864"/>
                <w:sz w:val="24"/>
                <w:szCs w:val="24"/>
              </w:rPr>
              <w:t xml:space="preserve">Member 5 – Review &amp; Rating Management</w:t>
            </w:r>
          </w:p>
          <w:p>
            <w:r>
              <w:rPr>
                <w:rFonts w:ascii="Arial" w:cs="Arial" w:eastAsia="Arial" w:hAnsi="Arial"/>
                <w:color w:val="2E5FA3"/>
                <w:sz w:val="22"/>
                <w:szCs w:val="22"/>
              </w:rPr>
              <w:t xml:space="preserve">Reviews, Ratings, Moderation, Analytics</w:t>
            </w:r>
          </w:p>
        </w:tc>
      </w:tr>
    </w:tbl>
    <w:p>
      <w:pPr>
        <w:spacing w:after="0" w:before="80"/>
      </w:pPr>
      <w:r>
        <w:t xml:space="preserve"/>
      </w:r>
    </w:p>
    <w:p>
      <w:pPr>
        <w:shd w:fill="F2F4F8" w:val="clear"/>
        <w:spacing w:after="60" w:before="160"/>
        <w:ind w:left="180"/>
      </w:pPr>
      <w:r>
        <w:rPr>
          <w:rFonts w:ascii="Arial" w:cs="Arial" w:eastAsia="Arial" w:hAnsi="Arial"/>
          <w:b/>
          <w:bCs/>
          <w:color w:val="1F3864"/>
          <w:sz w:val="22"/>
          <w:szCs w:val="22"/>
        </w:rPr>
        <w:t xml:space="preserve">Q: What is the difference between PublicReview and VerifiedReview?</w:t>
      </w:r>
    </w:p>
    <w:p>
      <w:pPr>
        <w:spacing w:after="40" w:before="40"/>
        <w:ind w:left="180"/>
      </w:pPr>
      <w:r>
        <w:rPr>
          <w:rFonts w:ascii="Arial" w:cs="Arial" w:eastAsia="Arial" w:hAnsi="Arial"/>
          <w:sz w:val="22"/>
          <w:szCs w:val="22"/>
        </w:rPr>
        <w:t xml:space="preserve">Both extend abstract Review. PublicReview stores a displayName (what is shown publicly). VerifiedReview stores a purchaseId linking it to an actual transaction, and an isVerified boolean. The getFormattedDisplay() method shows a Verified Purchase badge for verified reviews — this is polymorphism. In the file, field index 10 stores the type ("PUBLIC" or "VERIFIED") so the parser can reconstruct the correct subclass.</w:t>
      </w:r>
    </w:p>
    <w:p>
      <w:pPr>
        <w:spacing w:after="0" w:before="60"/>
      </w:pPr>
      <w:r>
        <w:t xml:space="preserve"/>
      </w:r>
    </w:p>
    <w:p>
      <w:pPr>
        <w:shd w:fill="F2F4F8" w:val="clear"/>
        <w:spacing w:after="60" w:before="160"/>
        <w:ind w:left="180"/>
      </w:pPr>
      <w:r>
        <w:rPr>
          <w:rFonts w:ascii="Arial" w:cs="Arial" w:eastAsia="Arial" w:hAnsi="Arial"/>
          <w:b/>
          <w:bCs/>
          <w:color w:val="1F3864"/>
          <w:sz w:val="22"/>
          <w:szCs w:val="22"/>
        </w:rPr>
        <w:t xml:space="preserve">Q: How do you calculate average ratings?</w:t>
      </w:r>
    </w:p>
    <w:p>
      <w:pPr>
        <w:spacing w:after="40" w:before="40"/>
        <w:ind w:left="180"/>
      </w:pPr>
      <w:r>
        <w:rPr>
          <w:rFonts w:ascii="Arial" w:cs="Arial" w:eastAsia="Arial" w:hAnsi="Arial"/>
          <w:sz w:val="22"/>
          <w:szCs w:val="22"/>
        </w:rPr>
        <w:t xml:space="preserve">ReviewFileHandler.getAverageRatingForCar(carId) calls findByCar() to get all reviews for that car, then uses mapToInt(Review::getRating).average().orElse(0.0) — a Java Stream aggregation.</w:t>
      </w:r>
    </w:p>
    <w:p>
      <w:pPr>
        <w:spacing w:after="0" w:before="60"/>
      </w:pPr>
      <w:r>
        <w:t xml:space="preserve"/>
      </w:r>
    </w:p>
    <w:p>
      <w:pPr>
        <w:shd w:fill="F2F4F8" w:val="clear"/>
        <w:spacing w:after="60" w:before="160"/>
        <w:ind w:left="180"/>
      </w:pPr>
      <w:r>
        <w:rPr>
          <w:rFonts w:ascii="Arial" w:cs="Arial" w:eastAsia="Arial" w:hAnsi="Arial"/>
          <w:b/>
          <w:bCs/>
          <w:color w:val="1F3864"/>
          <w:sz w:val="22"/>
          <w:szCs w:val="22"/>
        </w:rPr>
        <w:t xml:space="preserve">Q: How does review moderation work?</w:t>
      </w:r>
    </w:p>
    <w:p>
      <w:pPr>
        <w:spacing w:after="40" w:before="40"/>
        <w:ind w:left="180"/>
      </w:pPr>
      <w:r>
        <w:rPr>
          <w:rFonts w:ascii="Arial" w:cs="Arial" w:eastAsia="Arial" w:hAnsi="Arial"/>
          <w:sz w:val="22"/>
          <w:szCs w:val="22"/>
        </w:rPr>
        <w:t xml:space="preserve">Submitted reviews have isApproved=false by default. getPendingReviews() filters !isApproved &amp;&amp; !isFlagged. Admins can approve (sets isApproved=true), flag (sets isFlagged=true), or delete. Only approved reviews appear on the public car-detail page.</w:t>
      </w:r>
    </w:p>
    <w:p>
      <w:pPr>
        <w:spacing w:after="0" w:before="60"/>
      </w:pPr>
      <w:r>
        <w:t xml:space="preserve"/>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1"/>
              <w:left w:val="single" w:color="4472C4" w:sz="1"/>
              <w:bottom w:val="single" w:color="4472C4" w:sz="1"/>
              <w:right w:val="single" w:color="4472C4" w:sz="1"/>
            </w:tcBorders>
            <w:shd w:fill="E8EDF6" w:val="clear"/>
            <w:tcMar>
              <w:top w:type="dxa" w:w="120"/>
              <w:left w:type="dxa" w:w="180"/>
              <w:bottom w:type="dxa" w:w="80"/>
              <w:right w:type="dxa" w:w="180"/>
            </w:tcMar>
          </w:tcPr>
          <w:p>
            <w:r>
              <w:rPr>
                <w:rFonts w:ascii="Arial" w:cs="Arial" w:eastAsia="Arial" w:hAnsi="Arial"/>
                <w:b/>
                <w:bCs/>
                <w:color w:val="1F3864"/>
                <w:sz w:val="24"/>
                <w:szCs w:val="24"/>
              </w:rPr>
              <w:t xml:space="preserve">Member 6 – Wishlist &amp; Search Enhancement</w:t>
            </w:r>
          </w:p>
          <w:p>
            <w:r>
              <w:rPr>
                <w:rFonts w:ascii="Arial" w:cs="Arial" w:eastAsia="Arial" w:hAnsi="Arial"/>
                <w:color w:val="2E5FA3"/>
                <w:sz w:val="22"/>
                <w:szCs w:val="22"/>
              </w:rPr>
              <w:t xml:space="preserve">Wishlist, Recently Viewed, Advanced Search</w:t>
            </w:r>
          </w:p>
        </w:tc>
      </w:tr>
    </w:tbl>
    <w:p>
      <w:pPr>
        <w:spacing w:after="0" w:before="80"/>
      </w:pPr>
      <w:r>
        <w:t xml:space="preserve"/>
      </w:r>
    </w:p>
    <w:p>
      <w:pPr>
        <w:shd w:fill="F2F4F8" w:val="clear"/>
        <w:spacing w:after="60" w:before="160"/>
        <w:ind w:left="180"/>
      </w:pPr>
      <w:r>
        <w:rPr>
          <w:rFonts w:ascii="Arial" w:cs="Arial" w:eastAsia="Arial" w:hAnsi="Arial"/>
          <w:b/>
          <w:bCs/>
          <w:color w:val="1F3864"/>
          <w:sz w:val="22"/>
          <w:szCs w:val="22"/>
        </w:rPr>
        <w:t xml:space="preserve">Q: How does the wishlist work?</w:t>
      </w:r>
    </w:p>
    <w:p>
      <w:pPr>
        <w:spacing w:after="40" w:before="40"/>
        <w:ind w:left="180"/>
      </w:pPr>
      <w:r>
        <w:rPr>
          <w:rFonts w:ascii="Arial" w:cs="Arial" w:eastAsia="Arial" w:hAnsi="Arial"/>
          <w:sz w:val="22"/>
          <w:szCs w:val="22"/>
        </w:rPr>
        <w:t xml:space="preserve">Each user has one Wishlist object stored as a single line in wishlist.txt. The car IDs are comma-separated in the last field. When a user adds a car, WishlistFileHandler.addCarToWishlist() loads the user's existing wishlist (or creates a new one), calls wishlist.addCar(carId) which prevents duplicates, then saves it back (entire user wishlist line is replaced).</w:t>
      </w:r>
    </w:p>
    <w:p>
      <w:pPr>
        <w:spacing w:after="0" w:before="60"/>
      </w:pPr>
      <w:r>
        <w:t xml:space="preserve"/>
      </w:r>
    </w:p>
    <w:p>
      <w:pPr>
        <w:shd w:fill="F2F4F8" w:val="clear"/>
        <w:spacing w:after="60" w:before="160"/>
        <w:ind w:left="180"/>
      </w:pPr>
      <w:r>
        <w:rPr>
          <w:rFonts w:ascii="Arial" w:cs="Arial" w:eastAsia="Arial" w:hAnsi="Arial"/>
          <w:b/>
          <w:bCs/>
          <w:color w:val="1F3864"/>
          <w:sz w:val="22"/>
          <w:szCs w:val="22"/>
        </w:rPr>
        <w:t xml:space="preserve">Q: How does recently viewed work?</w:t>
      </w:r>
    </w:p>
    <w:p>
      <w:pPr>
        <w:spacing w:after="40" w:before="40"/>
        <w:ind w:left="180"/>
      </w:pPr>
      <w:r>
        <w:rPr>
          <w:rFonts w:ascii="Arial" w:cs="Arial" w:eastAsia="Arial" w:hAnsi="Arial"/>
          <w:sz w:val="22"/>
          <w:szCs w:val="22"/>
        </w:rPr>
        <w:t xml:space="preserve">When a user views a car detail page, WishlistService.recordView() creates a RecentView object. WishlistFileHandler.recordRecentView() checks if that user-car pair already exists in recentviews.txt — if so, it increments viewCount and updates the date. If not, it adds a new record. This is the UPDATE operation.</w:t>
      </w:r>
    </w:p>
    <w:p>
      <w:pPr>
        <w:spacing w:after="0" w:before="60"/>
      </w:pPr>
      <w:r>
        <w:t xml:space="preserve"/>
      </w:r>
    </w:p>
    <w:p>
      <w:pPr>
        <w:shd w:fill="F2F4F8" w:val="clear"/>
        <w:spacing w:after="60" w:before="160"/>
        <w:ind w:left="180"/>
      </w:pPr>
      <w:r>
        <w:rPr>
          <w:rFonts w:ascii="Arial" w:cs="Arial" w:eastAsia="Arial" w:hAnsi="Arial"/>
          <w:b/>
          <w:bCs/>
          <w:color w:val="1F3864"/>
          <w:sz w:val="22"/>
          <w:szCs w:val="22"/>
        </w:rPr>
        <w:t xml:space="preserve">Q: How does the advanced search integrate with Member 2's work?</w:t>
      </w:r>
    </w:p>
    <w:p>
      <w:pPr>
        <w:spacing w:after="40" w:before="40"/>
        <w:ind w:left="180"/>
      </w:pPr>
      <w:r>
        <w:rPr>
          <w:rFonts w:ascii="Arial" w:cs="Arial" w:eastAsia="Arial" w:hAnsi="Arial"/>
          <w:sz w:val="22"/>
          <w:szCs w:val="22"/>
        </w:rPr>
        <w:t xml:space="preserve">The car-list.jsp page sends keyword, bodyType, fuelType, minPrice, maxPrice, and sort parameters as query parameters. The CarController uses CarService methods — searchCars(), filterByBodyType(), filterByFuelType(), sortByPriceAsc() etc. The Wishlist module contributes the integration of the wishlist heart button on each car card and the recently viewed tracking on car detail page.</w:t>
      </w:r>
    </w:p>
    <w:p>
      <w:pPr>
        <w:spacing w:after="0" w:before="60"/>
      </w:pPr>
      <w:r>
        <w:t xml:space="preserve"/>
      </w:r>
    </w:p>
    <w:p>
      <w:pPr>
        <w:pBdr>
          <w:bottom w:val="single" w:color="4472C4" w:sz="4" w:space="1"/>
        </w:pBdr>
        <w:spacing w:after="160" w:before="160"/>
      </w:pPr>
      <w:r>
        <w:t xml:space="preserve"/>
      </w:r>
    </w:p>
    <w:p>
      <w:pPr>
        <w:pStyle w:val="Heading1"/>
        <w:spacing w:after="160" w:before="320"/>
      </w:pPr>
      <w:r>
        <w:rPr>
          <w:rFonts w:ascii="Arial" w:cs="Arial" w:eastAsia="Arial" w:hAnsi="Arial"/>
          <w:b/>
          <w:bCs/>
          <w:color w:val="1F3864"/>
          <w:sz w:val="32"/>
          <w:szCs w:val="32"/>
        </w:rPr>
        <w:t xml:space="preserve">Common Follow-up Questions</w:t>
      </w:r>
    </w:p>
    <w:p>
      <w:pPr>
        <w:shd w:fill="F2F4F8" w:val="clear"/>
        <w:spacing w:after="60" w:before="160"/>
        <w:ind w:left="180"/>
      </w:pPr>
      <w:r>
        <w:rPr>
          <w:rFonts w:ascii="Arial" w:cs="Arial" w:eastAsia="Arial" w:hAnsi="Arial"/>
          <w:b/>
          <w:bCs/>
          <w:color w:val="1F3864"/>
          <w:sz w:val="22"/>
          <w:szCs w:val="22"/>
        </w:rPr>
        <w:t xml:space="preserve">Q: What would you add if you had more time?</w:t>
      </w:r>
    </w:p>
    <w:p>
      <w:pPr>
        <w:pStyle w:val="ListParagraph"/>
        <w:numPr>
          <w:ilvl w:val="0"/>
          <w:numId w:val="2"/>
        </w:numPr>
        <w:spacing w:after="30" w:before="30"/>
        <w:ind w:left="360" w:hanging="260"/>
      </w:pPr>
      <w:r>
        <w:rPr>
          <w:rFonts w:ascii="Arial" w:cs="Arial" w:eastAsia="Arial" w:hAnsi="Arial"/>
          <w:sz w:val="22"/>
          <w:szCs w:val="22"/>
        </w:rPr>
        <w:t xml:space="preserve">Email notifications for inquiry responses</w:t>
      </w:r>
    </w:p>
    <w:p>
      <w:pPr>
        <w:pStyle w:val="ListParagraph"/>
        <w:numPr>
          <w:ilvl w:val="0"/>
          <w:numId w:val="2"/>
        </w:numPr>
        <w:spacing w:after="30" w:before="30"/>
        <w:ind w:left="360" w:hanging="260"/>
      </w:pPr>
      <w:r>
        <w:rPr>
          <w:rFonts w:ascii="Arial" w:cs="Arial" w:eastAsia="Arial" w:hAnsi="Arial"/>
          <w:sz w:val="22"/>
          <w:szCs w:val="22"/>
        </w:rPr>
        <w:t xml:space="preserve">Image upload for car listings</w:t>
      </w:r>
    </w:p>
    <w:p>
      <w:pPr>
        <w:pStyle w:val="ListParagraph"/>
        <w:numPr>
          <w:ilvl w:val="0"/>
          <w:numId w:val="2"/>
        </w:numPr>
        <w:spacing w:after="30" w:before="30"/>
        <w:ind w:left="360" w:hanging="260"/>
      </w:pPr>
      <w:r>
        <w:rPr>
          <w:rFonts w:ascii="Arial" w:cs="Arial" w:eastAsia="Arial" w:hAnsi="Arial"/>
          <w:sz w:val="22"/>
          <w:szCs w:val="22"/>
        </w:rPr>
        <w:t xml:space="preserve">A proper authentication token system</w:t>
      </w:r>
    </w:p>
    <w:p>
      <w:pPr>
        <w:pStyle w:val="ListParagraph"/>
        <w:numPr>
          <w:ilvl w:val="0"/>
          <w:numId w:val="2"/>
        </w:numPr>
        <w:spacing w:after="30" w:before="30"/>
        <w:ind w:left="360" w:hanging="260"/>
      </w:pPr>
      <w:r>
        <w:rPr>
          <w:rFonts w:ascii="Arial" w:cs="Arial" w:eastAsia="Arial" w:hAnsi="Arial"/>
          <w:sz w:val="22"/>
          <w:szCs w:val="22"/>
        </w:rPr>
        <w:t xml:space="preserve">A MySQL database migration with proper indexing for faster search</w:t>
      </w:r>
    </w:p>
    <w:p>
      <w:pPr>
        <w:spacing w:after="0" w:before="60"/>
      </w:pPr>
      <w:r>
        <w:t xml:space="preserve"/>
      </w:r>
    </w:p>
    <w:p>
      <w:pPr>
        <w:shd w:fill="F2F4F8" w:val="clear"/>
        <w:spacing w:after="60" w:before="160"/>
        <w:ind w:left="180"/>
      </w:pPr>
      <w:r>
        <w:rPr>
          <w:rFonts w:ascii="Arial" w:cs="Arial" w:eastAsia="Arial" w:hAnsi="Arial"/>
          <w:b/>
          <w:bCs/>
          <w:color w:val="1F3864"/>
          <w:sz w:val="22"/>
          <w:szCs w:val="22"/>
        </w:rPr>
        <w:t xml:space="preserve">Q: How does your project demonstrate encapsulation beyond just getters/setters?</w:t>
      </w:r>
    </w:p>
    <w:p>
      <w:pPr>
        <w:spacing w:after="40" w:before="40"/>
        <w:ind w:left="180"/>
      </w:pPr>
      <w:r>
        <w:rPr>
          <w:rFonts w:ascii="Arial" w:cs="Arial" w:eastAsia="Arial" w:hAnsi="Arial"/>
          <w:sz w:val="22"/>
          <w:szCs w:val="22"/>
        </w:rPr>
        <w:t xml:space="preserve">The service layer itself is a form of encapsulation — AuthenticationService hides all the file handler logic from the controller. Controllers only call high-level methods like login(), registerBuyer(). They do not know about UserFileHandler at all.</w:t>
      </w:r>
    </w:p>
    <w:p>
      <w:pPr>
        <w:spacing w:after="0" w:before="60"/>
      </w:pPr>
      <w:r>
        <w:t xml:space="preserve"/>
      </w:r>
    </w:p>
    <w:p>
      <w:pPr>
        <w:shd w:fill="F2F4F8" w:val="clear"/>
        <w:spacing w:after="60" w:before="160"/>
        <w:ind w:left="180"/>
      </w:pPr>
      <w:r>
        <w:rPr>
          <w:rFonts w:ascii="Arial" w:cs="Arial" w:eastAsia="Arial" w:hAnsi="Arial"/>
          <w:b/>
          <w:bCs/>
          <w:color w:val="1F3864"/>
          <w:sz w:val="22"/>
          <w:szCs w:val="22"/>
        </w:rPr>
        <w:t xml:space="preserve">Q: What design pattern did you use?</w:t>
      </w:r>
    </w:p>
    <w:p>
      <w:pPr>
        <w:spacing w:after="40" w:before="40"/>
        <w:ind w:left="180"/>
      </w:pPr>
      <w:r>
        <w:rPr>
          <w:rFonts w:ascii="Arial" w:cs="Arial" w:eastAsia="Arial" w:hAnsi="Arial"/>
          <w:sz w:val="22"/>
          <w:szCs w:val="22"/>
        </w:rPr>
        <w:t xml:space="preserve">MVC (Model-View-Controller) — models are POJOs in the model package, views are JSP files, controllers are Spring MVC @Controller classes. We also used the Service Layer pattern where business logic is separated from the HTTP layer.</w:t>
      </w:r>
    </w:p>
    <w:p>
      <w:pPr>
        <w:spacing w:after="0" w:before="60"/>
      </w:pPr>
      <w:r>
        <w:t xml:space="preserve"/>
      </w:r>
    </w:p>
    <w:p>
      <w:pPr>
        <w:shd w:fill="F2F4F8" w:val="clear"/>
        <w:spacing w:after="60" w:before="160"/>
        <w:ind w:left="180"/>
      </w:pPr>
      <w:r>
        <w:rPr>
          <w:rFonts w:ascii="Arial" w:cs="Arial" w:eastAsia="Arial" w:hAnsi="Arial"/>
          <w:b/>
          <w:bCs/>
          <w:color w:val="1F3864"/>
          <w:sz w:val="22"/>
          <w:szCs w:val="22"/>
        </w:rPr>
        <w:t xml:space="preserve">Q: How does your project handle exceptions?</w:t>
      </w:r>
    </w:p>
    <w:p>
      <w:pPr>
        <w:spacing w:after="40" w:before="40"/>
        <w:ind w:left="180"/>
      </w:pPr>
      <w:r>
        <w:rPr>
          <w:rFonts w:ascii="Arial" w:cs="Arial" w:eastAsia="Arial" w:hAnsi="Arial"/>
          <w:sz w:val="22"/>
          <w:szCs w:val="22"/>
        </w:rPr>
        <w:t xml:space="preserve">All file I/O operations use try-with-resources. If an exception occurs, it logs to System.err and returns false to the caller. The service layer returns string result codes ("SUCCESS", "USERNAME_EXISTS", etc.) rather than throwing exceptions upward. Controllers map these codes to user-friendly messages.</w:t>
      </w:r>
    </w:p>
    <w:p>
      <w:pPr>
        <w:spacing w:after="0" w:before="6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2"/>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472C4" w:sz="4" w:space="2"/>
      </w:pBdr>
      <w:jc w:val="right"/>
    </w:pPr>
    <w:r>
      <w:rPr>
        <w:rFonts w:ascii="Arial" w:cs="Arial" w:eastAsia="Arial" w:hAnsi="Arial"/>
        <w:color w:val="666666"/>
        <w:sz w:val="18"/>
        <w:szCs w:val="18"/>
      </w:rPr>
      <w:t xml:space="preserve">SE1020 OOP | AutoMart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bullet"/>
      <w:lvlText w:val="◦"/>
      <w:lvlJc w:val="left"/>
      <w:pPr>
        <w:ind w:left="900" w:hanging="260"/>
      </w:pPr>
    </w:lvl>
  </w:abstractNum>
  <w:abstractNum w:abstractNumId="4"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FA3"/>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472C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2026-05-13T02:06:52.784Z</dcterms:created>
  <dcterms:modified xsi:type="dcterms:W3CDTF">2026-05-13T02:06:52.784Z</dcterms:modified>
</cp:coreProperties>
</file>

<file path=docProps/custom.xml><?xml version="1.0" encoding="utf-8"?>
<Properties xmlns="http://schemas.openxmlformats.org/officeDocument/2006/custom-properties" xmlns:vt="http://schemas.openxmlformats.org/officeDocument/2006/docPropsVTypes"/>
</file>