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36"/>
          <w:szCs w:val="36"/>
        </w:rPr>
        <w:t xml:space="preserve">Sri Lanka Institute of Information Technology</w:t>
      </w:r>
    </w:p>
    <w:p>
      <w:pPr>
        <w:spacing w:after="80" w:before="0"/>
        <w:jc w:val="center"/>
      </w:pPr>
      <w:r>
        <w:rPr>
          <w:rFonts w:ascii="Arial" w:cs="Arial" w:eastAsia="Arial" w:hAnsi="Arial"/>
          <w:color w:val="555555"/>
          <w:sz w:val="22"/>
          <w:szCs w:val="22"/>
        </w:rPr>
        <w:t xml:space="preserve">IT1040 – Fundamentals of Computing  |  Year 1, Semester 1 – 2026</w:t>
      </w:r>
    </w:p>
    <w:p>
      <w:pPr>
        <w:spacing w:after="80" w:before="0"/>
        <w:jc w:val="center"/>
      </w:pPr>
      <w:r>
        <w:rPr>
          <w:rFonts w:ascii="Arial" w:cs="Arial" w:eastAsia="Arial" w:hAnsi="Arial"/>
          <w:color w:val="555555"/>
          <w:sz w:val="22"/>
          <w:szCs w:val="22"/>
        </w:rPr>
        <w:t xml:space="preserve">Group WD025</w:t>
      </w:r>
    </w:p>
    <w:p>
      <w:pPr>
        <w:spacing w:after="200" w:before="0"/>
      </w:pPr>
      <w:r>
        <w:rPr>
          <w:sz w:val="22"/>
          <w:szCs w:val="22"/>
        </w:rPr>
        <w:t xml:space="preserve"/>
      </w:r>
    </w:p>
    <w:p>
      <w:pPr>
        <w:spacing w:after="80" w:before="0"/>
        <w:jc w:val="center"/>
      </w:pPr>
      <w:r>
        <w:rPr>
          <w:rFonts w:ascii="Arial" w:cs="Arial" w:eastAsia="Arial" w:hAnsi="Arial"/>
          <w:b/>
          <w:bCs/>
          <w:color w:val="1F4E79"/>
          <w:sz w:val="48"/>
          <w:szCs w:val="48"/>
        </w:rPr>
        <w:t xml:space="preserve">Safeband_X</w:t>
      </w:r>
    </w:p>
    <w:p>
      <w:pPr>
        <w:spacing w:after="480" w:before="0"/>
        <w:jc w:val="center"/>
      </w:pPr>
      <w:r>
        <w:rPr>
          <w:rFonts w:ascii="Arial" w:cs="Arial" w:eastAsia="Arial" w:hAnsi="Arial"/>
          <w:color w:val="2E75B6"/>
          <w:sz w:val="28"/>
          <w:szCs w:val="28"/>
        </w:rPr>
        <w:t xml:space="preserve">Member Work Breakdown Document</w:t>
      </w:r>
    </w:p>
    <w:p>
      <w:pPr>
        <w:spacing w:after="400" w:before="0"/>
      </w:pPr>
      <w:r>
        <w:rPr>
          <w:sz w:val="22"/>
          <w:szCs w:val="22"/>
        </w:rPr>
        <w:t xml:space="preserve"/>
      </w:r>
    </w:p>
    <w:p>
      <w:pPr>
        <w:spacing w:after="80" w:before="0"/>
        <w:jc w:val="center"/>
      </w:pPr>
      <w:r>
        <w:rPr>
          <w:rFonts w:ascii="Arial" w:cs="Arial" w:eastAsia="Arial" w:hAnsi="Arial"/>
          <w:i/>
          <w:iCs/>
          <w:color w:val="555555"/>
          <w:sz w:val="20"/>
          <w:szCs w:val="20"/>
        </w:rPr>
        <w:t xml:space="preserve">This document defines the individual responsibilities of each of the six team members for the Safeband_X IoT personal safety device project. Each member owns a specific hardware and software domain from integration through to final testing.</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Project Overview</w:t>
      </w:r>
    </w:p>
    <w:p>
      <w:pPr>
        <w:spacing w:after="80" w:before="60"/>
      </w:pPr>
      <w:r>
        <w:rPr>
          <w:rFonts w:ascii="Arial" w:cs="Arial" w:eastAsia="Arial" w:hAnsi="Arial"/>
          <w:color w:val="2B2B2B"/>
          <w:sz w:val="22"/>
          <w:szCs w:val="22"/>
        </w:rPr>
        <w:t xml:space="preserve">Safeband_X is a clip-on IoT personal safety device built around the ESP32-CAM microcontroller. When triggered — either by a manual 3-second panic button hold or automatically by a high-G impact detected through the MPU6050 motion sensor — the device simultaneously activates a piezo siren, triggers an RGB LED strobe, begins recording synchronised audio and video to a microSD card, captures a JPEG snapshot, obtains live GPS coordinates, and fires a push notification to emergency contacts via the Blynk IoT platform. The live MJPEG video stream URL and a Google Maps link are included in the notification. All events are logged persistently to EEPROM.</w:t>
      </w:r>
    </w:p>
    <w:p>
      <w:pPr>
        <w:spacing w:after="100" w:before="0"/>
      </w:pPr>
      <w:r>
        <w:rPr>
          <w:sz w:val="22"/>
          <w:szCs w:val="22"/>
        </w:rPr>
        <w:t xml:space="preserve"/>
      </w:r>
    </w:p>
    <w:p>
      <w:pPr>
        <w:spacing w:after="80" w:before="60"/>
      </w:pPr>
      <w:r>
        <w:rPr>
          <w:rFonts w:ascii="Arial" w:cs="Arial" w:eastAsia="Arial" w:hAnsi="Arial"/>
          <w:color w:val="2B2B2B"/>
          <w:sz w:val="22"/>
          <w:szCs w:val="22"/>
        </w:rPr>
        <w:t xml:space="preserve">The project is divided among six members. Each member owns a clearly defined hardware and software domain. The sections below describe, in full detail, what each member must build, how it must work, and how it will be tested.</w:t>
      </w:r>
    </w:p>
    <w:p>
      <w:pPr>
        <w:spacing w:after="2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1.1 System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B2B2B"/>
                <w:sz w:val="20"/>
                <w:szCs w:val="20"/>
              </w:rPr>
              <w:t xml:space="preserve">Member 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Core firmware, FreeRTOS scheduling, dual-trigger logic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Working ESP32-CAM base + SOS trigger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B2B2B"/>
                <w:sz w:val="20"/>
                <w:szCs w:val="20"/>
              </w:rPr>
              <w:t xml:space="preserve">Member 2</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MPU6050 motion sensor, impact detection, low-power mode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Automatic SOS on high-G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B2B2B"/>
                <w:sz w:val="20"/>
                <w:szCs w:val="20"/>
              </w:rPr>
              <w:t xml:space="preserve">Member 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INMP441 audio capture, AVI muxer, SD card recording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Synchronised audio+video AVI file on SD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B2B2B"/>
                <w:sz w:val="20"/>
                <w:szCs w:val="20"/>
              </w:rPr>
              <w:t xml:space="preserve">Member 4</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GPS Neo-6M, Blynk notifications, false-alarm cancel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Push notification with Maps link within 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B2B2B"/>
                <w:sz w:val="20"/>
                <w:szCs w:val="20"/>
              </w:rPr>
              <w:t xml:space="preserve">Member 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MJPEG live stream, JPEG snapshot, EEPROM event log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B2B2B"/>
                <w:sz w:val="20"/>
                <w:szCs w:val="20"/>
              </w:rPr>
              <w:t xml:space="preserve">Live stream URL + persistent event log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B2B2B"/>
                <w:sz w:val="20"/>
                <w:szCs w:val="20"/>
              </w:rPr>
              <w:t xml:space="preserve">Member 6</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Hardware assembly, siren/LED, LiPo power, battery test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B2B2B"/>
                <w:sz w:val="20"/>
                <w:szCs w:val="20"/>
              </w:rPr>
              <w:t xml:space="preserve">Functional prototype with 6-hour battery life</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2. Member 1 — Project Lead, Core Firmware &amp; FreeRTOS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Project Lead + Core Firmware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1</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Objectives 1, 3, 5</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2.1 Role Summary</w:t>
      </w:r>
    </w:p>
    <w:p>
      <w:pPr>
        <w:spacing w:after="80" w:before="60"/>
      </w:pPr>
      <w:r>
        <w:rPr>
          <w:rFonts w:ascii="Arial" w:cs="Arial" w:eastAsia="Arial" w:hAnsi="Arial"/>
          <w:color w:val="2B2B2B"/>
          <w:sz w:val="22"/>
          <w:szCs w:val="22"/>
        </w:rPr>
        <w:t xml:space="preserve">Member 1 is responsible for establishing the entire firmware foundation that all other members build on top of. This includes setting up the development environment, writing the panic button detection logic, implementing the dual-trigger dispatch system (the single most critical function in the firmware), and configuring FreeRTOS dual-core task scheduling so audio, video, WiFi, and SD card operations all run in parallel without blocking each other.</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2.2 Development Environment Setup</w:t>
      </w:r>
    </w:p>
    <w:p>
      <w:pPr>
        <w:spacing w:after="80" w:before="60"/>
      </w:pPr>
      <w:r>
        <w:rPr>
          <w:rFonts w:ascii="Arial" w:cs="Arial" w:eastAsia="Arial" w:hAnsi="Arial"/>
          <w:color w:val="2B2B2B"/>
          <w:sz w:val="22"/>
          <w:szCs w:val="22"/>
        </w:rPr>
        <w:t xml:space="preserve">Before any firmware can be written, the following must be configured and verified:</w:t>
      </w:r>
    </w:p>
    <w:p>
      <w:pPr>
        <w:pStyle w:val="ListParagraph"/>
        <w:numPr>
          <w:ilvl w:val="0"/>
          <w:numId w:val="2"/>
        </w:numPr>
        <w:spacing w:after="60" w:before="40"/>
      </w:pPr>
      <w:r>
        <w:rPr>
          <w:rFonts w:ascii="Arial" w:cs="Arial" w:eastAsia="Arial" w:hAnsi="Arial"/>
          <w:color w:val="2B2B2B"/>
          <w:sz w:val="22"/>
          <w:szCs w:val="22"/>
        </w:rPr>
        <w:t xml:space="preserve">Install Arduino IDE 2.x and add the ESP32 Arduino Core board package from Espressif.</w:t>
      </w:r>
    </w:p>
    <w:p>
      <w:pPr>
        <w:pStyle w:val="ListParagraph"/>
        <w:numPr>
          <w:ilvl w:val="0"/>
          <w:numId w:val="2"/>
        </w:numPr>
        <w:spacing w:after="60" w:before="40"/>
      </w:pPr>
      <w:r>
        <w:rPr>
          <w:rFonts w:ascii="Arial" w:cs="Arial" w:eastAsia="Arial" w:hAnsi="Arial"/>
          <w:color w:val="2B2B2B"/>
          <w:sz w:val="22"/>
          <w:szCs w:val="22"/>
        </w:rPr>
        <w:t xml:space="preserve">Select the correct board: AI Thinker ESP32-CAM. Set the upload speed to 115200 baud. Set the partition scheme to Huge APP (3MB) to give enough flash for camera + WiFi + FreeRTOS.</w:t>
      </w:r>
    </w:p>
    <w:p>
      <w:pPr>
        <w:pStyle w:val="ListParagraph"/>
        <w:numPr>
          <w:ilvl w:val="0"/>
          <w:numId w:val="2"/>
        </w:numPr>
        <w:spacing w:after="60" w:before="40"/>
      </w:pPr>
      <w:r>
        <w:rPr>
          <w:rFonts w:ascii="Arial" w:cs="Arial" w:eastAsia="Arial" w:hAnsi="Arial"/>
          <w:color w:val="2B2B2B"/>
          <w:sz w:val="22"/>
          <w:szCs w:val="22"/>
        </w:rPr>
        <w:t xml:space="preserve">Connect a USB-to-TTL adapter (FTDI or CH340) to the ESP32-CAM’s TX/RX/GND/5V pins and verify the board can be flashed. GPIO0 must be pulled LOW during upload and released after.</w:t>
      </w:r>
    </w:p>
    <w:p>
      <w:pPr>
        <w:pStyle w:val="ListParagraph"/>
        <w:numPr>
          <w:ilvl w:val="0"/>
          <w:numId w:val="2"/>
        </w:numPr>
        <w:spacing w:after="60" w:before="40"/>
      </w:pPr>
      <w:r>
        <w:rPr>
          <w:rFonts w:ascii="Arial" w:cs="Arial" w:eastAsia="Arial" w:hAnsi="Arial"/>
          <w:color w:val="2B2B2B"/>
          <w:sz w:val="22"/>
          <w:szCs w:val="22"/>
        </w:rPr>
        <w:t xml:space="preserve">Flash a basic WiFi connection test sketch and confirm the board connects to the project’s WiFi network and prints its IP address to Serial. This proves the hardware and toolchain are working before any other member’s modules are added.</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2.3 Panic Button Hold Detection (Objective 1)</w:t>
      </w:r>
    </w:p>
    <w:p>
      <w:pPr>
        <w:spacing w:after="80" w:before="60"/>
      </w:pPr>
      <w:r>
        <w:rPr>
          <w:rFonts w:ascii="Arial" w:cs="Arial" w:eastAsia="Arial" w:hAnsi="Arial"/>
          <w:color w:val="2B2B2B"/>
          <w:sz w:val="22"/>
          <w:szCs w:val="22"/>
        </w:rPr>
        <w:t xml:space="preserve">The panic button is a normally-open tactile switch connected between a GPIO pin and GND, with the GPIO pulled HIGH internally. The button must be held for exactly 3 continuous seconds before SOS fires. A quick accidental tap must never trigger it.</w:t>
      </w:r>
    </w:p>
    <w:p>
      <w:pPr>
        <w:pStyle w:val="ListParagraph"/>
        <w:numPr>
          <w:ilvl w:val="0"/>
          <w:numId w:val="2"/>
        </w:numPr>
        <w:spacing w:after="60" w:before="40"/>
      </w:pPr>
      <w:r>
        <w:rPr>
          <w:rFonts w:ascii="Arial" w:cs="Arial" w:eastAsia="Arial" w:hAnsi="Arial"/>
          <w:color w:val="2B2B2B"/>
          <w:sz w:val="22"/>
          <w:szCs w:val="22"/>
        </w:rPr>
        <w:t xml:space="preserve">Read the button pin state in the main loop (or a dedicated FreeRTOS task on Core 1).</w:t>
      </w:r>
    </w:p>
    <w:p>
      <w:pPr>
        <w:pStyle w:val="ListParagraph"/>
        <w:numPr>
          <w:ilvl w:val="0"/>
          <w:numId w:val="2"/>
        </w:numPr>
        <w:spacing w:after="60" w:before="40"/>
      </w:pPr>
      <w:r>
        <w:rPr>
          <w:rFonts w:ascii="Arial" w:cs="Arial" w:eastAsia="Arial" w:hAnsi="Arial"/>
          <w:color w:val="2B2B2B"/>
          <w:sz w:val="22"/>
          <w:szCs w:val="22"/>
        </w:rPr>
        <w:t xml:space="preserve">When the pin goes LOW (button pressed), record the start time using millis().</w:t>
      </w:r>
    </w:p>
    <w:p>
      <w:pPr>
        <w:pStyle w:val="ListParagraph"/>
        <w:numPr>
          <w:ilvl w:val="0"/>
          <w:numId w:val="2"/>
        </w:numPr>
        <w:spacing w:after="60" w:before="40"/>
      </w:pPr>
      <w:r>
        <w:rPr>
          <w:rFonts w:ascii="Arial" w:cs="Arial" w:eastAsia="Arial" w:hAnsi="Arial"/>
          <w:color w:val="2B2B2B"/>
          <w:sz w:val="22"/>
          <w:szCs w:val="22"/>
        </w:rPr>
        <w:t xml:space="preserve">If the pin returns HIGH (released) before 3000ms have elapsed, reset the timer. No SOS.</w:t>
      </w:r>
    </w:p>
    <w:p>
      <w:pPr>
        <w:pStyle w:val="ListParagraph"/>
        <w:numPr>
          <w:ilvl w:val="0"/>
          <w:numId w:val="2"/>
        </w:numPr>
        <w:spacing w:after="60" w:before="40"/>
      </w:pPr>
      <w:r>
        <w:rPr>
          <w:rFonts w:ascii="Arial" w:cs="Arial" w:eastAsia="Arial" w:hAnsi="Arial"/>
          <w:color w:val="2B2B2B"/>
          <w:sz w:val="22"/>
          <w:szCs w:val="22"/>
        </w:rPr>
        <w:t xml:space="preserve">If the pin stays LOW continuously for 3000ms or more, call the SOS dispatch function.</w:t>
      </w:r>
    </w:p>
    <w:p>
      <w:pPr>
        <w:pStyle w:val="ListParagraph"/>
        <w:numPr>
          <w:ilvl w:val="0"/>
          <w:numId w:val="2"/>
        </w:numPr>
        <w:spacing w:after="60" w:before="40"/>
      </w:pPr>
      <w:r>
        <w:rPr>
          <w:rFonts w:ascii="Arial" w:cs="Arial" w:eastAsia="Arial" w:hAnsi="Arial"/>
          <w:color w:val="2B2B2B"/>
          <w:sz w:val="22"/>
          <w:szCs w:val="22"/>
        </w:rPr>
        <w:t xml:space="preserve">Implement software debouncing: ignore state changes shorter than 20ms to prevent contact bounce from triggering false reads.</w:t>
      </w:r>
    </w:p>
    <w:p>
      <w:pPr>
        <w:pStyle w:val="ListParagraph"/>
        <w:numPr>
          <w:ilvl w:val="0"/>
          <w:numId w:val="2"/>
        </w:numPr>
        <w:spacing w:after="60" w:before="40"/>
      </w:pPr>
      <w:r>
        <w:rPr>
          <w:rFonts w:ascii="Arial" w:cs="Arial" w:eastAsia="Arial" w:hAnsi="Arial"/>
          <w:color w:val="2B2B2B"/>
          <w:sz w:val="22"/>
          <w:szCs w:val="22"/>
        </w:rPr>
        <w:t xml:space="preserve">Test: press and hold 10 times for 3+ seconds — all 10 must trigger SOS. Press and release quickly 10 times — zero must trigger SOS.</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2.4 Dual-Trigger Dispatch Logic (Objective 3)</w:t>
      </w:r>
    </w:p>
    <w:p>
      <w:pPr>
        <w:spacing w:after="80" w:before="60"/>
      </w:pPr>
      <w:r>
        <w:rPr>
          <w:rFonts w:ascii="Arial" w:cs="Arial" w:eastAsia="Arial" w:hAnsi="Arial"/>
          <w:color w:val="2B2B2B"/>
          <w:sz w:val="22"/>
          <w:szCs w:val="22"/>
        </w:rPr>
        <w:t xml:space="preserve">This is the core architectural decision of the entire firmware. Both the panic button and the MPU6050 impact sensor must independently be able to activate the full SOS sequence. The correct approach is a single shared function, trigger_sos(source), that both inputs call:</w:t>
      </w:r>
    </w:p>
    <w:p>
      <w:pPr>
        <w:pStyle w:val="ListParagraph"/>
        <w:numPr>
          <w:ilvl w:val="0"/>
          <w:numId w:val="2"/>
        </w:numPr>
        <w:spacing w:after="60" w:before="40"/>
      </w:pPr>
      <w:r>
        <w:rPr>
          <w:rFonts w:ascii="Arial" w:cs="Arial" w:eastAsia="Arial" w:hAnsi="Arial"/>
          <w:color w:val="2B2B2B"/>
          <w:sz w:val="22"/>
          <w:szCs w:val="22"/>
        </w:rPr>
        <w:t xml:space="preserve">trigger_sos() accepts a source parameter: either BUTTON or IMPACT. This source is later written to the EEPROM log by Member 5.</w:t>
      </w:r>
    </w:p>
    <w:p>
      <w:pPr>
        <w:pStyle w:val="ListParagraph"/>
        <w:numPr>
          <w:ilvl w:val="0"/>
          <w:numId w:val="2"/>
        </w:numPr>
        <w:spacing w:after="60" w:before="40"/>
      </w:pPr>
      <w:r>
        <w:rPr>
          <w:rFonts w:ascii="Arial" w:cs="Arial" w:eastAsia="Arial" w:hAnsi="Arial"/>
          <w:color w:val="2B2B2B"/>
          <w:sz w:val="22"/>
          <w:szCs w:val="22"/>
        </w:rPr>
        <w:t xml:space="preserve">Inside trigger_sos(), set a global volatile boolean flag sos_active = true that all other tasks can read.</w:t>
      </w:r>
    </w:p>
    <w:p>
      <w:pPr>
        <w:pStyle w:val="ListParagraph"/>
        <w:numPr>
          <w:ilvl w:val="0"/>
          <w:numId w:val="2"/>
        </w:numPr>
        <w:spacing w:after="60" w:before="40"/>
      </w:pPr>
      <w:r>
        <w:rPr>
          <w:rFonts w:ascii="Arial" w:cs="Arial" w:eastAsia="Arial" w:hAnsi="Arial"/>
          <w:color w:val="2B2B2B"/>
          <w:sz w:val="22"/>
          <w:szCs w:val="22"/>
        </w:rPr>
        <w:t xml:space="preserve">The function then initiates the SOS sequence: signals the siren/LED task (Member 6), signals the AV recording task (Member 3), signals the GPS+Blynk task (Member 4), and signals the snapshot+stream task (Member 5).</w:t>
      </w:r>
    </w:p>
    <w:p>
      <w:pPr>
        <w:pStyle w:val="ListParagraph"/>
        <w:numPr>
          <w:ilvl w:val="0"/>
          <w:numId w:val="2"/>
        </w:numPr>
        <w:spacing w:after="60" w:before="40"/>
      </w:pPr>
      <w:r>
        <w:rPr>
          <w:rFonts w:ascii="Arial" w:cs="Arial" w:eastAsia="Arial" w:hAnsi="Arial"/>
          <w:color w:val="2B2B2B"/>
          <w:sz w:val="22"/>
          <w:szCs w:val="22"/>
        </w:rPr>
        <w:t xml:space="preserve">Use FreeRTOS event groups or task notifications (not direct function calls from ISR context) so trigger_sos() is safe to call from both a button GPIO interrupt and the MPU6050 interrupt handler.</w:t>
      </w:r>
    </w:p>
    <w:p>
      <w:pPr>
        <w:pStyle w:val="ListParagraph"/>
        <w:numPr>
          <w:ilvl w:val="0"/>
          <w:numId w:val="2"/>
        </w:numPr>
        <w:spacing w:after="60" w:before="40"/>
      </w:pPr>
      <w:r>
        <w:rPr>
          <w:rFonts w:ascii="Arial" w:cs="Arial" w:eastAsia="Arial" w:hAnsi="Arial"/>
          <w:color w:val="2B2B2B"/>
          <w:sz w:val="22"/>
          <w:szCs w:val="22"/>
        </w:rPr>
        <w:t xml:space="preserve">Test all three scenarios independently: button only triggers SOS, MPU6050 only triggers SOS, and both triggered simultaneously — the system must handle all three without crashing or double-triggering.</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2.5 FreeRTOS Dual-Core Task Scheduling (Objective 5)</w:t>
      </w:r>
    </w:p>
    <w:p>
      <w:pPr>
        <w:spacing w:after="80" w:before="60"/>
      </w:pPr>
      <w:r>
        <w:rPr>
          <w:rFonts w:ascii="Arial" w:cs="Arial" w:eastAsia="Arial" w:hAnsi="Arial"/>
          <w:color w:val="2B2B2B"/>
          <w:sz w:val="22"/>
          <w:szCs w:val="22"/>
        </w:rPr>
        <w:t xml:space="preserve">The ESP32-CAM has two Xtensa LX6 cores. FreeRTOS task pinning must be used to distribute work correctly so no single operation blocks another. Member 1 defines and creates all tasks at startup:</w:t>
      </w:r>
    </w:p>
    <w:p>
      <w:pPr>
        <w:pStyle w:val="ListParagraph"/>
        <w:numPr>
          <w:ilvl w:val="0"/>
          <w:numId w:val="2"/>
        </w:numPr>
        <w:spacing w:after="60" w:before="40"/>
      </w:pPr>
      <w:r>
        <w:rPr>
          <w:rFonts w:ascii="Arial" w:cs="Arial" w:eastAsia="Arial" w:hAnsi="Arial"/>
          <w:color w:val="2B2B2B"/>
          <w:sz w:val="22"/>
          <w:szCs w:val="22"/>
        </w:rPr>
        <w:t xml:space="preserve">Core 0 tasks: camera frame capture (OV2640 via SCCB/I2C), MJPEG stream server, WiFi communication, and Blynk push notification. All network-dependent operations must be on Core 0 because the WiFi stack runs there.</w:t>
      </w:r>
    </w:p>
    <w:p>
      <w:pPr>
        <w:pStyle w:val="ListParagraph"/>
        <w:numPr>
          <w:ilvl w:val="0"/>
          <w:numId w:val="2"/>
        </w:numPr>
        <w:spacing w:after="60" w:before="40"/>
      </w:pPr>
      <w:r>
        <w:rPr>
          <w:rFonts w:ascii="Arial" w:cs="Arial" w:eastAsia="Arial" w:hAnsi="Arial"/>
          <w:color w:val="2B2B2B"/>
          <w:sz w:val="22"/>
          <w:szCs w:val="22"/>
        </w:rPr>
        <w:t xml:space="preserve">Core 1 tasks: I2S audio sampling from INMP441, SD card AVI write operations, MPU6050 polling/interrupt handling, and EEPROM logging. Keeping SD and I2S on Core 1 prevents WiFi radio interrupts from causing audio dropouts.</w:t>
      </w:r>
    </w:p>
    <w:p>
      <w:pPr>
        <w:pStyle w:val="ListParagraph"/>
        <w:numPr>
          <w:ilvl w:val="0"/>
          <w:numId w:val="2"/>
        </w:numPr>
        <w:spacing w:after="60" w:before="40"/>
      </w:pPr>
      <w:r>
        <w:rPr>
          <w:rFonts w:ascii="Arial" w:cs="Arial" w:eastAsia="Arial" w:hAnsi="Arial"/>
          <w:color w:val="2B2B2B"/>
          <w:sz w:val="22"/>
          <w:szCs w:val="22"/>
        </w:rPr>
        <w:t xml:space="preserve">Use xTaskCreatePinnedToCore() for every task, specifying the core explicitly. Never use xTaskCreate() which lets FreeRTOS choose the core freely.</w:t>
      </w:r>
    </w:p>
    <w:p>
      <w:pPr>
        <w:pStyle w:val="ListParagraph"/>
        <w:numPr>
          <w:ilvl w:val="0"/>
          <w:numId w:val="2"/>
        </w:numPr>
        <w:spacing w:after="60" w:before="40"/>
      </w:pPr>
      <w:r>
        <w:rPr>
          <w:rFonts w:ascii="Arial" w:cs="Arial" w:eastAsia="Arial" w:hAnsi="Arial"/>
          <w:color w:val="2B2B2B"/>
          <w:sz w:val="22"/>
          <w:szCs w:val="22"/>
        </w:rPr>
        <w:t xml:space="preserve">Use FreeRTOS queues to pass camera frames from Core 0 to the AVI muxer on Core 1, and to pass audio chunks from Core 1 to the SD writer. Use semaphores to synchronise SD card access between audio and video writers so they do not corrupt each other’s writes.</w:t>
      </w:r>
    </w:p>
    <w:p>
      <w:pPr>
        <w:pStyle w:val="ListParagraph"/>
        <w:numPr>
          <w:ilvl w:val="0"/>
          <w:numId w:val="2"/>
        </w:numPr>
        <w:spacing w:after="60" w:before="40"/>
      </w:pPr>
      <w:r>
        <w:rPr>
          <w:rFonts w:ascii="Arial" w:cs="Arial" w:eastAsia="Arial" w:hAnsi="Arial"/>
          <w:color w:val="2B2B2B"/>
          <w:sz w:val="22"/>
          <w:szCs w:val="22"/>
        </w:rPr>
        <w:t xml:space="preserve">Assign appropriate stack sizes: camera tasks need at least 8KB, audio and SD tasks at least 4KB each.</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2.6 Integration Responsibility</w:t>
      </w:r>
    </w:p>
    <w:p>
      <w:pPr>
        <w:spacing w:after="80" w:before="60"/>
      </w:pPr>
      <w:r>
        <w:rPr>
          <w:rFonts w:ascii="Arial" w:cs="Arial" w:eastAsia="Arial" w:hAnsi="Arial"/>
          <w:color w:val="2B2B2B"/>
          <w:sz w:val="22"/>
          <w:szCs w:val="22"/>
        </w:rPr>
        <w:t xml:space="preserve">Member 1 is also responsible for combining all other members’ modules into the final unified firmware. This means:</w:t>
      </w:r>
    </w:p>
    <w:p>
      <w:pPr>
        <w:pStyle w:val="ListParagraph"/>
        <w:numPr>
          <w:ilvl w:val="0"/>
          <w:numId w:val="2"/>
        </w:numPr>
        <w:spacing w:after="60" w:before="40"/>
      </w:pPr>
      <w:r>
        <w:rPr>
          <w:rFonts w:ascii="Arial" w:cs="Arial" w:eastAsia="Arial" w:hAnsi="Arial"/>
          <w:color w:val="2B2B2B"/>
          <w:sz w:val="22"/>
          <w:szCs w:val="22"/>
        </w:rPr>
        <w:t xml:space="preserve">Maintaining a shared project repository (Google Drive or GitHub) where all members commit their .ino or .cpp module files.</w:t>
      </w:r>
    </w:p>
    <w:p>
      <w:pPr>
        <w:pStyle w:val="ListParagraph"/>
        <w:numPr>
          <w:ilvl w:val="0"/>
          <w:numId w:val="2"/>
        </w:numPr>
        <w:spacing w:after="60" w:before="40"/>
      </w:pPr>
      <w:r>
        <w:rPr>
          <w:rFonts w:ascii="Arial" w:cs="Arial" w:eastAsia="Arial" w:hAnsi="Arial"/>
          <w:color w:val="2B2B2B"/>
          <w:sz w:val="22"/>
          <w:szCs w:val="22"/>
        </w:rPr>
        <w:t xml:space="preserve">Resolving pin conflicts: if two members have assigned the same GPIO pin to different peripherals, Member 1 decides the final pin map and communicates it to the team.</w:t>
      </w:r>
    </w:p>
    <w:p>
      <w:pPr>
        <w:pStyle w:val="ListParagraph"/>
        <w:numPr>
          <w:ilvl w:val="0"/>
          <w:numId w:val="2"/>
        </w:numPr>
        <w:spacing w:after="60" w:before="40"/>
      </w:pPr>
      <w:r>
        <w:rPr>
          <w:rFonts w:ascii="Arial" w:cs="Arial" w:eastAsia="Arial" w:hAnsi="Arial"/>
          <w:color w:val="2B2B2B"/>
          <w:sz w:val="22"/>
          <w:szCs w:val="22"/>
        </w:rPr>
        <w:t xml:space="preserve">Running the full integrated system after each module is added, confirming nothing breaks.</w:t>
      </w:r>
    </w:p>
    <w:p>
      <w:pPr>
        <w:pStyle w:val="ListParagraph"/>
        <w:numPr>
          <w:ilvl w:val="0"/>
          <w:numId w:val="2"/>
        </w:numPr>
        <w:spacing w:after="60" w:before="40"/>
      </w:pPr>
      <w:r>
        <w:rPr>
          <w:rFonts w:ascii="Arial" w:cs="Arial" w:eastAsia="Arial" w:hAnsi="Arial"/>
          <w:color w:val="2B2B2B"/>
          <w:sz w:val="22"/>
          <w:szCs w:val="22"/>
        </w:rPr>
        <w:t xml:space="preserve">Leading the final evaluation test runs documented in Table 2 of the proposal.</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3. Member 2 — MPU6050 Motion Sensor &amp; Impact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Motion Sensor — MPU6050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2</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 2, Low-Power Mode</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3.1 Role Summary</w:t>
      </w:r>
    </w:p>
    <w:p>
      <w:pPr>
        <w:spacing w:after="80" w:before="60"/>
      </w:pPr>
      <w:r>
        <w:rPr>
          <w:rFonts w:ascii="Arial" w:cs="Arial" w:eastAsia="Arial" w:hAnsi="Arial"/>
          <w:color w:val="2B2B2B"/>
          <w:sz w:val="22"/>
          <w:szCs w:val="22"/>
        </w:rPr>
        <w:t xml:space="preserve">Member 2 is responsible for wiring and programming the MPU6050 inertial measurement unit (IMU) so the device can automatically detect a sudden violent impact, fall, or attack without the user needing to press anything. This is the key feature that makes Safeband_X useful in scenarios where manual activation is physically impossible.</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3.2 Hardware Wiring</w:t>
      </w:r>
    </w:p>
    <w:p>
      <w:pPr>
        <w:spacing w:after="80" w:before="60"/>
      </w:pPr>
      <w:r>
        <w:rPr>
          <w:rFonts w:ascii="Arial" w:cs="Arial" w:eastAsia="Arial" w:hAnsi="Arial"/>
          <w:color w:val="2B2B2B"/>
          <w:sz w:val="22"/>
          <w:szCs w:val="22"/>
        </w:rPr>
        <w:t xml:space="preserve">The MPU6050 communicates over I2C. Connect it to the ESP32-CAM as follows:</w:t>
      </w:r>
    </w:p>
    <w:p>
      <w:pPr>
        <w:pStyle w:val="ListParagraph"/>
        <w:numPr>
          <w:ilvl w:val="0"/>
          <w:numId w:val="2"/>
        </w:numPr>
        <w:spacing w:after="60" w:before="40"/>
      </w:pPr>
      <w:r>
        <w:rPr>
          <w:rFonts w:ascii="Arial" w:cs="Arial" w:eastAsia="Arial" w:hAnsi="Arial"/>
          <w:color w:val="2B2B2B"/>
          <w:sz w:val="22"/>
          <w:szCs w:val="22"/>
        </w:rPr>
        <w:t xml:space="preserve">MPU6050 VCC → 3.3V on the ESP32-CAM.</w:t>
      </w:r>
    </w:p>
    <w:p>
      <w:pPr>
        <w:pStyle w:val="ListParagraph"/>
        <w:numPr>
          <w:ilvl w:val="0"/>
          <w:numId w:val="2"/>
        </w:numPr>
        <w:spacing w:after="60" w:before="40"/>
      </w:pPr>
      <w:r>
        <w:rPr>
          <w:rFonts w:ascii="Arial" w:cs="Arial" w:eastAsia="Arial" w:hAnsi="Arial"/>
          <w:color w:val="2B2B2B"/>
          <w:sz w:val="22"/>
          <w:szCs w:val="22"/>
        </w:rPr>
        <w:t xml:space="preserve">MPU6050 GND → GND.</w:t>
      </w:r>
    </w:p>
    <w:p>
      <w:pPr>
        <w:pStyle w:val="ListParagraph"/>
        <w:numPr>
          <w:ilvl w:val="0"/>
          <w:numId w:val="2"/>
        </w:numPr>
        <w:spacing w:after="60" w:before="40"/>
      </w:pPr>
      <w:r>
        <w:rPr>
          <w:rFonts w:ascii="Arial" w:cs="Arial" w:eastAsia="Arial" w:hAnsi="Arial"/>
          <w:color w:val="2B2B2B"/>
          <w:sz w:val="22"/>
          <w:szCs w:val="22"/>
        </w:rPr>
        <w:t xml:space="preserve">MPU6050 SDA → GPIO 13 (or the I2C SDA pin agreed with Member 1).</w:t>
      </w:r>
    </w:p>
    <w:p>
      <w:pPr>
        <w:pStyle w:val="ListParagraph"/>
        <w:numPr>
          <w:ilvl w:val="0"/>
          <w:numId w:val="2"/>
        </w:numPr>
        <w:spacing w:after="60" w:before="40"/>
      </w:pPr>
      <w:r>
        <w:rPr>
          <w:rFonts w:ascii="Arial" w:cs="Arial" w:eastAsia="Arial" w:hAnsi="Arial"/>
          <w:color w:val="2B2B2B"/>
          <w:sz w:val="22"/>
          <w:szCs w:val="22"/>
        </w:rPr>
        <w:t xml:space="preserve">MPU6050 SCL → GPIO 15 (or the I2C SCL pin agreed with Member 1).</w:t>
      </w:r>
    </w:p>
    <w:p>
      <w:pPr>
        <w:pStyle w:val="ListParagraph"/>
        <w:numPr>
          <w:ilvl w:val="0"/>
          <w:numId w:val="2"/>
        </w:numPr>
        <w:spacing w:after="60" w:before="40"/>
      </w:pPr>
      <w:r>
        <w:rPr>
          <w:rFonts w:ascii="Arial" w:cs="Arial" w:eastAsia="Arial" w:hAnsi="Arial"/>
          <w:color w:val="2B2B2B"/>
          <w:sz w:val="22"/>
          <w:szCs w:val="22"/>
        </w:rPr>
        <w:t xml:space="preserve">MPU6050 INT → GPIO 12 (a free GPIO on the ESP32-CAM, confirmed with Member 1). This is the hardware interrupt pin that fires when acceleration exceeds the threshold.</w:t>
      </w:r>
    </w:p>
    <w:p>
      <w:pPr>
        <w:pStyle w:val="ListParagraph"/>
        <w:numPr>
          <w:ilvl w:val="0"/>
          <w:numId w:val="2"/>
        </w:numPr>
        <w:spacing w:after="60" w:before="40"/>
      </w:pPr>
      <w:r>
        <w:rPr>
          <w:rFonts w:ascii="Arial" w:cs="Arial" w:eastAsia="Arial" w:hAnsi="Arial"/>
          <w:color w:val="2B2B2B"/>
          <w:sz w:val="22"/>
          <w:szCs w:val="22"/>
        </w:rPr>
        <w:t xml:space="preserve">The AD0 pin on the MPU6050 should be pulled LOW, setting the I2C address to 0x68.</w:t>
      </w:r>
    </w:p>
    <w:p>
      <w:pPr>
        <w:pStyle w:val="ListParagraph"/>
        <w:numPr>
          <w:ilvl w:val="0"/>
          <w:numId w:val="2"/>
        </w:numPr>
        <w:spacing w:after="60" w:before="40"/>
      </w:pPr>
      <w:r>
        <w:rPr>
          <w:rFonts w:ascii="Arial" w:cs="Arial" w:eastAsia="Arial" w:hAnsi="Arial"/>
          <w:color w:val="2B2B2B"/>
          <w:sz w:val="22"/>
          <w:szCs w:val="22"/>
        </w:rPr>
        <w:t xml:space="preserve">Verify communication: after wiring, upload an I2C scanner sketch and confirm 0x68 appears on the I2C bus.</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3.3 Library Integration &amp; Configuration</w:t>
      </w:r>
    </w:p>
    <w:p>
      <w:pPr>
        <w:pStyle w:val="ListParagraph"/>
        <w:numPr>
          <w:ilvl w:val="0"/>
          <w:numId w:val="2"/>
        </w:numPr>
        <w:spacing w:after="60" w:before="40"/>
      </w:pPr>
      <w:r>
        <w:rPr>
          <w:rFonts w:ascii="Arial" w:cs="Arial" w:eastAsia="Arial" w:hAnsi="Arial"/>
          <w:color w:val="2B2B2B"/>
          <w:sz w:val="22"/>
          <w:szCs w:val="22"/>
        </w:rPr>
        <w:t xml:space="preserve">Install the MPU6050 library by Electronic Cats via the Arduino Library Manager.</w:t>
      </w:r>
    </w:p>
    <w:p>
      <w:pPr>
        <w:pStyle w:val="ListParagraph"/>
        <w:numPr>
          <w:ilvl w:val="0"/>
          <w:numId w:val="2"/>
        </w:numPr>
        <w:spacing w:after="60" w:before="40"/>
      </w:pPr>
      <w:r>
        <w:rPr>
          <w:rFonts w:ascii="Arial" w:cs="Arial" w:eastAsia="Arial" w:hAnsi="Arial"/>
          <w:color w:val="2B2B2B"/>
          <w:sz w:val="22"/>
          <w:szCs w:val="22"/>
        </w:rPr>
        <w:t xml:space="preserve">Initialise the MPU6050 in the setup() function: call mpu.initialize(), then verify with mpu.testConnection(). Print the result to Serial — if it returns false, the wiring is wrong.</w:t>
      </w:r>
    </w:p>
    <w:p>
      <w:pPr>
        <w:pStyle w:val="ListParagraph"/>
        <w:numPr>
          <w:ilvl w:val="0"/>
          <w:numId w:val="2"/>
        </w:numPr>
        <w:spacing w:after="60" w:before="40"/>
      </w:pPr>
      <w:r>
        <w:rPr>
          <w:rFonts w:ascii="Arial" w:cs="Arial" w:eastAsia="Arial" w:hAnsi="Arial"/>
          <w:color w:val="2B2B2B"/>
          <w:sz w:val="22"/>
          <w:szCs w:val="22"/>
        </w:rPr>
        <w:t xml:space="preserve">Configure the Digital Motion Processor (DMP) or use the raw accelerometer interrupt mode. For this project, raw interrupt mode is sufficient and uses less program memory.</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3.4 High-G Threshold Detection (Objective 2)</w:t>
      </w:r>
    </w:p>
    <w:p>
      <w:pPr>
        <w:spacing w:after="80" w:before="60"/>
      </w:pPr>
      <w:r>
        <w:rPr>
          <w:rFonts w:ascii="Arial" w:cs="Arial" w:eastAsia="Arial" w:hAnsi="Arial"/>
          <w:color w:val="2B2B2B"/>
          <w:sz w:val="22"/>
          <w:szCs w:val="22"/>
        </w:rPr>
        <w:t xml:space="preserve">The core task is to configure the MPU6050’s built-in motion interrupt so it fires its INT pin HIGH when acceleration in any axis exceeds 2.5G. This eliminates the need for continuous polling:</w:t>
      </w:r>
    </w:p>
    <w:p>
      <w:pPr>
        <w:pStyle w:val="ListParagraph"/>
        <w:numPr>
          <w:ilvl w:val="0"/>
          <w:numId w:val="2"/>
        </w:numPr>
        <w:spacing w:after="60" w:before="40"/>
      </w:pPr>
      <w:r>
        <w:rPr>
          <w:rFonts w:ascii="Arial" w:cs="Arial" w:eastAsia="Arial" w:hAnsi="Arial"/>
          <w:color w:val="2B2B2B"/>
          <w:sz w:val="22"/>
          <w:szCs w:val="22"/>
        </w:rPr>
        <w:t xml:space="preserve">Write 0x01 to the MPU6050’s INT_ENABLE register to enable the motion interrupt.</w:t>
      </w:r>
    </w:p>
    <w:p>
      <w:pPr>
        <w:pStyle w:val="ListParagraph"/>
        <w:numPr>
          <w:ilvl w:val="0"/>
          <w:numId w:val="2"/>
        </w:numPr>
        <w:spacing w:after="60" w:before="40"/>
      </w:pPr>
      <w:r>
        <w:rPr>
          <w:rFonts w:ascii="Arial" w:cs="Arial" w:eastAsia="Arial" w:hAnsi="Arial"/>
          <w:color w:val="2B2B2B"/>
          <w:sz w:val="22"/>
          <w:szCs w:val="22"/>
        </w:rPr>
        <w:t xml:space="preserve">Write to the MOT_THR register to set the threshold. The register value is in units of 2mg per LSB. For 2.5G, calculate: 2500mg ÷ 2mg = 1250. Write 0x1F4 (or the nearest 8-bit value the register supports, which is 255 = approximately 0.51G — check the datasheet and use the MPU6050 library’s setMotionDetectionThreshold() method which handles the scaling).</w:t>
      </w:r>
    </w:p>
    <w:p>
      <w:pPr>
        <w:pStyle w:val="ListParagraph"/>
        <w:numPr>
          <w:ilvl w:val="0"/>
          <w:numId w:val="2"/>
        </w:numPr>
        <w:spacing w:after="60" w:before="40"/>
      </w:pPr>
      <w:r>
        <w:rPr>
          <w:rFonts w:ascii="Arial" w:cs="Arial" w:eastAsia="Arial" w:hAnsi="Arial"/>
          <w:color w:val="2B2B2B"/>
          <w:sz w:val="22"/>
          <w:szCs w:val="22"/>
        </w:rPr>
        <w:t xml:space="preserve">The practical approach: use mpu.setMotionDetectionThreshold(value) and mpu.setMotionDetectionDuration(1) from the library, then run calibration tests to find the value that triggers on a sharp tap but not on walking. Start at a high value and reduce until reliable detection is achieved.</w:t>
      </w:r>
    </w:p>
    <w:p>
      <w:pPr>
        <w:pStyle w:val="ListParagraph"/>
        <w:numPr>
          <w:ilvl w:val="0"/>
          <w:numId w:val="2"/>
        </w:numPr>
        <w:spacing w:after="60" w:before="40"/>
      </w:pPr>
      <w:r>
        <w:rPr>
          <w:rFonts w:ascii="Arial" w:cs="Arial" w:eastAsia="Arial" w:hAnsi="Arial"/>
          <w:color w:val="2B2B2B"/>
          <w:sz w:val="22"/>
          <w:szCs w:val="22"/>
        </w:rPr>
        <w:t xml:space="preserve">Attach a GPIO interrupt on the INT pin (GPIO 12): use attachInterrupt(digitalPinToInterrupt(12), mpuISR, RISING). The ISR must be minimal — only set a volatile flag: volatile bool impactDetected = true. The actual SOS dispatch (trigger_sos(IMPACT)) must be called from the main task, not from inside the ISR.</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3.5 Threshold Calibration (Evaluation Test)</w:t>
      </w:r>
    </w:p>
    <w:p>
      <w:pPr>
        <w:spacing w:after="80" w:before="60"/>
      </w:pPr>
      <w:r>
        <w:rPr>
          <w:rFonts w:ascii="Arial" w:cs="Arial" w:eastAsia="Arial" w:hAnsi="Arial"/>
          <w:color w:val="2B2B2B"/>
          <w:sz w:val="22"/>
          <w:szCs w:val="22"/>
        </w:rPr>
        <w:t xml:space="preserve">This is a critical testing step that determines how useful the device actually is in real life:</w:t>
      </w:r>
    </w:p>
    <w:p>
      <w:pPr>
        <w:pStyle w:val="ListParagraph"/>
        <w:numPr>
          <w:ilvl w:val="0"/>
          <w:numId w:val="2"/>
        </w:numPr>
        <w:spacing w:after="60" w:before="40"/>
      </w:pPr>
      <w:r>
        <w:rPr>
          <w:rFonts w:ascii="Arial" w:cs="Arial" w:eastAsia="Arial" w:hAnsi="Arial"/>
          <w:color w:val="2B2B2B"/>
          <w:sz w:val="22"/>
          <w:szCs w:val="22"/>
        </w:rPr>
        <w:t xml:space="preserve">Test at four threshold levels: 1.5G, 2.0G, 2.5G, and 3.0G using controlled impacts (a sharp tap on the device).</w:t>
      </w:r>
    </w:p>
    <w:p>
      <w:pPr>
        <w:pStyle w:val="ListParagraph"/>
        <w:numPr>
          <w:ilvl w:val="0"/>
          <w:numId w:val="2"/>
        </w:numPr>
        <w:spacing w:after="60" w:before="40"/>
      </w:pPr>
      <w:r>
        <w:rPr>
          <w:rFonts w:ascii="Arial" w:cs="Arial" w:eastAsia="Arial" w:hAnsi="Arial"/>
          <w:color w:val="2B2B2B"/>
          <w:sz w:val="22"/>
          <w:szCs w:val="22"/>
        </w:rPr>
        <w:t xml:space="preserve">For each threshold: apply 10 sharp taps and count how many trigger SOS. Then walk normally for 2 minutes and count false triggers.</w:t>
      </w:r>
    </w:p>
    <w:p>
      <w:pPr>
        <w:pStyle w:val="ListParagraph"/>
        <w:numPr>
          <w:ilvl w:val="0"/>
          <w:numId w:val="2"/>
        </w:numPr>
        <w:spacing w:after="60" w:before="40"/>
      </w:pPr>
      <w:r>
        <w:rPr>
          <w:rFonts w:ascii="Arial" w:cs="Arial" w:eastAsia="Arial" w:hAnsi="Arial"/>
          <w:color w:val="2B2B2B"/>
          <w:sz w:val="22"/>
          <w:szCs w:val="22"/>
        </w:rPr>
        <w:t xml:space="preserve">The target is a threshold where 10/10 taps trigger SOS and 0 false triggers occur during walking. Record results in a calibration table.</w:t>
      </w:r>
    </w:p>
    <w:p>
      <w:pPr>
        <w:pStyle w:val="ListParagraph"/>
        <w:numPr>
          <w:ilvl w:val="0"/>
          <w:numId w:val="2"/>
        </w:numPr>
        <w:spacing w:after="60" w:before="40"/>
      </w:pPr>
      <w:r>
        <w:rPr>
          <w:rFonts w:ascii="Arial" w:cs="Arial" w:eastAsia="Arial" w:hAnsi="Arial"/>
          <w:color w:val="2B2B2B"/>
          <w:sz w:val="22"/>
          <w:szCs w:val="22"/>
        </w:rPr>
        <w:t xml:space="preserve">The final chosen threshold (target: 2.5G as per the proposal) must be documented with the register value used.</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3.6 Low-Power Sleep Mode</w:t>
      </w:r>
    </w:p>
    <w:p>
      <w:pPr>
        <w:spacing w:after="80" w:before="60"/>
      </w:pPr>
      <w:r>
        <w:rPr>
          <w:rFonts w:ascii="Arial" w:cs="Arial" w:eastAsia="Arial" w:hAnsi="Arial"/>
          <w:color w:val="2B2B2B"/>
          <w:sz w:val="22"/>
          <w:szCs w:val="22"/>
        </w:rPr>
        <w:t xml:space="preserve">To achieve the 6-hour battery target (Member 6’s responsibility to verify), the ESP32-CAM should sleep between SOS events while the MPU6050 remains active:</w:t>
      </w:r>
    </w:p>
    <w:p>
      <w:pPr>
        <w:pStyle w:val="ListParagraph"/>
        <w:numPr>
          <w:ilvl w:val="0"/>
          <w:numId w:val="2"/>
        </w:numPr>
        <w:spacing w:after="60" w:before="40"/>
      </w:pPr>
      <w:r>
        <w:rPr>
          <w:rFonts w:ascii="Arial" w:cs="Arial" w:eastAsia="Arial" w:hAnsi="Arial"/>
          <w:color w:val="2B2B2B"/>
          <w:sz w:val="22"/>
          <w:szCs w:val="22"/>
        </w:rPr>
        <w:t xml:space="preserve">Configure the ESP32 to enter light sleep mode using esp_light_sleep_start() after the device has been idle for a defined period.</w:t>
      </w:r>
    </w:p>
    <w:p>
      <w:pPr>
        <w:pStyle w:val="ListParagraph"/>
        <w:numPr>
          <w:ilvl w:val="0"/>
          <w:numId w:val="2"/>
        </w:numPr>
        <w:spacing w:after="60" w:before="40"/>
      </w:pPr>
      <w:r>
        <w:rPr>
          <w:rFonts w:ascii="Arial" w:cs="Arial" w:eastAsia="Arial" w:hAnsi="Arial"/>
          <w:color w:val="2B2B2B"/>
          <w:sz w:val="22"/>
          <w:szCs w:val="22"/>
        </w:rPr>
        <w:t xml:space="preserve">Configure the MPU6050 INT pin as a wake source using esp_sleep_enable_ext0_wakeup(GPIO_NUM_12, 1).</w:t>
      </w:r>
    </w:p>
    <w:p>
      <w:pPr>
        <w:pStyle w:val="ListParagraph"/>
        <w:numPr>
          <w:ilvl w:val="0"/>
          <w:numId w:val="2"/>
        </w:numPr>
        <w:spacing w:after="60" w:before="40"/>
      </w:pPr>
      <w:r>
        <w:rPr>
          <w:rFonts w:ascii="Arial" w:cs="Arial" w:eastAsia="Arial" w:hAnsi="Arial"/>
          <w:color w:val="2B2B2B"/>
          <w:sz w:val="22"/>
          <w:szCs w:val="22"/>
        </w:rPr>
        <w:t xml:space="preserve">Similarly, configure the panic button GPIO as a wake source.</w:t>
      </w:r>
    </w:p>
    <w:p>
      <w:pPr>
        <w:pStyle w:val="ListParagraph"/>
        <w:numPr>
          <w:ilvl w:val="0"/>
          <w:numId w:val="2"/>
        </w:numPr>
        <w:spacing w:after="60" w:before="40"/>
      </w:pPr>
      <w:r>
        <w:rPr>
          <w:rFonts w:ascii="Arial" w:cs="Arial" w:eastAsia="Arial" w:hAnsi="Arial"/>
          <w:color w:val="2B2B2B"/>
          <w:sz w:val="22"/>
          <w:szCs w:val="22"/>
        </w:rPr>
        <w:t xml:space="preserve">On wake, the firmware checks which source caused the wake-up and calls trigger_sos() accordingly.</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4. Member 3 — Audio Capture &amp; AVI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Audio + AV Recording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3</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Objectives 4, 6</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4.1 Role Summary</w:t>
      </w:r>
    </w:p>
    <w:p>
      <w:pPr>
        <w:spacing w:after="80" w:before="60"/>
      </w:pPr>
      <w:r>
        <w:rPr>
          <w:rFonts w:ascii="Arial" w:cs="Arial" w:eastAsia="Arial" w:hAnsi="Arial"/>
          <w:color w:val="2B2B2B"/>
          <w:sz w:val="22"/>
          <w:szCs w:val="22"/>
        </w:rPr>
        <w:t xml:space="preserve">Member 3 is responsible for capturing digital audio from the INMP441 MEMS microphone via the I2S bus and combining it with the OV2640 camera’s video frames into a valid AVI file written to the microSD card. This provides admissible audio-visual evidence from the moment of the incident.</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4.2 INMP441 Hardware Wiring</w:t>
      </w:r>
    </w:p>
    <w:p>
      <w:pPr>
        <w:spacing w:after="80" w:before="60"/>
      </w:pPr>
      <w:r>
        <w:rPr>
          <w:rFonts w:ascii="Arial" w:cs="Arial" w:eastAsia="Arial" w:hAnsi="Arial"/>
          <w:color w:val="2B2B2B"/>
          <w:sz w:val="22"/>
          <w:szCs w:val="22"/>
        </w:rPr>
        <w:t xml:space="preserve">The INMP441 is a digital I2S microphone. It does not output an analog signal — it outputs a digital PDM/I2S bitstream directly. Wire it as follows:</w:t>
      </w:r>
    </w:p>
    <w:p>
      <w:pPr>
        <w:pStyle w:val="ListParagraph"/>
        <w:numPr>
          <w:ilvl w:val="0"/>
          <w:numId w:val="2"/>
        </w:numPr>
        <w:spacing w:after="60" w:before="40"/>
      </w:pPr>
      <w:r>
        <w:rPr>
          <w:rFonts w:ascii="Arial" w:cs="Arial" w:eastAsia="Arial" w:hAnsi="Arial"/>
          <w:color w:val="2B2B2B"/>
          <w:sz w:val="22"/>
          <w:szCs w:val="22"/>
        </w:rPr>
        <w:t xml:space="preserve">INMP441 VDD → 3.3V.</w:t>
      </w:r>
    </w:p>
    <w:p>
      <w:pPr>
        <w:pStyle w:val="ListParagraph"/>
        <w:numPr>
          <w:ilvl w:val="0"/>
          <w:numId w:val="2"/>
        </w:numPr>
        <w:spacing w:after="60" w:before="40"/>
      </w:pPr>
      <w:r>
        <w:rPr>
          <w:rFonts w:ascii="Arial" w:cs="Arial" w:eastAsia="Arial" w:hAnsi="Arial"/>
          <w:color w:val="2B2B2B"/>
          <w:sz w:val="22"/>
          <w:szCs w:val="22"/>
        </w:rPr>
        <w:t xml:space="preserve">INMP441 GND → GND.</w:t>
      </w:r>
    </w:p>
    <w:p>
      <w:pPr>
        <w:pStyle w:val="ListParagraph"/>
        <w:numPr>
          <w:ilvl w:val="0"/>
          <w:numId w:val="2"/>
        </w:numPr>
        <w:spacing w:after="60" w:before="40"/>
      </w:pPr>
      <w:r>
        <w:rPr>
          <w:rFonts w:ascii="Arial" w:cs="Arial" w:eastAsia="Arial" w:hAnsi="Arial"/>
          <w:color w:val="2B2B2B"/>
          <w:sz w:val="22"/>
          <w:szCs w:val="22"/>
        </w:rPr>
        <w:t xml:space="preserve">INMP441 WS (Word Select / LRCLK) → GPIO 2.</w:t>
      </w:r>
    </w:p>
    <w:p>
      <w:pPr>
        <w:pStyle w:val="ListParagraph"/>
        <w:numPr>
          <w:ilvl w:val="0"/>
          <w:numId w:val="2"/>
        </w:numPr>
        <w:spacing w:after="60" w:before="40"/>
      </w:pPr>
      <w:r>
        <w:rPr>
          <w:rFonts w:ascii="Arial" w:cs="Arial" w:eastAsia="Arial" w:hAnsi="Arial"/>
          <w:color w:val="2B2B2B"/>
          <w:sz w:val="22"/>
          <w:szCs w:val="22"/>
        </w:rPr>
        <w:t xml:space="preserve">INMP441 SCK (Bit Clock / BCLK) → GPIO 14.</w:t>
      </w:r>
    </w:p>
    <w:p>
      <w:pPr>
        <w:pStyle w:val="ListParagraph"/>
        <w:numPr>
          <w:ilvl w:val="0"/>
          <w:numId w:val="2"/>
        </w:numPr>
        <w:spacing w:after="60" w:before="40"/>
      </w:pPr>
      <w:r>
        <w:rPr>
          <w:rFonts w:ascii="Arial" w:cs="Arial" w:eastAsia="Arial" w:hAnsi="Arial"/>
          <w:color w:val="2B2B2B"/>
          <w:sz w:val="22"/>
          <w:szCs w:val="22"/>
        </w:rPr>
        <w:t xml:space="preserve">INMP441 SD (Serial Data) → GPIO 15 (confirm no conflict with I2C SCL — coordinate with Members 1 and 2 on the final pin map).</w:t>
      </w:r>
    </w:p>
    <w:p>
      <w:pPr>
        <w:pStyle w:val="ListParagraph"/>
        <w:numPr>
          <w:ilvl w:val="0"/>
          <w:numId w:val="2"/>
        </w:numPr>
        <w:spacing w:after="60" w:before="40"/>
      </w:pPr>
      <w:r>
        <w:rPr>
          <w:rFonts w:ascii="Arial" w:cs="Arial" w:eastAsia="Arial" w:hAnsi="Arial"/>
          <w:color w:val="2B2B2B"/>
          <w:sz w:val="22"/>
          <w:szCs w:val="22"/>
        </w:rPr>
        <w:t xml:space="preserve">INMP441 L/R → GND (selects left channel, I2S address 0).</w:t>
      </w:r>
    </w:p>
    <w:p>
      <w:pPr>
        <w:pStyle w:val="ListParagraph"/>
        <w:numPr>
          <w:ilvl w:val="0"/>
          <w:numId w:val="2"/>
        </w:numPr>
        <w:spacing w:after="60" w:before="40"/>
      </w:pPr>
      <w:r>
        <w:rPr>
          <w:rFonts w:ascii="Arial" w:cs="Arial" w:eastAsia="Arial" w:hAnsi="Arial"/>
          <w:color w:val="2B2B2B"/>
          <w:sz w:val="22"/>
          <w:szCs w:val="22"/>
        </w:rPr>
        <w:t xml:space="preserve">Verify by running the I2S read test below and checking that non-zero values appear in Serial.</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4.3 I2S Audio Driver Configuration (Objective 4)</w:t>
      </w:r>
    </w:p>
    <w:p>
      <w:pPr>
        <w:spacing w:after="80" w:before="60"/>
      </w:pPr>
      <w:r>
        <w:rPr>
          <w:rFonts w:ascii="Arial" w:cs="Arial" w:eastAsia="Arial" w:hAnsi="Arial"/>
          <w:color w:val="2B2B2B"/>
          <w:sz w:val="22"/>
          <w:szCs w:val="22"/>
        </w:rPr>
        <w:t xml:space="preserve">The ESP32 has two I2S peripheral ports (I2S0 and I2S1). Configure one for the INMP441:</w:t>
      </w:r>
    </w:p>
    <w:p>
      <w:pPr>
        <w:pStyle w:val="ListParagraph"/>
        <w:numPr>
          <w:ilvl w:val="0"/>
          <w:numId w:val="2"/>
        </w:numPr>
        <w:spacing w:after="60" w:before="40"/>
      </w:pPr>
      <w:r>
        <w:rPr>
          <w:rFonts w:ascii="Arial" w:cs="Arial" w:eastAsia="Arial" w:hAnsi="Arial"/>
          <w:color w:val="2B2B2B"/>
          <w:sz w:val="22"/>
          <w:szCs w:val="22"/>
        </w:rPr>
        <w:t xml:space="preserve">Sample rate: 16000 Hz (16kHz). This is sufficient for voice capture and produces manageable file sizes.</w:t>
      </w:r>
    </w:p>
    <w:p>
      <w:pPr>
        <w:pStyle w:val="ListParagraph"/>
        <w:numPr>
          <w:ilvl w:val="0"/>
          <w:numId w:val="2"/>
        </w:numPr>
        <w:spacing w:after="60" w:before="40"/>
      </w:pPr>
      <w:r>
        <w:rPr>
          <w:rFonts w:ascii="Arial" w:cs="Arial" w:eastAsia="Arial" w:hAnsi="Arial"/>
          <w:color w:val="2B2B2B"/>
          <w:sz w:val="22"/>
          <w:szCs w:val="22"/>
        </w:rPr>
        <w:t xml:space="preserve">Bit depth: 16-bit PCM. The INMP441 outputs 24-bit data left-justified — right-shift by 8 bits to get 16-bit samples.</w:t>
      </w:r>
    </w:p>
    <w:p>
      <w:pPr>
        <w:pStyle w:val="ListParagraph"/>
        <w:numPr>
          <w:ilvl w:val="0"/>
          <w:numId w:val="2"/>
        </w:numPr>
        <w:spacing w:after="60" w:before="40"/>
      </w:pPr>
      <w:r>
        <w:rPr>
          <w:rFonts w:ascii="Arial" w:cs="Arial" w:eastAsia="Arial" w:hAnsi="Arial"/>
          <w:color w:val="2B2B2B"/>
          <w:sz w:val="22"/>
          <w:szCs w:val="22"/>
        </w:rPr>
        <w:t xml:space="preserve">Channel format: I2S_CHANNEL_FMT_ONLY_LEFT (mono, since only one microphone is connected).</w:t>
      </w:r>
    </w:p>
    <w:p>
      <w:pPr>
        <w:pStyle w:val="ListParagraph"/>
        <w:numPr>
          <w:ilvl w:val="0"/>
          <w:numId w:val="2"/>
        </w:numPr>
        <w:spacing w:after="60" w:before="40"/>
      </w:pPr>
      <w:r>
        <w:rPr>
          <w:rFonts w:ascii="Arial" w:cs="Arial" w:eastAsia="Arial" w:hAnsi="Arial"/>
          <w:color w:val="2B2B2B"/>
          <w:sz w:val="22"/>
          <w:szCs w:val="22"/>
        </w:rPr>
        <w:t xml:space="preserve">DMA buffer count: 4 buffers of 512 samples each. This gives enough buffering that the DMA can fill while the firmware writes the previous buffer to SD.</w:t>
      </w:r>
    </w:p>
    <w:p>
      <w:pPr>
        <w:pStyle w:val="ListParagraph"/>
        <w:numPr>
          <w:ilvl w:val="0"/>
          <w:numId w:val="2"/>
        </w:numPr>
        <w:spacing w:after="60" w:before="40"/>
      </w:pPr>
      <w:r>
        <w:rPr>
          <w:rFonts w:ascii="Arial" w:cs="Arial" w:eastAsia="Arial" w:hAnsi="Arial"/>
          <w:color w:val="2B2B2B"/>
          <w:sz w:val="22"/>
          <w:szCs w:val="22"/>
        </w:rPr>
        <w:t xml:space="preserve">Use i2s_read() to pull a buffer of samples from the DMA queue into a local byte array. Call this from the Core 1 audio task defined by Member 1.</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4.4 AVI Muxing — Interleaving Audio and Video (Objective 6)</w:t>
      </w:r>
    </w:p>
    <w:p>
      <w:pPr>
        <w:spacing w:after="80" w:before="60"/>
      </w:pPr>
      <w:r>
        <w:rPr>
          <w:rFonts w:ascii="Arial" w:cs="Arial" w:eastAsia="Arial" w:hAnsi="Arial"/>
          <w:color w:val="2B2B2B"/>
          <w:sz w:val="22"/>
          <w:szCs w:val="22"/>
        </w:rPr>
        <w:t xml:space="preserve">An AVI file contains interleaved video frames (01dc chunks) and audio chunks (00wb chunks) in a single container. The AVI muxer library handles the file structure. Member 3 must:</w:t>
      </w:r>
    </w:p>
    <w:p>
      <w:pPr>
        <w:pStyle w:val="ListParagraph"/>
        <w:numPr>
          <w:ilvl w:val="0"/>
          <w:numId w:val="2"/>
        </w:numPr>
        <w:spacing w:after="60" w:before="40"/>
      </w:pPr>
      <w:r>
        <w:rPr>
          <w:rFonts w:ascii="Arial" w:cs="Arial" w:eastAsia="Arial" w:hAnsi="Arial"/>
          <w:color w:val="2B2B2B"/>
          <w:sz w:val="22"/>
          <w:szCs w:val="22"/>
        </w:rPr>
        <w:t xml:space="preserve">Initialise the AVI muxer at the start of SOS (triggered by the sos_active flag from Member 1).</w:t>
      </w:r>
    </w:p>
    <w:p>
      <w:pPr>
        <w:pStyle w:val="ListParagraph"/>
        <w:numPr>
          <w:ilvl w:val="0"/>
          <w:numId w:val="2"/>
        </w:numPr>
        <w:spacing w:after="60" w:before="40"/>
      </w:pPr>
      <w:r>
        <w:rPr>
          <w:rFonts w:ascii="Arial" w:cs="Arial" w:eastAsia="Arial" w:hAnsi="Arial"/>
          <w:color w:val="2B2B2B"/>
          <w:sz w:val="22"/>
          <w:szCs w:val="22"/>
        </w:rPr>
        <w:t xml:space="preserve">In the Core 0 camera task: capture JPEG frames from the OV2640 at the target frame rate (aim for 10–15 fps given ESP32-CAM’s limitations). Push each frame into a FreeRTOS queue.</w:t>
      </w:r>
    </w:p>
    <w:p>
      <w:pPr>
        <w:pStyle w:val="ListParagraph"/>
        <w:numPr>
          <w:ilvl w:val="0"/>
          <w:numId w:val="2"/>
        </w:numPr>
        <w:spacing w:after="60" w:before="40"/>
      </w:pPr>
      <w:r>
        <w:rPr>
          <w:rFonts w:ascii="Arial" w:cs="Arial" w:eastAsia="Arial" w:hAnsi="Arial"/>
          <w:color w:val="2B2B2B"/>
          <w:sz w:val="22"/>
          <w:szCs w:val="22"/>
        </w:rPr>
        <w:t xml:space="preserve">In the Core 1 audio task: read I2S audio samples into a buffer. Push audio chunks into a separate FreeRTOS queue.</w:t>
      </w:r>
    </w:p>
    <w:p>
      <w:pPr>
        <w:pStyle w:val="ListParagraph"/>
        <w:numPr>
          <w:ilvl w:val="0"/>
          <w:numId w:val="2"/>
        </w:numPr>
        <w:spacing w:after="60" w:before="40"/>
      </w:pPr>
      <w:r>
        <w:rPr>
          <w:rFonts w:ascii="Arial" w:cs="Arial" w:eastAsia="Arial" w:hAnsi="Arial"/>
          <w:color w:val="2B2B2B"/>
          <w:sz w:val="22"/>
          <w:szCs w:val="22"/>
        </w:rPr>
        <w:t xml:space="preserve">A dedicated SD writer task (Core 1) dequeues frames and audio chunks in timestamp order and writes them to the AVI file using the muxer library, maintaining correct interleaving.</w:t>
      </w:r>
    </w:p>
    <w:p>
      <w:pPr>
        <w:pStyle w:val="ListParagraph"/>
        <w:numPr>
          <w:ilvl w:val="0"/>
          <w:numId w:val="2"/>
        </w:numPr>
        <w:spacing w:after="60" w:before="40"/>
      </w:pPr>
      <w:r>
        <w:rPr>
          <w:rFonts w:ascii="Arial" w:cs="Arial" w:eastAsia="Arial" w:hAnsi="Arial"/>
          <w:color w:val="2B2B2B"/>
          <w:sz w:val="22"/>
          <w:szCs w:val="22"/>
        </w:rPr>
        <w:t xml:space="preserve">Use a FreeRTOS binary semaphore to ensure only one task accesses the SD card at a time, preventing file corruption.</w:t>
      </w:r>
    </w:p>
    <w:p>
      <w:pPr>
        <w:pStyle w:val="ListParagraph"/>
        <w:numPr>
          <w:ilvl w:val="0"/>
          <w:numId w:val="2"/>
        </w:numPr>
        <w:spacing w:after="60" w:before="40"/>
      </w:pPr>
      <w:r>
        <w:rPr>
          <w:rFonts w:ascii="Arial" w:cs="Arial" w:eastAsia="Arial" w:hAnsi="Arial"/>
          <w:color w:val="2B2B2B"/>
          <w:sz w:val="22"/>
          <w:szCs w:val="22"/>
        </w:rPr>
        <w:t xml:space="preserve">Close the AVI file cleanly when the SOS session ends (either timer expires or false-alarm cancel from Member 4).</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4.5 Testing</w:t>
      </w:r>
    </w:p>
    <w:p>
      <w:pPr>
        <w:pStyle w:val="ListParagraph"/>
        <w:numPr>
          <w:ilvl w:val="0"/>
          <w:numId w:val="2"/>
        </w:numPr>
        <w:spacing w:after="60" w:before="40"/>
      </w:pPr>
      <w:r>
        <w:rPr>
          <w:rFonts w:ascii="Arial" w:cs="Arial" w:eastAsia="Arial" w:hAnsi="Arial"/>
          <w:color w:val="2B2B2B"/>
          <w:sz w:val="22"/>
          <w:szCs w:val="22"/>
        </w:rPr>
        <w:t xml:space="preserve">Record a 30-second AVI during a simulated SOS event.</w:t>
      </w:r>
    </w:p>
    <w:p>
      <w:pPr>
        <w:pStyle w:val="ListParagraph"/>
        <w:numPr>
          <w:ilvl w:val="0"/>
          <w:numId w:val="2"/>
        </w:numPr>
        <w:spacing w:after="60" w:before="40"/>
      </w:pPr>
      <w:r>
        <w:rPr>
          <w:rFonts w:ascii="Arial" w:cs="Arial" w:eastAsia="Arial" w:hAnsi="Arial"/>
          <w:color w:val="2B2B2B"/>
          <w:sz w:val="22"/>
          <w:szCs w:val="22"/>
        </w:rPr>
        <w:t xml:space="preserve">Play back the file on a PC (VLC media player supports AVI). Confirm: video plays without corruption, audio is intelligible and in sync with video, and the file is not truncated.</w:t>
      </w:r>
    </w:p>
    <w:p>
      <w:pPr>
        <w:pStyle w:val="ListParagraph"/>
        <w:numPr>
          <w:ilvl w:val="0"/>
          <w:numId w:val="2"/>
        </w:numPr>
        <w:spacing w:after="60" w:before="40"/>
      </w:pPr>
      <w:r>
        <w:rPr>
          <w:rFonts w:ascii="Arial" w:cs="Arial" w:eastAsia="Arial" w:hAnsi="Arial"/>
          <w:color w:val="2B2B2B"/>
          <w:sz w:val="22"/>
          <w:szCs w:val="22"/>
        </w:rPr>
        <w:t xml:space="preserve">Repeat 5 times to confirm consistent behaviour.</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5. Member 4 — GPS Module &amp; Blynk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GPS + Blynk Notifications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4</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Objectives 7, 9, 11</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5.1 Role Summary</w:t>
      </w:r>
    </w:p>
    <w:p>
      <w:pPr>
        <w:spacing w:after="80" w:before="60"/>
      </w:pPr>
      <w:r>
        <w:rPr>
          <w:rFonts w:ascii="Arial" w:cs="Arial" w:eastAsia="Arial" w:hAnsi="Arial"/>
          <w:color w:val="2B2B2B"/>
          <w:sz w:val="22"/>
          <w:szCs w:val="22"/>
        </w:rPr>
        <w:t xml:space="preserve">Member 4 is responsible for everything the emergency contacts see and receive. This covers obtaining real-time GPS coordinates from the Neo-6M module, building a usable Google Maps link, setting up the Blynk IoT mobile dashboard, and firing a push notification to registered contacts within 5 seconds of SOS trigger. Member 4 also implements the false-alarm cancel flow.</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5.2 GPS Neo-6M Hardware Wiring</w:t>
      </w:r>
    </w:p>
    <w:p>
      <w:pPr>
        <w:pStyle w:val="ListParagraph"/>
        <w:numPr>
          <w:ilvl w:val="0"/>
          <w:numId w:val="2"/>
        </w:numPr>
        <w:spacing w:after="60" w:before="40"/>
      </w:pPr>
      <w:r>
        <w:rPr>
          <w:rFonts w:ascii="Arial" w:cs="Arial" w:eastAsia="Arial" w:hAnsi="Arial"/>
          <w:color w:val="2B2B2B"/>
          <w:sz w:val="22"/>
          <w:szCs w:val="22"/>
        </w:rPr>
        <w:t xml:space="preserve">Neo-6M TX → ESP32-CAM RX2 (GPIO 3 or the designated UART2 RX pin — confirm with Member 1).</w:t>
      </w:r>
    </w:p>
    <w:p>
      <w:pPr>
        <w:pStyle w:val="ListParagraph"/>
        <w:numPr>
          <w:ilvl w:val="0"/>
          <w:numId w:val="2"/>
        </w:numPr>
        <w:spacing w:after="60" w:before="40"/>
      </w:pPr>
      <w:r>
        <w:rPr>
          <w:rFonts w:ascii="Arial" w:cs="Arial" w:eastAsia="Arial" w:hAnsi="Arial"/>
          <w:color w:val="2B2B2B"/>
          <w:sz w:val="22"/>
          <w:szCs w:val="22"/>
        </w:rPr>
        <w:t xml:space="preserve">Neo-6M RX → ESP32-CAM TX2 (GPIO 1 or designated UART2 TX).</w:t>
      </w:r>
    </w:p>
    <w:p>
      <w:pPr>
        <w:pStyle w:val="ListParagraph"/>
        <w:numPr>
          <w:ilvl w:val="0"/>
          <w:numId w:val="2"/>
        </w:numPr>
        <w:spacing w:after="60" w:before="40"/>
      </w:pPr>
      <w:r>
        <w:rPr>
          <w:rFonts w:ascii="Arial" w:cs="Arial" w:eastAsia="Arial" w:hAnsi="Arial"/>
          <w:color w:val="2B2B2B"/>
          <w:sz w:val="22"/>
          <w:szCs w:val="22"/>
        </w:rPr>
        <w:t xml:space="preserve">Neo-6M VCC → 3.3V or 5V depending on the specific module’s onboard regulator.</w:t>
      </w:r>
    </w:p>
    <w:p>
      <w:pPr>
        <w:pStyle w:val="ListParagraph"/>
        <w:numPr>
          <w:ilvl w:val="0"/>
          <w:numId w:val="2"/>
        </w:numPr>
        <w:spacing w:after="60" w:before="40"/>
      </w:pPr>
      <w:r>
        <w:rPr>
          <w:rFonts w:ascii="Arial" w:cs="Arial" w:eastAsia="Arial" w:hAnsi="Arial"/>
          <w:color w:val="2B2B2B"/>
          <w:sz w:val="22"/>
          <w:szCs w:val="22"/>
        </w:rPr>
        <w:t xml:space="preserve">Neo-6M GND → GND.</w:t>
      </w:r>
    </w:p>
    <w:p>
      <w:pPr>
        <w:pStyle w:val="ListParagraph"/>
        <w:numPr>
          <w:ilvl w:val="0"/>
          <w:numId w:val="2"/>
        </w:numPr>
        <w:spacing w:after="60" w:before="40"/>
      </w:pPr>
      <w:r>
        <w:rPr>
          <w:rFonts w:ascii="Arial" w:cs="Arial" w:eastAsia="Arial" w:hAnsi="Arial"/>
          <w:color w:val="2B2B2B"/>
          <w:sz w:val="22"/>
          <w:szCs w:val="22"/>
        </w:rPr>
        <w:t xml:space="preserve">The Neo-6M outputs NMEA 0183 sentences at 9600 baud by default over its TX pin. The ESP32-CAM’s Serial2 (HardwareSerial) should be initialised at 9600 baud to receive them.</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5.3 GPS Parsing with TinyGPS++ (Objective 9)</w:t>
      </w:r>
    </w:p>
    <w:p>
      <w:pPr>
        <w:spacing w:after="80" w:before="60"/>
      </w:pPr>
      <w:r>
        <w:rPr>
          <w:rFonts w:ascii="Arial" w:cs="Arial" w:eastAsia="Arial" w:hAnsi="Arial"/>
          <w:color w:val="2B2B2B"/>
          <w:sz w:val="22"/>
          <w:szCs w:val="22"/>
        </w:rPr>
        <w:t xml:space="preserve">NMEA sentences are plain text strings (e.g. $GPRMC, $GPGGA) that contain latitude, longitude, time, and fix quality. TinyGPS++ parses them automatically:</w:t>
      </w:r>
    </w:p>
    <w:p>
      <w:pPr>
        <w:pStyle w:val="ListParagraph"/>
        <w:numPr>
          <w:ilvl w:val="0"/>
          <w:numId w:val="2"/>
        </w:numPr>
        <w:spacing w:after="60" w:before="40"/>
      </w:pPr>
      <w:r>
        <w:rPr>
          <w:rFonts w:ascii="Arial" w:cs="Arial" w:eastAsia="Arial" w:hAnsi="Arial"/>
          <w:color w:val="2B2B2B"/>
          <w:sz w:val="22"/>
          <w:szCs w:val="22"/>
        </w:rPr>
        <w:t xml:space="preserve">In the GPS task (Core 0, alongside WiFi), call Serial2.available() and feed each available byte into the TinyGPS++ gps object via gps.encode(byte).</w:t>
      </w:r>
    </w:p>
    <w:p>
      <w:pPr>
        <w:pStyle w:val="ListParagraph"/>
        <w:numPr>
          <w:ilvl w:val="0"/>
          <w:numId w:val="2"/>
        </w:numPr>
        <w:spacing w:after="60" w:before="40"/>
      </w:pPr>
      <w:r>
        <w:rPr>
          <w:rFonts w:ascii="Arial" w:cs="Arial" w:eastAsia="Arial" w:hAnsi="Arial"/>
          <w:color w:val="2B2B2B"/>
          <w:sz w:val="22"/>
          <w:szCs w:val="22"/>
        </w:rPr>
        <w:t xml:space="preserve">After each sentence is processed, check gps.location.isUpdated() and gps.location.isValid(). Only use coordinates when both return true.</w:t>
      </w:r>
    </w:p>
    <w:p>
      <w:pPr>
        <w:pStyle w:val="ListParagraph"/>
        <w:numPr>
          <w:ilvl w:val="0"/>
          <w:numId w:val="2"/>
        </w:numPr>
        <w:spacing w:after="60" w:before="40"/>
      </w:pPr>
      <w:r>
        <w:rPr>
          <w:rFonts w:ascii="Arial" w:cs="Arial" w:eastAsia="Arial" w:hAnsi="Arial"/>
          <w:color w:val="2B2B2B"/>
          <w:sz w:val="22"/>
          <w:szCs w:val="22"/>
        </w:rPr>
        <w:t xml:space="preserve">Extract: double lat = gps.location.lat() and double lng = gps.location.lng().</w:t>
      </w:r>
    </w:p>
    <w:p>
      <w:pPr>
        <w:pStyle w:val="ListParagraph"/>
        <w:numPr>
          <w:ilvl w:val="0"/>
          <w:numId w:val="2"/>
        </w:numPr>
        <w:spacing w:after="60" w:before="40"/>
      </w:pPr>
      <w:r>
        <w:rPr>
          <w:rFonts w:ascii="Arial" w:cs="Arial" w:eastAsia="Arial" w:hAnsi="Arial"/>
          <w:color w:val="2B2B2B"/>
          <w:sz w:val="22"/>
          <w:szCs w:val="22"/>
        </w:rPr>
        <w:t xml:space="preserve">Build the Google Maps URL as a String: "https://maps.google.com/?q=" + String(lat, 6) + "," + String(lng, 6). This URL, when opened on a smartphone, shows the device’s location on Google Maps.</w:t>
      </w:r>
    </w:p>
    <w:p>
      <w:pPr>
        <w:pStyle w:val="ListParagraph"/>
        <w:numPr>
          <w:ilvl w:val="0"/>
          <w:numId w:val="2"/>
        </w:numPr>
        <w:spacing w:after="60" w:before="40"/>
      </w:pPr>
      <w:r>
        <w:rPr>
          <w:rFonts w:ascii="Arial" w:cs="Arial" w:eastAsia="Arial" w:hAnsi="Arial"/>
          <w:color w:val="2B2B2B"/>
          <w:sz w:val="22"/>
          <w:szCs w:val="22"/>
        </w:rPr>
        <w:t xml:space="preserve">GPS cold start can take 30–60 seconds outdoors. For testing indoors, use a GPS simulator or pre-set a known coordinate to verify the notification pipeline while waiting for GPS acquisition.</w:t>
      </w:r>
    </w:p>
    <w:p>
      <w:pPr>
        <w:pStyle w:val="ListParagraph"/>
        <w:numPr>
          <w:ilvl w:val="0"/>
          <w:numId w:val="2"/>
        </w:numPr>
        <w:spacing w:after="60" w:before="40"/>
      </w:pPr>
      <w:r>
        <w:rPr>
          <w:rFonts w:ascii="Arial" w:cs="Arial" w:eastAsia="Arial" w:hAnsi="Arial"/>
          <w:color w:val="2B2B2B"/>
          <w:sz w:val="22"/>
          <w:szCs w:val="22"/>
        </w:rPr>
        <w:t xml:space="preserve">The GPS accuracy target is under 15 metres CEP, which the Neo-6M meets outdoors with clear sky view.</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5.4 Blynk IoT Setup &amp; Push Notifications (Objective 7)</w:t>
      </w:r>
    </w:p>
    <w:p>
      <w:pPr>
        <w:spacing w:after="80" w:before="60"/>
      </w:pPr>
      <w:r>
        <w:rPr>
          <w:rFonts w:ascii="Arial" w:cs="Arial" w:eastAsia="Arial" w:hAnsi="Arial"/>
          <w:color w:val="2B2B2B"/>
          <w:sz w:val="22"/>
          <w:szCs w:val="22"/>
        </w:rPr>
        <w:t xml:space="preserve">Blynk is the cloud platform that relays information from the device to the emergency contact’s smartphone:</w:t>
      </w:r>
    </w:p>
    <w:p>
      <w:pPr>
        <w:pStyle w:val="ListParagraph"/>
        <w:numPr>
          <w:ilvl w:val="0"/>
          <w:numId w:val="2"/>
        </w:numPr>
        <w:spacing w:after="60" w:before="40"/>
      </w:pPr>
      <w:r>
        <w:rPr>
          <w:rFonts w:ascii="Arial" w:cs="Arial" w:eastAsia="Arial" w:hAnsi="Arial"/>
          <w:color w:val="2B2B2B"/>
          <w:sz w:val="22"/>
          <w:szCs w:val="22"/>
        </w:rPr>
        <w:t xml:space="preserve">Create a free Blynk account at blynk.io. Create a new Template and Device. Copy the Auth Token, Template ID, and Template Name into the firmware.</w:t>
      </w:r>
    </w:p>
    <w:p>
      <w:pPr>
        <w:pStyle w:val="ListParagraph"/>
        <w:numPr>
          <w:ilvl w:val="0"/>
          <w:numId w:val="2"/>
        </w:numPr>
        <w:spacing w:after="60" w:before="40"/>
      </w:pPr>
      <w:r>
        <w:rPr>
          <w:rFonts w:ascii="Arial" w:cs="Arial" w:eastAsia="Arial" w:hAnsi="Arial"/>
          <w:color w:val="2B2B2B"/>
          <w:sz w:val="22"/>
          <w:szCs w:val="22"/>
        </w:rPr>
        <w:t xml:space="preserve">Add the Blynk IoT library to Arduino IDE via Library Manager.</w:t>
      </w:r>
    </w:p>
    <w:p>
      <w:pPr>
        <w:pStyle w:val="ListParagraph"/>
        <w:numPr>
          <w:ilvl w:val="0"/>
          <w:numId w:val="2"/>
        </w:numPr>
        <w:spacing w:after="60" w:before="40"/>
      </w:pPr>
      <w:r>
        <w:rPr>
          <w:rFonts w:ascii="Arial" w:cs="Arial" w:eastAsia="Arial" w:hAnsi="Arial"/>
          <w:color w:val="2B2B2B"/>
          <w:sz w:val="22"/>
          <w:szCs w:val="22"/>
        </w:rPr>
        <w:t xml:space="preserve">Connect to Blynk in the WiFi initialisation block: Blynk.begin(auth, ssid, password).</w:t>
      </w:r>
    </w:p>
    <w:p>
      <w:pPr>
        <w:pStyle w:val="ListParagraph"/>
        <w:numPr>
          <w:ilvl w:val="0"/>
          <w:numId w:val="2"/>
        </w:numPr>
        <w:spacing w:after="60" w:before="40"/>
      </w:pPr>
      <w:r>
        <w:rPr>
          <w:rFonts w:ascii="Arial" w:cs="Arial" w:eastAsia="Arial" w:hAnsi="Arial"/>
          <w:color w:val="2B2B2B"/>
          <w:sz w:val="22"/>
          <w:szCs w:val="22"/>
        </w:rPr>
        <w:t xml:space="preserve">On SOS trigger: call Blynk.logEvent("sos_alert", message) where message contains: device name (Safeband_X), trigger source (BUTTON or IMPACT, passed in from Member 1’s trigger_sos() call), timestamp (obtained from the system clock or GPS time), GPS coordinates, Google Maps URL, and the MJPEG stream URL (provided by Member 5).</w:t>
      </w:r>
    </w:p>
    <w:p>
      <w:pPr>
        <w:pStyle w:val="ListParagraph"/>
        <w:numPr>
          <w:ilvl w:val="0"/>
          <w:numId w:val="2"/>
        </w:numPr>
        <w:spacing w:after="60" w:before="40"/>
      </w:pPr>
      <w:r>
        <w:rPr>
          <w:rFonts w:ascii="Arial" w:cs="Arial" w:eastAsia="Arial" w:hAnsi="Arial"/>
          <w:color w:val="2B2B2B"/>
          <w:sz w:val="22"/>
          <w:szCs w:val="22"/>
        </w:rPr>
        <w:t xml:space="preserve">Configure the Blynk app on the emergency contact’s smartphone to receive push notifications for the sos_alert event. This is done in the Blynk console under Notifications.</w:t>
      </w:r>
    </w:p>
    <w:p>
      <w:pPr>
        <w:pStyle w:val="ListParagraph"/>
        <w:numPr>
          <w:ilvl w:val="0"/>
          <w:numId w:val="2"/>
        </w:numPr>
        <w:spacing w:after="60" w:before="40"/>
      </w:pPr>
      <w:r>
        <w:rPr>
          <w:rFonts w:ascii="Arial" w:cs="Arial" w:eastAsia="Arial" w:hAnsi="Arial"/>
          <w:color w:val="2B2B2B"/>
          <w:sz w:val="22"/>
          <w:szCs w:val="22"/>
        </w:rPr>
        <w:t xml:space="preserve">Upload the JPEG snapshot (provided by Member 5) to a Blynk image gallery widget using the Blynk HTTP API: POST the JPEG bytes to the upload endpoint with the device’s auth token (Objective 7).</w:t>
      </w:r>
    </w:p>
    <w:p>
      <w:pPr>
        <w:pStyle w:val="ListParagraph"/>
        <w:numPr>
          <w:ilvl w:val="0"/>
          <w:numId w:val="2"/>
        </w:numPr>
        <w:spacing w:after="60" w:before="40"/>
      </w:pPr>
      <w:r>
        <w:rPr>
          <w:rFonts w:ascii="Arial" w:cs="Arial" w:eastAsia="Arial" w:hAnsi="Arial"/>
          <w:color w:val="2B2B2B"/>
          <w:sz w:val="22"/>
          <w:szCs w:val="22"/>
        </w:rPr>
        <w:t xml:space="preserve">The entire notification pipeline — from SOS trigger to phone notification — must complete within 5 seconds on a stable WiFi connection. Test this 10 times each for button trigger and impact trigger and record the times.</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5.5 False-Alarm Cancel (Objective 11)</w:t>
      </w:r>
    </w:p>
    <w:p>
      <w:pPr>
        <w:spacing w:after="80" w:before="60"/>
      </w:pPr>
      <w:r>
        <w:rPr>
          <w:rFonts w:ascii="Arial" w:cs="Arial" w:eastAsia="Arial" w:hAnsi="Arial"/>
          <w:color w:val="2B2B2B"/>
          <w:sz w:val="22"/>
          <w:szCs w:val="22"/>
        </w:rPr>
        <w:t xml:space="preserve">The safe-cancel button (a second tactile switch, wired and managed by Member 6) gives the user 10 seconds after SOS triggers to abort a false alarm:</w:t>
      </w:r>
    </w:p>
    <w:p>
      <w:pPr>
        <w:pStyle w:val="ListParagraph"/>
        <w:numPr>
          <w:ilvl w:val="0"/>
          <w:numId w:val="2"/>
        </w:numPr>
        <w:spacing w:after="60" w:before="40"/>
      </w:pPr>
      <w:r>
        <w:rPr>
          <w:rFonts w:ascii="Arial" w:cs="Arial" w:eastAsia="Arial" w:hAnsi="Arial"/>
          <w:color w:val="2B2B2B"/>
          <w:sz w:val="22"/>
          <w:szCs w:val="22"/>
        </w:rPr>
        <w:t xml:space="preserve">When trigger_sos() fires, start a 10-second countdown timer.</w:t>
      </w:r>
    </w:p>
    <w:p>
      <w:pPr>
        <w:pStyle w:val="ListParagraph"/>
        <w:numPr>
          <w:ilvl w:val="0"/>
          <w:numId w:val="2"/>
        </w:numPr>
        <w:spacing w:after="60" w:before="40"/>
      </w:pPr>
      <w:r>
        <w:rPr>
          <w:rFonts w:ascii="Arial" w:cs="Arial" w:eastAsia="Arial" w:hAnsi="Arial"/>
          <w:color w:val="2B2B2B"/>
          <w:sz w:val="22"/>
          <w:szCs w:val="22"/>
        </w:rPr>
        <w:t xml:space="preserve">If the safe button is pressed within 10 seconds: set sos_active = false, stop the siren and LED (signal to Member 6’s task), and send a second Blynk notification: "Safeband_X: FALSE ALARM — [Device Name] is safe."</w:t>
      </w:r>
    </w:p>
    <w:p>
      <w:pPr>
        <w:pStyle w:val="ListParagraph"/>
        <w:numPr>
          <w:ilvl w:val="0"/>
          <w:numId w:val="2"/>
        </w:numPr>
        <w:spacing w:after="60" w:before="40"/>
      </w:pPr>
      <w:r>
        <w:rPr>
          <w:rFonts w:ascii="Arial" w:cs="Arial" w:eastAsia="Arial" w:hAnsi="Arial"/>
          <w:color w:val="2B2B2B"/>
          <w:sz w:val="22"/>
          <w:szCs w:val="22"/>
        </w:rPr>
        <w:t xml:space="preserve">If 10 seconds elapse without the safe button being pressed: the SOS continues uninterrupted. The cancel window is closed.</w:t>
      </w:r>
    </w:p>
    <w:p>
      <w:pPr>
        <w:pStyle w:val="ListParagraph"/>
        <w:numPr>
          <w:ilvl w:val="0"/>
          <w:numId w:val="2"/>
        </w:numPr>
        <w:spacing w:after="60" w:before="40"/>
      </w:pPr>
      <w:r>
        <w:rPr>
          <w:rFonts w:ascii="Arial" w:cs="Arial" w:eastAsia="Arial" w:hAnsi="Arial"/>
          <w:color w:val="2B2B2B"/>
          <w:sz w:val="22"/>
          <w:szCs w:val="22"/>
        </w:rPr>
        <w:t xml:space="preserve">Test: trigger SOS 5 times and press cancel within 10 seconds each time — all 5 must stop the siren and send the safe notification. Trigger SOS 5 times and do not press cancel — all 5 must continue the full SOS sequence.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6. Member 5 — MJPEG Live Stream, JPEG Snapshot &amp; EEPROM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Video Stream + Event Logging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5</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Objectives 7, 8, 12</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6.1 Role Summary</w:t>
      </w:r>
    </w:p>
    <w:p>
      <w:pPr>
        <w:spacing w:after="80" w:before="60"/>
      </w:pPr>
      <w:r>
        <w:rPr>
          <w:rFonts w:ascii="Arial" w:cs="Arial" w:eastAsia="Arial" w:hAnsi="Arial"/>
          <w:color w:val="2B2B2B"/>
          <w:sz w:val="22"/>
          <w:szCs w:val="22"/>
        </w:rPr>
        <w:t xml:space="preserve">Member 5 handles two distinct responsibilities: first, making the live video stream and JPEG snapshot available over WiFi so emergency contacts can see what is happening in real time; second, implementing a persistent EEPROM event log so every alert is recorded even across power cycles.</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6.2 MJPEG Live Video Stream (Objective 8)</w:t>
      </w:r>
    </w:p>
    <w:p>
      <w:pPr>
        <w:spacing w:after="80" w:before="60"/>
      </w:pPr>
      <w:r>
        <w:rPr>
          <w:rFonts w:ascii="Arial" w:cs="Arial" w:eastAsia="Arial" w:hAnsi="Arial"/>
          <w:color w:val="2B2B2B"/>
          <w:sz w:val="22"/>
          <w:szCs w:val="22"/>
        </w:rPr>
        <w:t xml:space="preserve">MJPEG (Motion JPEG) streaming works by continuously sending JPEG frames over an HTTP multipart connection. The ESP32-CAM hosts the stream itself — no external server is needed:</w:t>
      </w:r>
    </w:p>
    <w:p>
      <w:pPr>
        <w:pStyle w:val="ListParagraph"/>
        <w:numPr>
          <w:ilvl w:val="0"/>
          <w:numId w:val="2"/>
        </w:numPr>
        <w:spacing w:after="60" w:before="40"/>
      </w:pPr>
      <w:r>
        <w:rPr>
          <w:rFonts w:ascii="Arial" w:cs="Arial" w:eastAsia="Arial" w:hAnsi="Arial"/>
          <w:color w:val="2B2B2B"/>
          <w:sz w:val="22"/>
          <w:szCs w:val="22"/>
        </w:rPr>
        <w:t xml:space="preserve">In the Core 0 WiFi task, start an HTTP server using the ESP32 WebServer library or the built-in AsyncWebServer.</w:t>
      </w:r>
    </w:p>
    <w:p>
      <w:pPr>
        <w:pStyle w:val="ListParagraph"/>
        <w:numPr>
          <w:ilvl w:val="0"/>
          <w:numId w:val="2"/>
        </w:numPr>
        <w:spacing w:after="60" w:before="40"/>
      </w:pPr>
      <w:r>
        <w:rPr>
          <w:rFonts w:ascii="Arial" w:cs="Arial" w:eastAsia="Arial" w:hAnsi="Arial"/>
          <w:color w:val="2B2B2B"/>
          <w:sz w:val="22"/>
          <w:szCs w:val="22"/>
        </w:rPr>
        <w:t xml:space="preserve">Register a handler for the /stream endpoint. When a client connects, set the Content-Type header to multipart/x-mixed-replace;boundary=frame.</w:t>
      </w:r>
    </w:p>
    <w:p>
      <w:pPr>
        <w:pStyle w:val="ListParagraph"/>
        <w:numPr>
          <w:ilvl w:val="0"/>
          <w:numId w:val="2"/>
        </w:numPr>
        <w:spacing w:after="60" w:before="40"/>
      </w:pPr>
      <w:r>
        <w:rPr>
          <w:rFonts w:ascii="Arial" w:cs="Arial" w:eastAsia="Arial" w:hAnsi="Arial"/>
          <w:color w:val="2B2B2B"/>
          <w:sz w:val="22"/>
          <w:szCs w:val="22"/>
        </w:rPr>
        <w:t xml:space="preserve">In a loop: capture a JPEG frame from the OV2640 using esp_camera_fb_get(), write the frame boundary header, write the JPEG bytes, call esp_camera_fb_return() to release the frame buffer, then repeat.</w:t>
      </w:r>
    </w:p>
    <w:p>
      <w:pPr>
        <w:pStyle w:val="ListParagraph"/>
        <w:numPr>
          <w:ilvl w:val="0"/>
          <w:numId w:val="2"/>
        </w:numPr>
        <w:spacing w:after="60" w:before="40"/>
      </w:pPr>
      <w:r>
        <w:rPr>
          <w:rFonts w:ascii="Arial" w:cs="Arial" w:eastAsia="Arial" w:hAnsi="Arial"/>
          <w:color w:val="2B2B2B"/>
          <w:sz w:val="22"/>
          <w:szCs w:val="22"/>
        </w:rPr>
        <w:t xml:space="preserve">The stream URL is: http://[device_ip]/stream. This URL is passed to Member 4 for inclusion in the Blynk push notification.</w:t>
      </w:r>
    </w:p>
    <w:p>
      <w:pPr>
        <w:pStyle w:val="ListParagraph"/>
        <w:numPr>
          <w:ilvl w:val="0"/>
          <w:numId w:val="2"/>
        </w:numPr>
        <w:spacing w:after="60" w:before="40"/>
      </w:pPr>
      <w:r>
        <w:rPr>
          <w:rFonts w:ascii="Arial" w:cs="Arial" w:eastAsia="Arial" w:hAnsi="Arial"/>
          <w:color w:val="2B2B2B"/>
          <w:sz w:val="22"/>
          <w:szCs w:val="22"/>
        </w:rPr>
        <w:t xml:space="preserve">Test: open the stream URL in a browser on a phone connected to the same WiFi network. Confirm a stable, visible live video feed appears. The stream should remain stable for at least 2 minutes without crashing.</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6.3 JPEG Snapshot Within 500ms (Objective 7)</w:t>
      </w:r>
    </w:p>
    <w:p>
      <w:pPr>
        <w:spacing w:after="80" w:before="60"/>
      </w:pPr>
      <w:r>
        <w:rPr>
          <w:rFonts w:ascii="Arial" w:cs="Arial" w:eastAsia="Arial" w:hAnsi="Arial"/>
          <w:color w:val="2B2B2B"/>
          <w:sz w:val="22"/>
          <w:szCs w:val="22"/>
        </w:rPr>
        <w:t xml:space="preserve">At the moment SOS triggers, a single high-quality JPEG snapshot must be captured and made available to Member 4 for Blynk upload:</w:t>
      </w:r>
    </w:p>
    <w:p>
      <w:pPr>
        <w:pStyle w:val="ListParagraph"/>
        <w:numPr>
          <w:ilvl w:val="0"/>
          <w:numId w:val="2"/>
        </w:numPr>
        <w:spacing w:after="60" w:before="40"/>
      </w:pPr>
      <w:r>
        <w:rPr>
          <w:rFonts w:ascii="Arial" w:cs="Arial" w:eastAsia="Arial" w:hAnsi="Arial"/>
          <w:color w:val="2B2B2B"/>
          <w:sz w:val="22"/>
          <w:szCs w:val="22"/>
        </w:rPr>
        <w:t xml:space="preserve">When sos_active becomes true, immediately call esp_camera_fb_get() to capture one JPEG frame. This must happen within 500ms of the trigger.</w:t>
      </w:r>
    </w:p>
    <w:p>
      <w:pPr>
        <w:pStyle w:val="ListParagraph"/>
        <w:numPr>
          <w:ilvl w:val="0"/>
          <w:numId w:val="2"/>
        </w:numPr>
        <w:spacing w:after="60" w:before="40"/>
      </w:pPr>
      <w:r>
        <w:rPr>
          <w:rFonts w:ascii="Arial" w:cs="Arial" w:eastAsia="Arial" w:hAnsi="Arial"/>
          <w:color w:val="2B2B2B"/>
          <w:sz w:val="22"/>
          <w:szCs w:val="22"/>
        </w:rPr>
        <w:t xml:space="preserve">Store the JPEG bytes in a global buffer (or pass via a FreeRTOS queue) so Member 4’s Blynk task can access them for upload.</w:t>
      </w:r>
    </w:p>
    <w:p>
      <w:pPr>
        <w:pStyle w:val="ListParagraph"/>
        <w:numPr>
          <w:ilvl w:val="0"/>
          <w:numId w:val="2"/>
        </w:numPr>
        <w:spacing w:after="60" w:before="40"/>
      </w:pPr>
      <w:r>
        <w:rPr>
          <w:rFonts w:ascii="Arial" w:cs="Arial" w:eastAsia="Arial" w:hAnsi="Arial"/>
          <w:color w:val="2B2B2B"/>
          <w:sz w:val="22"/>
          <w:szCs w:val="22"/>
        </w:rPr>
        <w:t xml:space="preserve">After Member 4 uploads the snapshot, call esp_camera_fb_return() to free the frame buffer back to the camera driver.</w:t>
      </w:r>
    </w:p>
    <w:p>
      <w:pPr>
        <w:pStyle w:val="ListParagraph"/>
        <w:numPr>
          <w:ilvl w:val="0"/>
          <w:numId w:val="2"/>
        </w:numPr>
        <w:spacing w:after="60" w:before="40"/>
      </w:pPr>
      <w:r>
        <w:rPr>
          <w:rFonts w:ascii="Arial" w:cs="Arial" w:eastAsia="Arial" w:hAnsi="Arial"/>
          <w:color w:val="2B2B2B"/>
          <w:sz w:val="22"/>
          <w:szCs w:val="22"/>
        </w:rPr>
        <w:t xml:space="preserve">Test: trigger SOS and verify a clear JPEG image appears in the Blynk app’s image widget within 500ms + network latency.</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6.4 EEPROM Event Logging (Objective 12)</w:t>
      </w:r>
    </w:p>
    <w:p>
      <w:pPr>
        <w:spacing w:after="80" w:before="60"/>
      </w:pPr>
      <w:r>
        <w:rPr>
          <w:rFonts w:ascii="Arial" w:cs="Arial" w:eastAsia="Arial" w:hAnsi="Arial"/>
          <w:color w:val="2B2B2B"/>
          <w:sz w:val="22"/>
          <w:szCs w:val="22"/>
        </w:rPr>
        <w:t xml:space="preserve">EEPROM on the ESP32 (emulated in flash) persists data across power cycles. Every SOS event must be logged permanently so it can be retrieved post-incident:</w:t>
      </w:r>
    </w:p>
    <w:p>
      <w:pPr>
        <w:pStyle w:val="ListParagraph"/>
        <w:numPr>
          <w:ilvl w:val="0"/>
          <w:numId w:val="2"/>
        </w:numPr>
        <w:spacing w:after="60" w:before="40"/>
      </w:pPr>
      <w:r>
        <w:rPr>
          <w:rFonts w:ascii="Arial" w:cs="Arial" w:eastAsia="Arial" w:hAnsi="Arial"/>
          <w:color w:val="2B2B2B"/>
          <w:sz w:val="22"/>
          <w:szCs w:val="22"/>
        </w:rPr>
        <w:t xml:space="preserve">Define a fixed log entry structure: trigger source (1 byte, 0=BUTTON / 1=IMPACT), Unix timestamp (4 bytes, obtained from GPS or NTP), latitude (4 bytes, float), longitude (4 bytes, float), SD card filename (12 bytes, 8.3 format). Total: 25 bytes per entry.</w:t>
      </w:r>
    </w:p>
    <w:p>
      <w:pPr>
        <w:pStyle w:val="ListParagraph"/>
        <w:numPr>
          <w:ilvl w:val="0"/>
          <w:numId w:val="2"/>
        </w:numPr>
        <w:spacing w:after="60" w:before="40"/>
      </w:pPr>
      <w:r>
        <w:rPr>
          <w:rFonts w:ascii="Arial" w:cs="Arial" w:eastAsia="Arial" w:hAnsi="Arial"/>
          <w:color w:val="2B2B2B"/>
          <w:sz w:val="22"/>
          <w:szCs w:val="22"/>
        </w:rPr>
        <w:t xml:space="preserve">Reserve EEPROM addresses 0–1 for the entry count. Addresses 2 onwards hold log entries sequentially: entry 0 at address 2, entry 1 at address 27, and so on.</w:t>
      </w:r>
    </w:p>
    <w:p>
      <w:pPr>
        <w:pStyle w:val="ListParagraph"/>
        <w:numPr>
          <w:ilvl w:val="0"/>
          <w:numId w:val="2"/>
        </w:numPr>
        <w:spacing w:after="60" w:before="40"/>
      </w:pPr>
      <w:r>
        <w:rPr>
          <w:rFonts w:ascii="Arial" w:cs="Arial" w:eastAsia="Arial" w:hAnsi="Arial"/>
          <w:color w:val="2B2B2B"/>
          <w:sz w:val="22"/>
          <w:szCs w:val="22"/>
        </w:rPr>
        <w:t xml:space="preserve">On each SOS trigger: read the current entry count from EEPROM address 0, write the new entry at the next sequential address, increment and write the count back.</w:t>
      </w:r>
    </w:p>
    <w:p>
      <w:pPr>
        <w:pStyle w:val="ListParagraph"/>
        <w:numPr>
          <w:ilvl w:val="0"/>
          <w:numId w:val="2"/>
        </w:numPr>
        <w:spacing w:after="60" w:before="40"/>
      </w:pPr>
      <w:r>
        <w:rPr>
          <w:rFonts w:ascii="Arial" w:cs="Arial" w:eastAsia="Arial" w:hAnsi="Arial"/>
          <w:color w:val="2B2B2B"/>
          <w:sz w:val="22"/>
          <w:szCs w:val="22"/>
        </w:rPr>
        <w:t xml:space="preserve">Implement a readLog() function that iterates over all stored entries and prints them to Serial in human-readable format: timestamp, trigger source, GPS coordinates, and filename.</w:t>
      </w:r>
    </w:p>
    <w:p>
      <w:pPr>
        <w:pStyle w:val="ListParagraph"/>
        <w:numPr>
          <w:ilvl w:val="0"/>
          <w:numId w:val="2"/>
        </w:numPr>
        <w:spacing w:after="60" w:before="40"/>
      </w:pPr>
      <w:r>
        <w:rPr>
          <w:rFonts w:ascii="Arial" w:cs="Arial" w:eastAsia="Arial" w:hAnsi="Arial"/>
          <w:color w:val="2B2B2B"/>
          <w:sz w:val="22"/>
          <w:szCs w:val="22"/>
        </w:rPr>
        <w:t xml:space="preserve">Implement a clearLog() function (call only deliberately, never automatically) to reset the entry count to 0.</w:t>
      </w:r>
    </w:p>
    <w:p>
      <w:pPr>
        <w:pStyle w:val="ListParagraph"/>
        <w:numPr>
          <w:ilvl w:val="0"/>
          <w:numId w:val="2"/>
        </w:numPr>
        <w:spacing w:after="60" w:before="40"/>
      </w:pPr>
      <w:r>
        <w:rPr>
          <w:rFonts w:ascii="Arial" w:cs="Arial" w:eastAsia="Arial" w:hAnsi="Arial"/>
          <w:color w:val="2B2B2B"/>
          <w:sz w:val="22"/>
          <w:szCs w:val="22"/>
        </w:rPr>
        <w:t xml:space="preserve">Test: trigger 10 events via button and 10 events via impact (coordinate with Members 1 and 2). Call readLog() and verify all 20 entries show the correct trigger source, plausible coordinates, and a valid filename.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7. Member 6 — Hardware Assembly, Siren, Power System &amp; Battery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6"/>
                <w:szCs w:val="26"/>
              </w:rPr>
              <w:t xml:space="preserve">Hardware + Power + Siren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Team Member Role</w:t>
            </w:r>
          </w:p>
          <w:p>
            <w:r>
              <w:rPr>
                <w:rFonts w:ascii="Arial" w:cs="Arial" w:eastAsia="Arial" w:hAnsi="Arial"/>
                <w:color w:val="2B2B2B"/>
                <w:sz w:val="20"/>
                <w:szCs w:val="20"/>
              </w:rPr>
              <w:t xml:space="preserve">Member 6</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Covers Objectives</w:t>
            </w:r>
          </w:p>
          <w:p>
            <w:r>
              <w:rPr>
                <w:rFonts w:ascii="Arial" w:cs="Arial" w:eastAsia="Arial" w:hAnsi="Arial"/>
                <w:color w:val="2B2B2B"/>
                <w:sz w:val="20"/>
                <w:szCs w:val="20"/>
              </w:rPr>
              <w:t xml:space="preserve">Objectives 10, 13</w:t>
            </w:r>
          </w:p>
        </w:tc>
      </w:tr>
    </w:tbl>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7.1 Role Summary</w:t>
      </w:r>
    </w:p>
    <w:p>
      <w:pPr>
        <w:spacing w:after="80" w:before="60"/>
      </w:pPr>
      <w:r>
        <w:rPr>
          <w:rFonts w:ascii="Arial" w:cs="Arial" w:eastAsia="Arial" w:hAnsi="Arial"/>
          <w:color w:val="2B2B2B"/>
          <w:sz w:val="22"/>
          <w:szCs w:val="22"/>
        </w:rPr>
        <w:t xml:space="preserve">Member 6 is responsible for all physical hardware: assembling the full circuit on a breadboard, wiring and controlling the piezo siren and RGB LED, building the power supply and charging system, and physically constructing the prototype into its final clip-on form factor. Member 6 also runs the battery life endurance test.</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7.2 Circuit Assembly — Siren, LED, and Buttons</w:t>
      </w:r>
    </w:p>
    <w:p>
      <w:pPr>
        <w:spacing w:after="80" w:before="60"/>
      </w:pPr>
      <w:r>
        <w:rPr>
          <w:rFonts w:ascii="Arial" w:cs="Arial" w:eastAsia="Arial" w:hAnsi="Arial"/>
          <w:color w:val="2B2B2B"/>
          <w:sz w:val="22"/>
          <w:szCs w:val="22"/>
        </w:rPr>
        <w:t xml:space="preserve">All components connect to the ESP32-CAM. Coordinate with Member 1 for the final GPIO pin assignments. Typical assignments:</w:t>
      </w:r>
    </w:p>
    <w:p>
      <w:pPr>
        <w:pStyle w:val="ListParagraph"/>
        <w:numPr>
          <w:ilvl w:val="0"/>
          <w:numId w:val="2"/>
        </w:numPr>
        <w:spacing w:after="60" w:before="40"/>
      </w:pPr>
      <w:r>
        <w:rPr>
          <w:rFonts w:ascii="Arial" w:cs="Arial" w:eastAsia="Arial" w:hAnsi="Arial"/>
          <w:color w:val="2B2B2B"/>
          <w:sz w:val="22"/>
          <w:szCs w:val="22"/>
        </w:rPr>
        <w:t xml:space="preserve">Panic button: one terminal to GPIO 0, other terminal to GND. GPIO 0 has an internal pull-up. Note: GPIO 0 is also the boot/flash pin — confirm with Member 1 whether a different GPIO is used to avoid boot conflicts.</w:t>
      </w:r>
    </w:p>
    <w:p>
      <w:pPr>
        <w:pStyle w:val="ListParagraph"/>
        <w:numPr>
          <w:ilvl w:val="0"/>
          <w:numId w:val="2"/>
        </w:numPr>
        <w:spacing w:after="60" w:before="40"/>
      </w:pPr>
      <w:r>
        <w:rPr>
          <w:rFonts w:ascii="Arial" w:cs="Arial" w:eastAsia="Arial" w:hAnsi="Arial"/>
          <w:color w:val="2B2B2B"/>
          <w:sz w:val="22"/>
          <w:szCs w:val="22"/>
        </w:rPr>
        <w:t xml:space="preserve">Safe-cancel button: one terminal to GPIO 4, other terminal to GND with internal pull-up.</w:t>
      </w:r>
    </w:p>
    <w:p>
      <w:pPr>
        <w:pStyle w:val="ListParagraph"/>
        <w:numPr>
          <w:ilvl w:val="0"/>
          <w:numId w:val="2"/>
        </w:numPr>
        <w:spacing w:after="60" w:before="40"/>
      </w:pPr>
      <w:r>
        <w:rPr>
          <w:rFonts w:ascii="Arial" w:cs="Arial" w:eastAsia="Arial" w:hAnsi="Arial"/>
          <w:color w:val="2B2B2B"/>
          <w:sz w:val="22"/>
          <w:szCs w:val="22"/>
        </w:rPr>
        <w:t xml:space="preserve">Piezo siren (active type, 85dB minimum): positive terminal to GPIO 33 via a 2N2222 NPN transistor (base resistor 1kΩ, collector to siren, emitter to GND, GPIO drives the base). Direct GPIO drive is insufficient current for a siren — the transistor is required.</w:t>
      </w:r>
    </w:p>
    <w:p>
      <w:pPr>
        <w:pStyle w:val="ListParagraph"/>
        <w:numPr>
          <w:ilvl w:val="0"/>
          <w:numId w:val="2"/>
        </w:numPr>
        <w:spacing w:after="60" w:before="40"/>
      </w:pPr>
      <w:r>
        <w:rPr>
          <w:rFonts w:ascii="Arial" w:cs="Arial" w:eastAsia="Arial" w:hAnsi="Arial"/>
          <w:color w:val="2B2B2B"/>
          <w:sz w:val="22"/>
          <w:szCs w:val="22"/>
        </w:rPr>
        <w:t xml:space="preserve">RGB LED: red anode to GPIO 32 via a 470Ω resistor, cathode to GND. Only the red channel is used for the SOS strobe as specified in the proposal.</w:t>
      </w:r>
    </w:p>
    <w:p>
      <w:pPr>
        <w:pStyle w:val="ListParagraph"/>
        <w:numPr>
          <w:ilvl w:val="0"/>
          <w:numId w:val="2"/>
        </w:numPr>
        <w:spacing w:after="60" w:before="40"/>
      </w:pPr>
      <w:r>
        <w:rPr>
          <w:rFonts w:ascii="Arial" w:cs="Arial" w:eastAsia="Arial" w:hAnsi="Arial"/>
          <w:color w:val="2B2B2B"/>
          <w:sz w:val="22"/>
          <w:szCs w:val="22"/>
        </w:rPr>
        <w:t xml:space="preserve">After wiring, test each component independently before integrating with the full firmware.</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7.3 Siren and LED Firmware (Objective 10)</w:t>
      </w:r>
    </w:p>
    <w:p>
      <w:pPr>
        <w:spacing w:after="80" w:before="60"/>
      </w:pPr>
      <w:r>
        <w:rPr>
          <w:rFonts w:ascii="Arial" w:cs="Arial" w:eastAsia="Arial" w:hAnsi="Arial"/>
          <w:color w:val="2B2B2B"/>
          <w:sz w:val="22"/>
          <w:szCs w:val="22"/>
        </w:rPr>
        <w:t xml:space="preserve">Member 6 writes the siren and LED control task. This task waits for the sos_active flag from Member 1:</w:t>
      </w:r>
    </w:p>
    <w:p>
      <w:pPr>
        <w:pStyle w:val="ListParagraph"/>
        <w:numPr>
          <w:ilvl w:val="0"/>
          <w:numId w:val="2"/>
        </w:numPr>
        <w:spacing w:after="60" w:before="40"/>
      </w:pPr>
      <w:r>
        <w:rPr>
          <w:rFonts w:ascii="Arial" w:cs="Arial" w:eastAsia="Arial" w:hAnsi="Arial"/>
          <w:color w:val="2B2B2B"/>
          <w:sz w:val="22"/>
          <w:szCs w:val="22"/>
        </w:rPr>
        <w:t xml:space="preserve">When sos_active becomes true: start a loop that pulses GPIO 33 HIGH for 500ms (siren on), then LOW for 100ms (brief off), repeating. Simultaneously toggle GPIO 32 HIGH/LOW at 2Hz for the red LED strobe.</w:t>
      </w:r>
    </w:p>
    <w:p>
      <w:pPr>
        <w:pStyle w:val="ListParagraph"/>
        <w:numPr>
          <w:ilvl w:val="0"/>
          <w:numId w:val="2"/>
        </w:numPr>
        <w:spacing w:after="60" w:before="40"/>
      </w:pPr>
      <w:r>
        <w:rPr>
          <w:rFonts w:ascii="Arial" w:cs="Arial" w:eastAsia="Arial" w:hAnsi="Arial"/>
          <w:color w:val="2B2B2B"/>
          <w:sz w:val="22"/>
          <w:szCs w:val="22"/>
        </w:rPr>
        <w:t xml:space="preserve">When sos_active becomes false (cancel signal from Member 4): immediately set both GPIO 33 and GPIO 32 LOW to stop the siren and LED.</w:t>
      </w:r>
    </w:p>
    <w:p>
      <w:pPr>
        <w:pStyle w:val="ListParagraph"/>
        <w:numPr>
          <w:ilvl w:val="0"/>
          <w:numId w:val="2"/>
        </w:numPr>
        <w:spacing w:after="60" w:before="40"/>
      </w:pPr>
      <w:r>
        <w:rPr>
          <w:rFonts w:ascii="Arial" w:cs="Arial" w:eastAsia="Arial" w:hAnsi="Arial"/>
          <w:color w:val="2B2B2B"/>
          <w:sz w:val="22"/>
          <w:szCs w:val="22"/>
        </w:rPr>
        <w:t xml:space="preserve">Run this in a dedicated FreeRTOS task on Core 1 (coordinate with Member 1 for task placement) so it never blocks audio recording or WiFi.</w:t>
      </w:r>
    </w:p>
    <w:p>
      <w:pPr>
        <w:pStyle w:val="ListParagraph"/>
        <w:numPr>
          <w:ilvl w:val="0"/>
          <w:numId w:val="2"/>
        </w:numPr>
        <w:spacing w:after="60" w:before="40"/>
      </w:pPr>
      <w:r>
        <w:rPr>
          <w:rFonts w:ascii="Arial" w:cs="Arial" w:eastAsia="Arial" w:hAnsi="Arial"/>
          <w:color w:val="2B2B2B"/>
          <w:sz w:val="22"/>
          <w:szCs w:val="22"/>
        </w:rPr>
        <w:t xml:space="preserve">Test: trigger SOS and confirm the siren sounds and LED strobes within 1 second. Trigger cancel and confirm both stop immediately.</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7.4 Power System — LiPo Battery &amp; TP4056 (Objective 13)</w:t>
      </w:r>
    </w:p>
    <w:p>
      <w:pPr>
        <w:spacing w:after="80" w:before="60"/>
      </w:pPr>
      <w:r>
        <w:rPr>
          <w:rFonts w:ascii="Arial" w:cs="Arial" w:eastAsia="Arial" w:hAnsi="Arial"/>
          <w:color w:val="2B2B2B"/>
          <w:sz w:val="22"/>
          <w:szCs w:val="22"/>
        </w:rPr>
        <w:t xml:space="preserve">The device runs on a single 3.7V 1000mAh LiPo cell charged via a TP4056 module with integrated DW01 overdischarge protection:</w:t>
      </w:r>
    </w:p>
    <w:p>
      <w:pPr>
        <w:pStyle w:val="ListParagraph"/>
        <w:numPr>
          <w:ilvl w:val="0"/>
          <w:numId w:val="2"/>
        </w:numPr>
        <w:spacing w:after="60" w:before="40"/>
      </w:pPr>
      <w:r>
        <w:rPr>
          <w:rFonts w:ascii="Arial" w:cs="Arial" w:eastAsia="Arial" w:hAnsi="Arial"/>
          <w:color w:val="2B2B2B"/>
          <w:sz w:val="22"/>
          <w:szCs w:val="22"/>
        </w:rPr>
        <w:t xml:space="preserve">The TP4056 module has two sets of pads: BAT+ and BAT− connect to the LiPo cell. OUT+ and OUT− connect to the rest of the circuit (the MB102 breadboard power supply or directly to the ESP32-CAM’s 5V/3.3V rail via a boost converter if needed).</w:t>
      </w:r>
    </w:p>
    <w:p>
      <w:pPr>
        <w:pStyle w:val="ListParagraph"/>
        <w:numPr>
          <w:ilvl w:val="0"/>
          <w:numId w:val="2"/>
        </w:numPr>
        <w:spacing w:after="60" w:before="40"/>
      </w:pPr>
      <w:r>
        <w:rPr>
          <w:rFonts w:ascii="Arial" w:cs="Arial" w:eastAsia="Arial" w:hAnsi="Arial"/>
          <w:color w:val="2B2B2B"/>
          <w:sz w:val="22"/>
          <w:szCs w:val="22"/>
        </w:rPr>
        <w:t xml:space="preserve">The ESP32-CAM requires 5V input on its 5V pin, or 3.3V on its 3.3V pin. The LiPo outputs 3.7–4.2V. If powering the 5V pin, a boost converter (MT3608 or similar) is needed between the LiPo output and the 5V rail.</w:t>
      </w:r>
    </w:p>
    <w:p>
      <w:pPr>
        <w:pStyle w:val="ListParagraph"/>
        <w:numPr>
          <w:ilvl w:val="0"/>
          <w:numId w:val="2"/>
        </w:numPr>
        <w:spacing w:after="60" w:before="40"/>
      </w:pPr>
      <w:r>
        <w:rPr>
          <w:rFonts w:ascii="Arial" w:cs="Arial" w:eastAsia="Arial" w:hAnsi="Arial"/>
          <w:color w:val="2B2B2B"/>
          <w:sz w:val="22"/>
          <w:szCs w:val="22"/>
        </w:rPr>
        <w:t xml:space="preserve">The TP4056 charges the LiPo at 1A via USB Micro-B. The CHRG LED indicates charging; the STDBY LED indicates full charge.</w:t>
      </w:r>
    </w:p>
    <w:p>
      <w:pPr>
        <w:pStyle w:val="ListParagraph"/>
        <w:numPr>
          <w:ilvl w:val="0"/>
          <w:numId w:val="2"/>
        </w:numPr>
        <w:spacing w:after="60" w:before="40"/>
      </w:pPr>
      <w:r>
        <w:rPr>
          <w:rFonts w:ascii="Arial" w:cs="Arial" w:eastAsia="Arial" w:hAnsi="Arial"/>
          <w:color w:val="2B2B2B"/>
          <w:sz w:val="22"/>
          <w:szCs w:val="22"/>
        </w:rPr>
        <w:t xml:space="preserve">The DW01 protection IC on the module prevents the cell from being discharged below 2.5V, which would permanently damage the LiPo.</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7.5 Battery Life Endurance Test (Objective 13)</w:t>
      </w:r>
    </w:p>
    <w:p>
      <w:pPr>
        <w:spacing w:after="80" w:before="60"/>
      </w:pPr>
      <w:r>
        <w:rPr>
          <w:rFonts w:ascii="Arial" w:cs="Arial" w:eastAsia="Arial" w:hAnsi="Arial"/>
          <w:color w:val="2B2B2B"/>
          <w:sz w:val="22"/>
          <w:szCs w:val="22"/>
        </w:rPr>
        <w:t xml:space="preserve">This is the formal evaluation test that determines whether the device meets its 6-hour operational target:</w:t>
      </w:r>
    </w:p>
    <w:p>
      <w:pPr>
        <w:pStyle w:val="ListParagraph"/>
        <w:numPr>
          <w:ilvl w:val="0"/>
          <w:numId w:val="2"/>
        </w:numPr>
        <w:spacing w:after="60" w:before="40"/>
      </w:pPr>
      <w:r>
        <w:rPr>
          <w:rFonts w:ascii="Arial" w:cs="Arial" w:eastAsia="Arial" w:hAnsi="Arial"/>
          <w:color w:val="2B2B2B"/>
          <w:sz w:val="22"/>
          <w:szCs w:val="22"/>
        </w:rPr>
        <w:t xml:space="preserve">Fully charge the LiPo to 4.2V using the TP4056. Confirm the STDBY LED is lit before starting the test.</w:t>
      </w:r>
    </w:p>
    <w:p>
      <w:pPr>
        <w:pStyle w:val="ListParagraph"/>
        <w:numPr>
          <w:ilvl w:val="0"/>
          <w:numId w:val="2"/>
        </w:numPr>
        <w:spacing w:after="60" w:before="40"/>
      </w:pPr>
      <w:r>
        <w:rPr>
          <w:rFonts w:ascii="Arial" w:cs="Arial" w:eastAsia="Arial" w:hAnsi="Arial"/>
          <w:color w:val="2B2B2B"/>
          <w:sz w:val="22"/>
          <w:szCs w:val="22"/>
        </w:rPr>
        <w:t xml:space="preserve">Run the full operational firmware: WiFi connected and Blynk active, GPS polling via UART, MPU6050 polling every 100ms, ESP32-CAM in idle (camera initialised but not streaming), and the FreeRTOS scheduler running all tasks.</w:t>
      </w:r>
    </w:p>
    <w:p>
      <w:pPr>
        <w:pStyle w:val="ListParagraph"/>
        <w:numPr>
          <w:ilvl w:val="0"/>
          <w:numId w:val="2"/>
        </w:numPr>
        <w:spacing w:after="60" w:before="40"/>
      </w:pPr>
      <w:r>
        <w:rPr>
          <w:rFonts w:ascii="Arial" w:cs="Arial" w:eastAsia="Arial" w:hAnsi="Arial"/>
          <w:color w:val="2B2B2B"/>
          <w:sz w:val="22"/>
          <w:szCs w:val="22"/>
        </w:rPr>
        <w:t xml:space="preserve">Record the start time. Monitor the 3.3V rail with a multimeter. The test ends when the voltage drops below 3.0V or the ESP32-CAM resets due to undervoltage.</w:t>
      </w:r>
    </w:p>
    <w:p>
      <w:pPr>
        <w:pStyle w:val="ListParagraph"/>
        <w:numPr>
          <w:ilvl w:val="0"/>
          <w:numId w:val="2"/>
        </w:numPr>
        <w:spacing w:after="60" w:before="40"/>
      </w:pPr>
      <w:r>
        <w:rPr>
          <w:rFonts w:ascii="Arial" w:cs="Arial" w:eastAsia="Arial" w:hAnsi="Arial"/>
          <w:color w:val="2B2B2B"/>
          <w:sz w:val="22"/>
          <w:szCs w:val="22"/>
        </w:rPr>
        <w:t xml:space="preserve">Record the total run time. If under 6 hours, investigate current draw: check whether WiFi modem sleep can be enabled between Blynk keep-alive packets, reduce the GPS polling frequency, or switch the ESP32 to light sleep between events.</w:t>
      </w:r>
    </w:p>
    <w:p>
      <w:pPr>
        <w:pStyle w:val="ListParagraph"/>
        <w:numPr>
          <w:ilvl w:val="0"/>
          <w:numId w:val="2"/>
        </w:numPr>
        <w:spacing w:after="60" w:before="40"/>
      </w:pPr>
      <w:r>
        <w:rPr>
          <w:rFonts w:ascii="Arial" w:cs="Arial" w:eastAsia="Arial" w:hAnsi="Arial"/>
          <w:color w:val="2B2B2B"/>
          <w:sz w:val="22"/>
          <w:szCs w:val="22"/>
        </w:rPr>
        <w:t xml:space="preserve">Document the final measured battery life in the evaluation table.</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7.6 Prototype Physical Assembly</w:t>
      </w:r>
    </w:p>
    <w:p>
      <w:pPr>
        <w:spacing w:after="80" w:before="60"/>
      </w:pPr>
      <w:r>
        <w:rPr>
          <w:rFonts w:ascii="Arial" w:cs="Arial" w:eastAsia="Arial" w:hAnsi="Arial"/>
          <w:color w:val="2B2B2B"/>
          <w:sz w:val="22"/>
          <w:szCs w:val="22"/>
        </w:rPr>
        <w:t xml:space="preserve">Once all firmware is integrated and tested on the breadboard, Member 6 leads the physical build:</w:t>
      </w:r>
    </w:p>
    <w:p>
      <w:pPr>
        <w:pStyle w:val="ListParagraph"/>
        <w:numPr>
          <w:ilvl w:val="0"/>
          <w:numId w:val="2"/>
        </w:numPr>
        <w:spacing w:after="60" w:before="40"/>
      </w:pPr>
      <w:r>
        <w:rPr>
          <w:rFonts w:ascii="Arial" w:cs="Arial" w:eastAsia="Arial" w:hAnsi="Arial"/>
          <w:color w:val="2B2B2B"/>
          <w:sz w:val="22"/>
          <w:szCs w:val="22"/>
        </w:rPr>
        <w:t xml:space="preserve">Solder all connections on a compact perfboard or use a custom PCB layout if time permits.</w:t>
      </w:r>
    </w:p>
    <w:p>
      <w:pPr>
        <w:pStyle w:val="ListParagraph"/>
        <w:numPr>
          <w:ilvl w:val="0"/>
          <w:numId w:val="2"/>
        </w:numPr>
        <w:spacing w:after="60" w:before="40"/>
      </w:pPr>
      <w:r>
        <w:rPr>
          <w:rFonts w:ascii="Arial" w:cs="Arial" w:eastAsia="Arial" w:hAnsi="Arial"/>
          <w:color w:val="2B2B2B"/>
          <w:sz w:val="22"/>
          <w:szCs w:val="22"/>
        </w:rPr>
        <w:t xml:space="preserve">Secure the LiPo battery with double-sided foam tape away from heat sources.</w:t>
      </w:r>
    </w:p>
    <w:p>
      <w:pPr>
        <w:pStyle w:val="ListParagraph"/>
        <w:numPr>
          <w:ilvl w:val="0"/>
          <w:numId w:val="2"/>
        </w:numPr>
        <w:spacing w:after="60" w:before="40"/>
      </w:pPr>
      <w:r>
        <w:rPr>
          <w:rFonts w:ascii="Arial" w:cs="Arial" w:eastAsia="Arial" w:hAnsi="Arial"/>
          <w:color w:val="2B2B2B"/>
          <w:sz w:val="22"/>
          <w:szCs w:val="22"/>
        </w:rPr>
        <w:t xml:space="preserve">Mount the ESP32-CAM with the camera lens unobstructed and pointing outward.</w:t>
      </w:r>
    </w:p>
    <w:p>
      <w:pPr>
        <w:pStyle w:val="ListParagraph"/>
        <w:numPr>
          <w:ilvl w:val="0"/>
          <w:numId w:val="2"/>
        </w:numPr>
        <w:spacing w:after="60" w:before="40"/>
      </w:pPr>
      <w:r>
        <w:rPr>
          <w:rFonts w:ascii="Arial" w:cs="Arial" w:eastAsia="Arial" w:hAnsi="Arial"/>
          <w:color w:val="2B2B2B"/>
          <w:sz w:val="22"/>
          <w:szCs w:val="22"/>
        </w:rPr>
        <w:t xml:space="preserve">Mount the MPU6050 flat against the device body so its accelerometer axes align predictably with physical impacts.</w:t>
      </w:r>
    </w:p>
    <w:p>
      <w:pPr>
        <w:pStyle w:val="ListParagraph"/>
        <w:numPr>
          <w:ilvl w:val="0"/>
          <w:numId w:val="2"/>
        </w:numPr>
        <w:spacing w:after="60" w:before="40"/>
      </w:pPr>
      <w:r>
        <w:rPr>
          <w:rFonts w:ascii="Arial" w:cs="Arial" w:eastAsia="Arial" w:hAnsi="Arial"/>
          <w:color w:val="2B2B2B"/>
          <w:sz w:val="22"/>
          <w:szCs w:val="22"/>
        </w:rPr>
        <w:t xml:space="preserve">Attach a clip mechanism (binder clip, keyring clip, or 3D-printed bracket) so the device can be worn on clothing, a bag strap, or a lanyard.</w:t>
      </w:r>
    </w:p>
    <w:p>
      <w:pPr>
        <w:pStyle w:val="ListParagraph"/>
        <w:numPr>
          <w:ilvl w:val="0"/>
          <w:numId w:val="2"/>
        </w:numPr>
        <w:spacing w:after="60" w:before="40"/>
      </w:pPr>
      <w:r>
        <w:rPr>
          <w:rFonts w:ascii="Arial" w:cs="Arial" w:eastAsia="Arial" w:hAnsi="Arial"/>
          <w:color w:val="2B2B2B"/>
          <w:sz w:val="22"/>
          <w:szCs w:val="22"/>
        </w:rPr>
        <w:t xml:space="preserve">Confirm all connections are secure and the device survives gentle shaking without disconnections before the final demo.</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8. Integration Timeline &amp; Shared Evaluation Checklist</w:t>
      </w:r>
    </w:p>
    <w:p>
      <w:pPr>
        <w:pStyle w:val="Heading2"/>
        <w:spacing w:after="100" w:before="240"/>
      </w:pPr>
      <w:r>
        <w:rPr>
          <w:rFonts w:ascii="Arial" w:cs="Arial" w:eastAsia="Arial" w:hAnsi="Arial"/>
          <w:b/>
          <w:bCs/>
          <w:color w:val="2E75B6"/>
          <w:sz w:val="24"/>
          <w:szCs w:val="24"/>
        </w:rPr>
        <w:t xml:space="preserve">8.1 Recommended Integration Order</w:t>
      </w:r>
    </w:p>
    <w:p>
      <w:pPr>
        <w:spacing w:after="80" w:before="60"/>
      </w:pPr>
      <w:r>
        <w:rPr>
          <w:rFonts w:ascii="Arial" w:cs="Arial" w:eastAsia="Arial" w:hAnsi="Arial"/>
          <w:color w:val="2B2B2B"/>
          <w:sz w:val="22"/>
          <w:szCs w:val="22"/>
        </w:rPr>
        <w:t xml:space="preserve">Members should complete and test their individual modules before integration. The recommended order:</w:t>
      </w:r>
    </w:p>
    <w:p>
      <w:pPr>
        <w:pStyle w:val="ListParagraph"/>
        <w:numPr>
          <w:ilvl w:val="0"/>
          <w:numId w:val="3"/>
        </w:numPr>
        <w:spacing w:after="60" w:before="40"/>
      </w:pPr>
      <w:r>
        <w:rPr>
          <w:rFonts w:ascii="Arial" w:cs="Arial" w:eastAsia="Arial" w:hAnsi="Arial"/>
          <w:color w:val="2B2B2B"/>
          <w:sz w:val="22"/>
          <w:szCs w:val="22"/>
        </w:rPr>
        <w:t xml:space="preserve">Member 1 establishes the firmware base, FreeRTOS tasks, and panic button. All other members build on this.</w:t>
      </w:r>
    </w:p>
    <w:p>
      <w:pPr>
        <w:pStyle w:val="ListParagraph"/>
        <w:numPr>
          <w:ilvl w:val="0"/>
          <w:numId w:val="3"/>
        </w:numPr>
        <w:spacing w:after="60" w:before="40"/>
      </w:pPr>
      <w:r>
        <w:rPr>
          <w:rFonts w:ascii="Arial" w:cs="Arial" w:eastAsia="Arial" w:hAnsi="Arial"/>
          <w:color w:val="2B2B2B"/>
          <w:sz w:val="22"/>
          <w:szCs w:val="22"/>
        </w:rPr>
        <w:t xml:space="preserve">Member 6 wires and tests the siren, LED, and power system on the bench independently.</w:t>
      </w:r>
    </w:p>
    <w:p>
      <w:pPr>
        <w:pStyle w:val="ListParagraph"/>
        <w:numPr>
          <w:ilvl w:val="0"/>
          <w:numId w:val="3"/>
        </w:numPr>
        <w:spacing w:after="60" w:before="40"/>
      </w:pPr>
      <w:r>
        <w:rPr>
          <w:rFonts w:ascii="Arial" w:cs="Arial" w:eastAsia="Arial" w:hAnsi="Arial"/>
          <w:color w:val="2B2B2B"/>
          <w:sz w:val="22"/>
          <w:szCs w:val="22"/>
        </w:rPr>
        <w:t xml:space="preserve">Member 2 adds the MPU6050 module and verifies impact detection on top of Member 1’s firmware.</w:t>
      </w:r>
    </w:p>
    <w:p>
      <w:pPr>
        <w:pStyle w:val="ListParagraph"/>
        <w:numPr>
          <w:ilvl w:val="0"/>
          <w:numId w:val="3"/>
        </w:numPr>
        <w:spacing w:after="60" w:before="40"/>
      </w:pPr>
      <w:r>
        <w:rPr>
          <w:rFonts w:ascii="Arial" w:cs="Arial" w:eastAsia="Arial" w:hAnsi="Arial"/>
          <w:color w:val="2B2B2B"/>
          <w:sz w:val="22"/>
          <w:szCs w:val="22"/>
        </w:rPr>
        <w:t xml:space="preserve">Member 3 adds the INMP441 audio and AVI recording module.</w:t>
      </w:r>
    </w:p>
    <w:p>
      <w:pPr>
        <w:pStyle w:val="ListParagraph"/>
        <w:numPr>
          <w:ilvl w:val="0"/>
          <w:numId w:val="3"/>
        </w:numPr>
        <w:spacing w:after="60" w:before="40"/>
      </w:pPr>
      <w:r>
        <w:rPr>
          <w:rFonts w:ascii="Arial" w:cs="Arial" w:eastAsia="Arial" w:hAnsi="Arial"/>
          <w:color w:val="2B2B2B"/>
          <w:sz w:val="22"/>
          <w:szCs w:val="22"/>
        </w:rPr>
        <w:t xml:space="preserve">Member 4 adds GPS parsing and Blynk notifications. Requires WiFi to be working (Member 1) and GPS hardware (Member 6’s wiring).</w:t>
      </w:r>
    </w:p>
    <w:p>
      <w:pPr>
        <w:pStyle w:val="ListParagraph"/>
        <w:numPr>
          <w:ilvl w:val="0"/>
          <w:numId w:val="3"/>
        </w:numPr>
        <w:spacing w:after="60" w:before="40"/>
      </w:pPr>
      <w:r>
        <w:rPr>
          <w:rFonts w:ascii="Arial" w:cs="Arial" w:eastAsia="Arial" w:hAnsi="Arial"/>
          <w:color w:val="2B2B2B"/>
          <w:sz w:val="22"/>
          <w:szCs w:val="22"/>
        </w:rPr>
        <w:t xml:space="preserve">Member 5 adds MJPEG streaming, snapshot, and EEPROM logging. Requires WiFi (Member 1) and the Blynk notification URL (Member 4).</w:t>
      </w:r>
    </w:p>
    <w:p>
      <w:pPr>
        <w:pStyle w:val="ListParagraph"/>
        <w:numPr>
          <w:ilvl w:val="0"/>
          <w:numId w:val="3"/>
        </w:numPr>
        <w:spacing w:after="60" w:before="40"/>
      </w:pPr>
      <w:r>
        <w:rPr>
          <w:rFonts w:ascii="Arial" w:cs="Arial" w:eastAsia="Arial" w:hAnsi="Arial"/>
          <w:color w:val="2B2B2B"/>
          <w:sz w:val="22"/>
          <w:szCs w:val="22"/>
        </w:rPr>
        <w:t xml:space="preserve">Full system integration test: all members present. Run all evaluation tests from Table 2 of the proposal.</w:t>
      </w:r>
    </w:p>
    <w:p>
      <w:pPr>
        <w:spacing w:after="1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8.2 Shared Evaluation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Panic button (3s hold)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10/10 triggers, 0 false positives on quick press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MPU6050 impact detection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10/10 taps trigger SOS, 0 false triggers walking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Member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Threshold calibration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Correct threshold identified at 0 false triggers normal 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Dual trigger independence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Button-only, impact-only, both simultaneous all activate full SOS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Members 1 &amp;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AV recording quality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AVI playback: clear video, intelligible audio, no corruption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GPS accuracy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Reported location under 15m error from known position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Member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Notification speed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Average under 5 seconds, WiFi, 10 trials each trigger type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MJPEG stream stability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Stream opens and runs stably for 2+ minutes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Member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False alarm cancel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Siren stops, contacts get 'Safe' notification on cancel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EEPROM log accuracy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20 entries (10 button + 10 impact) all correct source, timestamp, coords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B2B2B"/>
                <w:sz w:val="20"/>
                <w:szCs w:val="20"/>
              </w:rPr>
              <w:t xml:space="preserve">Member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Battery life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Minimum 6 hours continuous full-load operation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B2B2B"/>
                <w:sz w:val="20"/>
                <w:szCs w:val="20"/>
              </w:rPr>
              <w:t xml:space="preserve">Member 6</w:t>
            </w:r>
          </w:p>
        </w:tc>
      </w:tr>
    </w:tbl>
    <w:p>
      <w:pPr>
        <w:spacing w:after="200" w:before="0"/>
      </w:pPr>
      <w:r>
        <w:rPr>
          <w:sz w:val="22"/>
          <w:szCs w:val="22"/>
        </w:rPr>
        <w:t xml:space="preserve"/>
      </w:r>
    </w:p>
    <w:p>
      <w:pPr>
        <w:pStyle w:val="Heading2"/>
        <w:spacing w:after="100" w:before="240"/>
      </w:pPr>
      <w:r>
        <w:rPr>
          <w:rFonts w:ascii="Arial" w:cs="Arial" w:eastAsia="Arial" w:hAnsi="Arial"/>
          <w:b/>
          <w:bCs/>
          <w:color w:val="2E75B6"/>
          <w:sz w:val="24"/>
          <w:szCs w:val="24"/>
        </w:rPr>
        <w:t xml:space="preserve">8.3 Shared Repository &amp; Communication</w:t>
      </w:r>
    </w:p>
    <w:p>
      <w:pPr>
        <w:pStyle w:val="ListParagraph"/>
        <w:numPr>
          <w:ilvl w:val="0"/>
          <w:numId w:val="2"/>
        </w:numPr>
        <w:spacing w:after="60" w:before="40"/>
      </w:pPr>
      <w:r>
        <w:rPr>
          <w:rFonts w:ascii="Arial" w:cs="Arial" w:eastAsia="Arial" w:hAnsi="Arial"/>
          <w:color w:val="2B2B2B"/>
          <w:sz w:val="22"/>
          <w:szCs w:val="22"/>
        </w:rPr>
        <w:t xml:space="preserve">Maintain a shared Google Drive folder or GitHub repository. All members commit their module files there.</w:t>
      </w:r>
    </w:p>
    <w:p>
      <w:pPr>
        <w:pStyle w:val="ListParagraph"/>
        <w:numPr>
          <w:ilvl w:val="0"/>
          <w:numId w:val="2"/>
        </w:numPr>
        <w:spacing w:after="60" w:before="40"/>
      </w:pPr>
      <w:r>
        <w:rPr>
          <w:rFonts w:ascii="Arial" w:cs="Arial" w:eastAsia="Arial" w:hAnsi="Arial"/>
          <w:color w:val="2B2B2B"/>
          <w:sz w:val="22"/>
          <w:szCs w:val="22"/>
        </w:rPr>
        <w:t xml:space="preserve">Use a shared pin assignment document (a simple spreadsheet) updated by Member 1 whenever a GPIO is assigned, so no two members claim the same pin.</w:t>
      </w:r>
    </w:p>
    <w:p>
      <w:pPr>
        <w:pStyle w:val="ListParagraph"/>
        <w:numPr>
          <w:ilvl w:val="0"/>
          <w:numId w:val="2"/>
        </w:numPr>
        <w:spacing w:after="60" w:before="40"/>
      </w:pPr>
      <w:r>
        <w:rPr>
          <w:rFonts w:ascii="Arial" w:cs="Arial" w:eastAsia="Arial" w:hAnsi="Arial"/>
          <w:color w:val="2B2B2B"/>
          <w:sz w:val="22"/>
          <w:szCs w:val="22"/>
        </w:rPr>
        <w:t xml:space="preserve">Each member must test their module in isolation (on a breadboard with just their components) before handing code to Member 1 for integration.</w:t>
      </w:r>
    </w:p>
    <w:p>
      <w:pPr>
        <w:pStyle w:val="ListParagraph"/>
        <w:numPr>
          <w:ilvl w:val="0"/>
          <w:numId w:val="2"/>
        </w:numPr>
        <w:spacing w:after="60" w:before="40"/>
      </w:pPr>
      <w:r>
        <w:rPr>
          <w:rFonts w:ascii="Arial" w:cs="Arial" w:eastAsia="Arial" w:hAnsi="Arial"/>
          <w:color w:val="2B2B2B"/>
          <w:sz w:val="22"/>
          <w:szCs w:val="22"/>
        </w:rPr>
        <w:t xml:space="preserve">Resolve conflicts in team meetings, not silently — if a library or pin assignment conflict arises, notify Member 1 immediately.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00"/>
    </w:pPr>
    <w:r>
      <w:rPr>
        <w:rFonts w:ascii="Arial" w:cs="Arial" w:eastAsia="Arial" w:hAnsi="Arial"/>
        <w:color w:val="888888"/>
        <w:sz w:val="18"/>
        <w:szCs w:val="18"/>
      </w:rPr>
      <w:t xml:space="preserve">Sri Lanka Institute of Information Technology  |  Year 1, Semester 1 –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888888"/>
        <w:sz w:val="18"/>
        <w:szCs w:val="18"/>
      </w:rPr>
      <w:t xml:space="preserve">Safeband_X  |  Project Work Breakdown Document</w:t>
    </w:r>
    <w:r>
      <w:rPr>
        <w:rFonts w:ascii="Arial" w:cs="Arial" w:eastAsia="Arial" w:hAnsi="Arial"/>
        <w:color w:val="AAAAAA"/>
        <w:sz w:val="18"/>
        <w:szCs w:val="18"/>
      </w:rPr>
      <w:t xml:space="preserve">  |  Group WD025  |  IT1040 Fundamentals of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2026-05-09T19:32:52.706Z</dcterms:created>
  <dcterms:modified xsi:type="dcterms:W3CDTF">2026-05-09T19:32:52.707Z</dcterms:modified>
</cp:coreProperties>
</file>

<file path=docProps/custom.xml><?xml version="1.0" encoding="utf-8"?>
<Properties xmlns="http://schemas.openxmlformats.org/officeDocument/2006/custom-properties" xmlns:vt="http://schemas.openxmlformats.org/officeDocument/2006/docPropsVTypes"/>
</file>