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BBA1" w14:textId="3F339C96" w:rsidR="00301FB4" w:rsidRPr="00301FB4" w:rsidRDefault="00301FB4" w:rsidP="00301FB4">
      <w:pPr>
        <w:jc w:val="both"/>
        <w:rPr>
          <w:lang w:eastAsia="es-ES"/>
        </w:rPr>
      </w:pPr>
      <w:r>
        <w:rPr>
          <w:lang w:eastAsia="es-ES"/>
        </w:rPr>
        <w:t>L</w:t>
      </w:r>
      <w:r w:rsidRPr="00301FB4">
        <w:rPr>
          <w:lang w:eastAsia="es-ES"/>
        </w:rPr>
        <w:t>os 8 ejes que definirán la futura estrategia sostenible de España para 2030, según el artículo del Ministerio de Industria y Turismo:</w:t>
      </w:r>
    </w:p>
    <w:p w14:paraId="6366D41F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Fomento de la digitalización:</w:t>
      </w:r>
      <w:r w:rsidRPr="00301FB4">
        <w:rPr>
          <w:lang w:eastAsia="es-ES"/>
        </w:rPr>
        <w:t xml:space="preserve"> Orientado al ahorro de costes, la economía del dato, la mejora de la promoción y las ventas, y la competitividad.</w:t>
      </w:r>
    </w:p>
    <w:p w14:paraId="7AE491C9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Sostenibilidad social:</w:t>
      </w:r>
      <w:r w:rsidRPr="00301FB4">
        <w:rPr>
          <w:lang w:eastAsia="es-ES"/>
        </w:rPr>
        <w:t xml:space="preserve"> Se centra en desarrollar acciones específicas para promover la conservación de los entornos naturales, las costumbres y el modo de vida local tradicional.</w:t>
      </w:r>
    </w:p>
    <w:p w14:paraId="2DB9B4C5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Sostenibilidad medioambiental:</w:t>
      </w:r>
      <w:r w:rsidRPr="00301FB4">
        <w:rPr>
          <w:lang w:eastAsia="es-ES"/>
        </w:rPr>
        <w:t xml:space="preserve"> Tiene como objetivo reducir la huella ecológica del sector.</w:t>
      </w:r>
    </w:p>
    <w:p w14:paraId="4858C102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Mejora de la conectividad, la intermodalidad y la movilidad turística:</w:t>
      </w:r>
      <w:r w:rsidRPr="00301FB4">
        <w:rPr>
          <w:lang w:eastAsia="es-ES"/>
        </w:rPr>
        <w:t xml:space="preserve"> Para mejorar la experiencia del visitante al tiempo que se responde a los retos medioambientales.</w:t>
      </w:r>
    </w:p>
    <w:p w14:paraId="0FF14298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Innovación en experiencias y productos.</w:t>
      </w:r>
    </w:p>
    <w:p w14:paraId="35948508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Atracción, formación y retención del talento:</w:t>
      </w:r>
      <w:r w:rsidRPr="00301FB4">
        <w:rPr>
          <w:lang w:eastAsia="es-ES"/>
        </w:rPr>
        <w:t xml:space="preserve"> Para potenciar el factor humano como elemento clave de la experiencia turística.</w:t>
      </w:r>
    </w:p>
    <w:p w14:paraId="1DC04625" w14:textId="77777777" w:rsidR="00301FB4" w:rsidRPr="00301FB4" w:rsidRDefault="00301FB4" w:rsidP="00301FB4">
      <w:pPr>
        <w:pStyle w:val="Prrafodelista"/>
        <w:numPr>
          <w:ilvl w:val="0"/>
          <w:numId w:val="3"/>
        </w:numPr>
        <w:jc w:val="both"/>
        <w:rPr>
          <w:lang w:eastAsia="es-ES"/>
        </w:rPr>
      </w:pPr>
      <w:r w:rsidRPr="00301FB4">
        <w:rPr>
          <w:b/>
          <w:bCs/>
          <w:lang w:eastAsia="es-ES"/>
        </w:rPr>
        <w:t>Adaptación de los destinos turísticos diferenciados (maduros, consolidados y emergentes):</w:t>
      </w:r>
      <w:r w:rsidRPr="00301FB4">
        <w:rPr>
          <w:lang w:eastAsia="es-ES"/>
        </w:rPr>
        <w:t xml:space="preserve"> Para planificar y gestionar mejor las diferentes necesidades de cada uno.</w:t>
      </w:r>
    </w:p>
    <w:p w14:paraId="02504D5E" w14:textId="69B6B5E3" w:rsidR="008C6635" w:rsidRPr="00301FB4" w:rsidRDefault="008C6635" w:rsidP="00301FB4"/>
    <w:sectPr w:rsidR="008C6635" w:rsidRPr="0030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0FCF"/>
    <w:multiLevelType w:val="hybridMultilevel"/>
    <w:tmpl w:val="381AB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B6862"/>
    <w:multiLevelType w:val="multilevel"/>
    <w:tmpl w:val="94A8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7EF3"/>
    <w:multiLevelType w:val="hybridMultilevel"/>
    <w:tmpl w:val="2A846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24"/>
    <w:rsid w:val="001F4ADB"/>
    <w:rsid w:val="00301FB4"/>
    <w:rsid w:val="004A4E77"/>
    <w:rsid w:val="00527824"/>
    <w:rsid w:val="00852320"/>
    <w:rsid w:val="008C6635"/>
    <w:rsid w:val="0097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38D6"/>
  <w15:chartTrackingRefBased/>
  <w15:docId w15:val="{9364961F-AD52-4BC5-A674-768ADECE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FB4"/>
    <w:rPr>
      <w:b/>
      <w:bCs/>
    </w:rPr>
  </w:style>
  <w:style w:type="character" w:customStyle="1" w:styleId="citation-1">
    <w:name w:val="citation-1"/>
    <w:basedOn w:val="Fuentedeprrafopredeter"/>
    <w:rsid w:val="0030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Isanagui Rojas</cp:lastModifiedBy>
  <cp:revision>3</cp:revision>
  <dcterms:created xsi:type="dcterms:W3CDTF">2025-06-03T10:35:00Z</dcterms:created>
  <dcterms:modified xsi:type="dcterms:W3CDTF">2025-06-03T11:15:00Z</dcterms:modified>
</cp:coreProperties>
</file>