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6C475E" w14:textId="2736A7CA" w:rsidR="00DA71A4" w:rsidRPr="000B06DA" w:rsidRDefault="002E0BAF" w:rsidP="009D6ACC">
      <w:pPr>
        <w:jc w:val="center"/>
        <w:rPr>
          <w:rFonts w:ascii="Times New Roman" w:hAnsi="Times New Roman" w:cs="Times New Roman"/>
          <w:b/>
          <w:bCs/>
          <w:sz w:val="24"/>
          <w:szCs w:val="23"/>
        </w:rPr>
      </w:pPr>
      <w:r w:rsidRPr="000B06DA">
        <w:rPr>
          <w:rFonts w:ascii="Times New Roman" w:hAnsi="Times New Roman" w:cs="Times New Roman"/>
          <w:b/>
          <w:bCs/>
          <w:sz w:val="24"/>
          <w:szCs w:val="23"/>
        </w:rPr>
        <w:t xml:space="preserve">MODELE D’AVIS DE PRE INFORMATION OU </w:t>
      </w:r>
      <w:r w:rsidR="000B06DA">
        <w:rPr>
          <w:rFonts w:ascii="Times New Roman" w:hAnsi="Times New Roman" w:cs="Times New Roman"/>
          <w:b/>
          <w:bCs/>
          <w:sz w:val="24"/>
          <w:szCs w:val="23"/>
        </w:rPr>
        <w:br/>
      </w:r>
      <w:r w:rsidRPr="000B06DA">
        <w:rPr>
          <w:rFonts w:ascii="Times New Roman" w:hAnsi="Times New Roman" w:cs="Times New Roman"/>
          <w:b/>
          <w:bCs/>
          <w:sz w:val="24"/>
          <w:szCs w:val="23"/>
        </w:rPr>
        <w:t>AVIS GENERAL DE PASSATION DES MARCHES</w:t>
      </w:r>
    </w:p>
    <w:p w14:paraId="7EFA9D76" w14:textId="77777777" w:rsidR="00DA71A4" w:rsidRPr="000B06DA" w:rsidRDefault="00DA71A4" w:rsidP="00DA71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77C089" w14:textId="77777777" w:rsidR="00DA71A4" w:rsidRPr="000B06DA" w:rsidRDefault="00DA71A4" w:rsidP="00DA71A4">
      <w:pPr>
        <w:spacing w:after="0" w:line="240" w:lineRule="auto"/>
        <w:ind w:right="72"/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fr-FR"/>
        </w:rPr>
      </w:pPr>
    </w:p>
    <w:p w14:paraId="60222D98" w14:textId="77777777" w:rsidR="00DA71A4" w:rsidRPr="000B06DA" w:rsidRDefault="00DA71A4" w:rsidP="00DA71A4">
      <w:pPr>
        <w:spacing w:after="0" w:line="240" w:lineRule="auto"/>
        <w:ind w:right="72"/>
        <w:rPr>
          <w:rFonts w:ascii="Times New Roman" w:eastAsia="Times New Roman" w:hAnsi="Times New Roman" w:cs="Times New Roman"/>
          <w:lang w:eastAsia="fr-FR"/>
        </w:rPr>
      </w:pPr>
    </w:p>
    <w:p w14:paraId="1A3C1ABB" w14:textId="1B34CDE7" w:rsidR="00DA71A4" w:rsidRPr="000B06DA" w:rsidRDefault="00DA71A4" w:rsidP="000B06DA">
      <w:pPr>
        <w:pStyle w:val="Paragraphedeliste"/>
        <w:numPr>
          <w:ilvl w:val="0"/>
          <w:numId w:val="1"/>
        </w:numPr>
        <w:spacing w:after="0" w:line="240" w:lineRule="auto"/>
        <w:ind w:left="426" w:right="72" w:hanging="426"/>
        <w:jc w:val="both"/>
        <w:rPr>
          <w:rFonts w:ascii="Times New Roman" w:eastAsia="Times New Roman" w:hAnsi="Times New Roman" w:cs="Times New Roman"/>
          <w:lang w:eastAsia="fr-FR"/>
        </w:rPr>
      </w:pPr>
      <w:r w:rsidRPr="000B06DA">
        <w:rPr>
          <w:rFonts w:ascii="Times New Roman" w:eastAsia="Times New Roman" w:hAnsi="Times New Roman" w:cs="Times New Roman"/>
          <w:lang w:eastAsia="fr-FR"/>
        </w:rPr>
        <w:t>[</w:t>
      </w:r>
      <w:r w:rsidRPr="000B06DA">
        <w:rPr>
          <w:rFonts w:ascii="Times New Roman" w:eastAsia="Times New Roman" w:hAnsi="Times New Roman" w:cs="Times New Roman"/>
          <w:b/>
          <w:i/>
          <w:lang w:eastAsia="fr-FR"/>
        </w:rPr>
        <w:t>Insérer le nom de l’autorité contractante</w:t>
      </w:r>
      <w:r w:rsidRPr="000B06DA">
        <w:rPr>
          <w:rFonts w:ascii="Times New Roman" w:eastAsia="Times New Roman" w:hAnsi="Times New Roman" w:cs="Times New Roman"/>
          <w:lang w:eastAsia="fr-FR"/>
        </w:rPr>
        <w:t xml:space="preserve">] a obtenu du budget général de l’Etat </w:t>
      </w:r>
      <w:r w:rsidR="000B06DA">
        <w:rPr>
          <w:rFonts w:ascii="Times New Roman" w:eastAsia="Times New Roman" w:hAnsi="Times New Roman" w:cs="Times New Roman"/>
          <w:lang w:eastAsia="fr-FR"/>
        </w:rPr>
        <w:br/>
      </w:r>
      <w:r w:rsidRPr="000B06DA">
        <w:rPr>
          <w:rFonts w:ascii="Times New Roman" w:eastAsia="Times New Roman" w:hAnsi="Times New Roman" w:cs="Times New Roman"/>
          <w:lang w:eastAsia="fr-FR"/>
        </w:rPr>
        <w:t xml:space="preserve">(budget primitif) pour le financement des marchés de travaux, fournitures et ou services, et se propose d'utiliser les fonds ainsi obtenus pour le paiement des marchés au titre de </w:t>
      </w:r>
      <w:r w:rsidR="000B06DA">
        <w:rPr>
          <w:rFonts w:ascii="Times New Roman" w:eastAsia="Times New Roman" w:hAnsi="Times New Roman" w:cs="Times New Roman"/>
          <w:lang w:eastAsia="fr-FR"/>
        </w:rPr>
        <w:br/>
      </w:r>
      <w:r w:rsidRPr="000B06DA">
        <w:rPr>
          <w:rFonts w:ascii="Times New Roman" w:eastAsia="Times New Roman" w:hAnsi="Times New Roman" w:cs="Times New Roman"/>
          <w:lang w:eastAsia="fr-FR"/>
        </w:rPr>
        <w:t>l’année 20……….. Les marchés objet de cet avis de pré information seront conduit</w:t>
      </w:r>
      <w:r w:rsidR="00474694" w:rsidRPr="000B06DA">
        <w:rPr>
          <w:rFonts w:ascii="Times New Roman" w:eastAsia="Times New Roman" w:hAnsi="Times New Roman" w:cs="Times New Roman"/>
          <w:lang w:eastAsia="fr-FR"/>
        </w:rPr>
        <w:t>s</w:t>
      </w:r>
      <w:r w:rsidRPr="000B06DA">
        <w:rPr>
          <w:rFonts w:ascii="Times New Roman" w:eastAsia="Times New Roman" w:hAnsi="Times New Roman" w:cs="Times New Roman"/>
          <w:lang w:eastAsia="fr-FR"/>
        </w:rPr>
        <w:t xml:space="preserve"> par des procédures ouvertes</w:t>
      </w:r>
      <w:r w:rsidR="00D64A69" w:rsidRPr="000B06DA">
        <w:rPr>
          <w:rFonts w:ascii="Times New Roman" w:eastAsia="Times New Roman" w:hAnsi="Times New Roman" w:cs="Times New Roman"/>
          <w:lang w:eastAsia="fr-FR"/>
        </w:rPr>
        <w:t xml:space="preserve"> d’appel d’offres</w:t>
      </w:r>
      <w:r w:rsidR="001E5062" w:rsidRPr="000B06DA">
        <w:rPr>
          <w:rFonts w:ascii="Times New Roman" w:eastAsia="Times New Roman" w:hAnsi="Times New Roman" w:cs="Times New Roman"/>
          <w:lang w:eastAsia="fr-FR"/>
        </w:rPr>
        <w:t xml:space="preserve"> </w:t>
      </w:r>
      <w:r w:rsidR="00D64A69" w:rsidRPr="000B06DA">
        <w:rPr>
          <w:rFonts w:ascii="Times New Roman" w:eastAsia="Times New Roman" w:hAnsi="Times New Roman" w:cs="Times New Roman"/>
          <w:lang w:eastAsia="fr-FR"/>
        </w:rPr>
        <w:t>et de demande de renseignement de prix</w:t>
      </w:r>
      <w:r w:rsidR="00CA405D" w:rsidRPr="000B06DA">
        <w:rPr>
          <w:rFonts w:ascii="Times New Roman" w:eastAsia="Times New Roman" w:hAnsi="Times New Roman" w:cs="Times New Roman"/>
          <w:lang w:eastAsia="fr-FR"/>
        </w:rPr>
        <w:t>.</w:t>
      </w:r>
    </w:p>
    <w:p w14:paraId="0EDA2ABD" w14:textId="77777777" w:rsidR="00DA71A4" w:rsidRPr="000B06DA" w:rsidRDefault="00DA71A4" w:rsidP="00DA71A4">
      <w:pPr>
        <w:spacing w:after="0" w:line="240" w:lineRule="auto"/>
        <w:ind w:right="72"/>
        <w:jc w:val="both"/>
        <w:rPr>
          <w:rFonts w:ascii="Times New Roman" w:eastAsia="Times New Roman" w:hAnsi="Times New Roman" w:cs="Times New Roman"/>
          <w:lang w:eastAsia="fr-FR"/>
        </w:rPr>
      </w:pPr>
    </w:p>
    <w:p w14:paraId="423C0ADF" w14:textId="77777777" w:rsidR="00E80F45" w:rsidRPr="000B06DA" w:rsidRDefault="00DA71A4" w:rsidP="000B06DA">
      <w:pPr>
        <w:pStyle w:val="Paragraphedeliste"/>
        <w:numPr>
          <w:ilvl w:val="0"/>
          <w:numId w:val="1"/>
        </w:numPr>
        <w:spacing w:after="0" w:line="240" w:lineRule="auto"/>
        <w:ind w:left="426" w:right="72" w:hanging="426"/>
        <w:jc w:val="both"/>
        <w:rPr>
          <w:rFonts w:ascii="Times New Roman" w:eastAsia="Times New Roman" w:hAnsi="Times New Roman" w:cs="Times New Roman"/>
          <w:lang w:eastAsia="fr-FR"/>
        </w:rPr>
      </w:pPr>
      <w:r w:rsidRPr="000B06DA">
        <w:rPr>
          <w:rFonts w:ascii="Times New Roman" w:eastAsia="Times New Roman" w:hAnsi="Times New Roman" w:cs="Times New Roman"/>
          <w:lang w:eastAsia="fr-FR"/>
        </w:rPr>
        <w:t>Les marchés objet du présent avis sont répartis selon leur nature comme suit :</w:t>
      </w:r>
    </w:p>
    <w:p w14:paraId="1479F28B" w14:textId="77777777" w:rsidR="00E80F45" w:rsidRPr="000B06DA" w:rsidRDefault="00E80F45" w:rsidP="00E80F45">
      <w:pPr>
        <w:pStyle w:val="Paragraphedeliste"/>
        <w:rPr>
          <w:rFonts w:ascii="Times New Roman" w:eastAsia="Times New Roman" w:hAnsi="Times New Roman" w:cs="Times New Roman"/>
          <w:bCs/>
          <w:u w:val="single"/>
          <w:lang w:eastAsia="fr-FR"/>
        </w:rPr>
      </w:pPr>
    </w:p>
    <w:p w14:paraId="28364AD4" w14:textId="747B88CD" w:rsidR="00DA71A4" w:rsidRPr="000B06DA" w:rsidRDefault="00DA71A4" w:rsidP="00E80F45">
      <w:pPr>
        <w:pStyle w:val="Paragraphedeliste"/>
        <w:spacing w:after="0" w:line="240" w:lineRule="auto"/>
        <w:ind w:right="72"/>
        <w:rPr>
          <w:rFonts w:ascii="Times New Roman" w:eastAsia="Times New Roman" w:hAnsi="Times New Roman" w:cs="Times New Roman"/>
          <w:lang w:eastAsia="fr-FR"/>
        </w:rPr>
      </w:pPr>
      <w:r w:rsidRPr="000B06DA">
        <w:rPr>
          <w:rFonts w:ascii="Times New Roman" w:eastAsia="Times New Roman" w:hAnsi="Times New Roman" w:cs="Times New Roman"/>
          <w:bCs/>
          <w:u w:val="single"/>
          <w:lang w:eastAsia="fr-FR"/>
        </w:rPr>
        <w:t>Travaux</w:t>
      </w:r>
      <w:r w:rsidRPr="000B06DA">
        <w:rPr>
          <w:rFonts w:ascii="Times New Roman" w:eastAsia="Times New Roman" w:hAnsi="Times New Roman" w:cs="Times New Roman"/>
          <w:b/>
          <w:bCs/>
          <w:lang w:eastAsia="fr-FR"/>
        </w:rPr>
        <w:t xml:space="preserve"> : </w:t>
      </w:r>
      <w:r w:rsidRPr="000B06DA">
        <w:rPr>
          <w:rFonts w:ascii="Times New Roman" w:eastAsia="Times New Roman" w:hAnsi="Times New Roman" w:cs="Times New Roman"/>
          <w:b/>
          <w:bCs/>
          <w:lang w:eastAsia="fr-FR"/>
        </w:rPr>
        <w:tab/>
      </w:r>
    </w:p>
    <w:p w14:paraId="45E16C19" w14:textId="77777777" w:rsidR="00DA71A4" w:rsidRPr="000B06DA" w:rsidRDefault="00DA71A4" w:rsidP="00DA71A4">
      <w:pPr>
        <w:spacing w:after="0" w:line="240" w:lineRule="auto"/>
        <w:ind w:right="72"/>
        <w:rPr>
          <w:rFonts w:ascii="Times New Roman" w:eastAsia="Times New Roman" w:hAnsi="Times New Roman" w:cs="Times New Roman"/>
          <w:lang w:eastAsia="fr-FR"/>
        </w:rPr>
      </w:pPr>
    </w:p>
    <w:p w14:paraId="73FCE70D" w14:textId="77777777" w:rsidR="00DA71A4" w:rsidRPr="000B06DA" w:rsidRDefault="00DA71A4" w:rsidP="000B06DA">
      <w:pPr>
        <w:spacing w:after="0" w:line="360" w:lineRule="auto"/>
        <w:ind w:left="709" w:right="72"/>
        <w:jc w:val="both"/>
        <w:rPr>
          <w:rFonts w:ascii="Times New Roman" w:eastAsia="Times New Roman" w:hAnsi="Times New Roman" w:cs="Times New Roman"/>
          <w:i/>
          <w:lang w:eastAsia="fr-FR"/>
        </w:rPr>
      </w:pPr>
      <w:r w:rsidRPr="000B06DA">
        <w:rPr>
          <w:rFonts w:ascii="Times New Roman" w:eastAsia="Times New Roman" w:hAnsi="Times New Roman" w:cs="Times New Roman"/>
          <w:i/>
          <w:lang w:eastAsia="fr-FR"/>
        </w:rPr>
        <w:t>[</w:t>
      </w:r>
      <w:r w:rsidRPr="000B06DA">
        <w:rPr>
          <w:rFonts w:ascii="Times New Roman" w:eastAsia="Times New Roman" w:hAnsi="Times New Roman" w:cs="Times New Roman"/>
          <w:b/>
          <w:i/>
          <w:lang w:eastAsia="fr-FR"/>
        </w:rPr>
        <w:t>Insérer ici la liste des marchés de travaux à passer par appel d’offres et demande de renseignement de prix</w:t>
      </w:r>
      <w:r w:rsidRPr="000B06DA">
        <w:rPr>
          <w:rFonts w:ascii="Times New Roman" w:eastAsia="Times New Roman" w:hAnsi="Times New Roman" w:cs="Times New Roman"/>
          <w:i/>
          <w:lang w:eastAsia="fr-FR"/>
        </w:rPr>
        <w:t>]</w:t>
      </w:r>
      <w:bookmarkStart w:id="0" w:name="_GoBack"/>
      <w:bookmarkEnd w:id="0"/>
    </w:p>
    <w:p w14:paraId="4838D41C" w14:textId="77777777" w:rsidR="00DA71A4" w:rsidRPr="000B06DA" w:rsidRDefault="00DA71A4" w:rsidP="00DA71A4">
      <w:pPr>
        <w:spacing w:after="0" w:line="240" w:lineRule="auto"/>
        <w:ind w:right="72"/>
        <w:rPr>
          <w:rFonts w:ascii="Times New Roman" w:eastAsia="Times New Roman" w:hAnsi="Times New Roman" w:cs="Times New Roman"/>
          <w:lang w:eastAsia="fr-FR"/>
        </w:rPr>
      </w:pPr>
    </w:p>
    <w:p w14:paraId="472E0FB6" w14:textId="77777777" w:rsidR="00DA71A4" w:rsidRPr="000B06DA" w:rsidRDefault="00DA71A4" w:rsidP="009D6ACC">
      <w:pPr>
        <w:keepNext/>
        <w:spacing w:after="0" w:line="240" w:lineRule="auto"/>
        <w:ind w:right="72" w:firstLine="720"/>
        <w:outlineLvl w:val="6"/>
        <w:rPr>
          <w:rFonts w:ascii="Times New Roman" w:eastAsia="Times New Roman" w:hAnsi="Times New Roman" w:cs="Times New Roman"/>
          <w:b/>
          <w:bCs/>
          <w:lang w:eastAsia="fr-FR"/>
        </w:rPr>
      </w:pPr>
      <w:r w:rsidRPr="000B06DA">
        <w:rPr>
          <w:rFonts w:ascii="Times New Roman" w:eastAsia="Times New Roman" w:hAnsi="Times New Roman" w:cs="Times New Roman"/>
          <w:bCs/>
          <w:u w:val="single"/>
          <w:lang w:eastAsia="fr-FR"/>
        </w:rPr>
        <w:t>Fournitures et services</w:t>
      </w:r>
      <w:r w:rsidRPr="000B06DA">
        <w:rPr>
          <w:rFonts w:ascii="Times New Roman" w:eastAsia="Times New Roman" w:hAnsi="Times New Roman" w:cs="Times New Roman"/>
          <w:b/>
          <w:bCs/>
          <w:lang w:eastAsia="fr-FR"/>
        </w:rPr>
        <w:t xml:space="preserve"> : </w:t>
      </w:r>
    </w:p>
    <w:p w14:paraId="4D1D9547" w14:textId="77777777" w:rsidR="00DA71A4" w:rsidRPr="000B06DA" w:rsidRDefault="00DA71A4" w:rsidP="00DA71A4">
      <w:pPr>
        <w:spacing w:after="0" w:line="240" w:lineRule="auto"/>
        <w:ind w:right="72"/>
        <w:rPr>
          <w:rFonts w:ascii="Times New Roman" w:eastAsia="Times New Roman" w:hAnsi="Times New Roman" w:cs="Times New Roman"/>
          <w:lang w:eastAsia="fr-FR"/>
        </w:rPr>
      </w:pPr>
    </w:p>
    <w:p w14:paraId="02F4AEAC" w14:textId="3FAC45B3" w:rsidR="00DA71A4" w:rsidRPr="000B06DA" w:rsidRDefault="00DA71A4" w:rsidP="009D6ACC">
      <w:pPr>
        <w:spacing w:after="0" w:line="360" w:lineRule="auto"/>
        <w:ind w:left="720" w:right="72"/>
        <w:jc w:val="both"/>
        <w:rPr>
          <w:rFonts w:ascii="Times New Roman" w:eastAsia="Times New Roman" w:hAnsi="Times New Roman" w:cs="Times New Roman"/>
          <w:i/>
          <w:lang w:eastAsia="fr-FR"/>
        </w:rPr>
      </w:pPr>
      <w:r w:rsidRPr="000B06DA">
        <w:rPr>
          <w:rFonts w:ascii="Times New Roman" w:eastAsia="Times New Roman" w:hAnsi="Times New Roman" w:cs="Times New Roman"/>
          <w:i/>
          <w:lang w:eastAsia="fr-FR"/>
        </w:rPr>
        <w:t>[</w:t>
      </w:r>
      <w:r w:rsidR="00474694" w:rsidRPr="000B06DA">
        <w:rPr>
          <w:rFonts w:ascii="Times New Roman" w:eastAsia="Times New Roman" w:hAnsi="Times New Roman" w:cs="Times New Roman"/>
          <w:b/>
          <w:i/>
          <w:lang w:eastAsia="fr-FR"/>
        </w:rPr>
        <w:t>Insérer</w:t>
      </w:r>
      <w:r w:rsidRPr="000B06DA">
        <w:rPr>
          <w:rFonts w:ascii="Times New Roman" w:eastAsia="Times New Roman" w:hAnsi="Times New Roman" w:cs="Times New Roman"/>
          <w:b/>
          <w:i/>
          <w:lang w:eastAsia="fr-FR"/>
        </w:rPr>
        <w:t xml:space="preserve"> ici la liste de marchés de fournitures et services à passer par appel d’offres et demande de renseignement de prix</w:t>
      </w:r>
      <w:r w:rsidRPr="000B06DA">
        <w:rPr>
          <w:rFonts w:ascii="Times New Roman" w:eastAsia="Times New Roman" w:hAnsi="Times New Roman" w:cs="Times New Roman"/>
          <w:i/>
          <w:lang w:eastAsia="fr-FR"/>
        </w:rPr>
        <w:t>]</w:t>
      </w:r>
    </w:p>
    <w:p w14:paraId="7FDDA2D8" w14:textId="77777777" w:rsidR="00DA71A4" w:rsidRPr="000B06DA" w:rsidRDefault="00DA71A4" w:rsidP="00DA71A4">
      <w:pPr>
        <w:spacing w:after="0" w:line="240" w:lineRule="auto"/>
        <w:ind w:right="72"/>
        <w:jc w:val="both"/>
        <w:rPr>
          <w:rFonts w:ascii="Times New Roman" w:eastAsia="Times New Roman" w:hAnsi="Times New Roman" w:cs="Times New Roman"/>
          <w:lang w:eastAsia="fr-FR"/>
        </w:rPr>
      </w:pPr>
    </w:p>
    <w:p w14:paraId="74BD38AC" w14:textId="46651A77" w:rsidR="00DA71A4" w:rsidRPr="000B06DA" w:rsidRDefault="00DA71A4" w:rsidP="009D6ACC">
      <w:pPr>
        <w:spacing w:after="0" w:line="240" w:lineRule="auto"/>
        <w:ind w:right="72" w:firstLine="720"/>
        <w:jc w:val="both"/>
        <w:rPr>
          <w:rFonts w:ascii="Times New Roman" w:eastAsia="Times New Roman" w:hAnsi="Times New Roman" w:cs="Times New Roman"/>
          <w:lang w:eastAsia="fr-FR"/>
        </w:rPr>
      </w:pPr>
      <w:r w:rsidRPr="000B06DA">
        <w:rPr>
          <w:rFonts w:ascii="Times New Roman" w:eastAsia="Times New Roman" w:hAnsi="Times New Roman" w:cs="Times New Roman"/>
          <w:u w:val="single"/>
          <w:lang w:eastAsia="fr-FR"/>
        </w:rPr>
        <w:t xml:space="preserve">Prestations </w:t>
      </w:r>
      <w:r w:rsidR="00474694" w:rsidRPr="000B06DA">
        <w:rPr>
          <w:rFonts w:ascii="Times New Roman" w:eastAsia="Times New Roman" w:hAnsi="Times New Roman" w:cs="Times New Roman"/>
          <w:u w:val="single"/>
          <w:lang w:eastAsia="fr-FR"/>
        </w:rPr>
        <w:t>intellectuelles</w:t>
      </w:r>
      <w:r w:rsidR="00474694" w:rsidRPr="000B06DA">
        <w:rPr>
          <w:rFonts w:ascii="Times New Roman" w:eastAsia="Times New Roman" w:hAnsi="Times New Roman" w:cs="Times New Roman"/>
          <w:lang w:eastAsia="fr-FR"/>
        </w:rPr>
        <w:t xml:space="preserve"> :</w:t>
      </w:r>
      <w:r w:rsidRPr="000B06DA">
        <w:rPr>
          <w:rFonts w:ascii="Times New Roman" w:eastAsia="Times New Roman" w:hAnsi="Times New Roman" w:cs="Times New Roman"/>
          <w:lang w:eastAsia="fr-FR"/>
        </w:rPr>
        <w:t xml:space="preserve"> [</w:t>
      </w:r>
      <w:r w:rsidRPr="000B06DA">
        <w:rPr>
          <w:rFonts w:ascii="Times New Roman" w:eastAsia="Times New Roman" w:hAnsi="Times New Roman" w:cs="Times New Roman"/>
          <w:b/>
          <w:i/>
          <w:lang w:eastAsia="fr-FR"/>
        </w:rPr>
        <w:t>Insérer l’intitulé de la composante</w:t>
      </w:r>
      <w:r w:rsidRPr="000B06DA">
        <w:rPr>
          <w:rFonts w:ascii="Times New Roman" w:eastAsia="Times New Roman" w:hAnsi="Times New Roman" w:cs="Times New Roman"/>
          <w:lang w:eastAsia="fr-FR"/>
        </w:rPr>
        <w:t>]</w:t>
      </w:r>
    </w:p>
    <w:p w14:paraId="1A340729" w14:textId="77777777" w:rsidR="00DA71A4" w:rsidRPr="000B06DA" w:rsidRDefault="00DA71A4" w:rsidP="00DA71A4">
      <w:pPr>
        <w:spacing w:after="0" w:line="240" w:lineRule="auto"/>
        <w:ind w:right="72"/>
        <w:jc w:val="both"/>
        <w:rPr>
          <w:rFonts w:ascii="Times New Roman" w:eastAsia="Times New Roman" w:hAnsi="Times New Roman" w:cs="Times New Roman"/>
          <w:lang w:eastAsia="fr-FR"/>
        </w:rPr>
      </w:pPr>
    </w:p>
    <w:p w14:paraId="5903804B" w14:textId="54970C21" w:rsidR="00DA71A4" w:rsidRPr="000B06DA" w:rsidRDefault="00DA71A4" w:rsidP="009D6ACC">
      <w:pPr>
        <w:spacing w:after="0" w:line="360" w:lineRule="auto"/>
        <w:ind w:left="360" w:right="72"/>
        <w:jc w:val="both"/>
        <w:rPr>
          <w:rFonts w:ascii="Times New Roman" w:eastAsia="Times New Roman" w:hAnsi="Times New Roman" w:cs="Times New Roman"/>
          <w:i/>
          <w:lang w:eastAsia="fr-FR"/>
        </w:rPr>
      </w:pPr>
      <w:r w:rsidRPr="000B06DA">
        <w:rPr>
          <w:rFonts w:ascii="Times New Roman" w:eastAsia="Times New Roman" w:hAnsi="Times New Roman" w:cs="Times New Roman"/>
          <w:i/>
          <w:lang w:eastAsia="fr-FR"/>
        </w:rPr>
        <w:t>[</w:t>
      </w:r>
      <w:r w:rsidR="00474694" w:rsidRPr="000B06DA">
        <w:rPr>
          <w:rFonts w:ascii="Times New Roman" w:eastAsia="Times New Roman" w:hAnsi="Times New Roman" w:cs="Times New Roman"/>
          <w:b/>
          <w:i/>
          <w:lang w:eastAsia="fr-FR"/>
        </w:rPr>
        <w:t>Insérer</w:t>
      </w:r>
      <w:r w:rsidRPr="000B06DA">
        <w:rPr>
          <w:rFonts w:ascii="Times New Roman" w:eastAsia="Times New Roman" w:hAnsi="Times New Roman" w:cs="Times New Roman"/>
          <w:b/>
          <w:i/>
          <w:lang w:eastAsia="fr-FR"/>
        </w:rPr>
        <w:t xml:space="preserve"> ici la liste de marchés de prestations intellectuelles à passer par appel d’offres et demande de renseignement de prix</w:t>
      </w:r>
      <w:r w:rsidRPr="000B06DA">
        <w:rPr>
          <w:rFonts w:ascii="Times New Roman" w:eastAsia="Times New Roman" w:hAnsi="Times New Roman" w:cs="Times New Roman"/>
          <w:i/>
          <w:lang w:eastAsia="fr-FR"/>
        </w:rPr>
        <w:t>]</w:t>
      </w:r>
    </w:p>
    <w:p w14:paraId="765D9343" w14:textId="77777777" w:rsidR="00DA71A4" w:rsidRPr="000B06DA" w:rsidRDefault="00DA71A4" w:rsidP="00DA71A4">
      <w:pPr>
        <w:spacing w:after="0" w:line="240" w:lineRule="auto"/>
        <w:ind w:right="72"/>
        <w:jc w:val="both"/>
        <w:rPr>
          <w:rFonts w:ascii="Times New Roman" w:eastAsia="Times New Roman" w:hAnsi="Times New Roman" w:cs="Times New Roman"/>
          <w:lang w:eastAsia="fr-FR"/>
        </w:rPr>
      </w:pPr>
    </w:p>
    <w:p w14:paraId="7EE75F42" w14:textId="4B874364" w:rsidR="00DA71A4" w:rsidRPr="000B06DA" w:rsidRDefault="00DA71A4" w:rsidP="000B06DA">
      <w:pPr>
        <w:pStyle w:val="Paragraphedeliste"/>
        <w:numPr>
          <w:ilvl w:val="0"/>
          <w:numId w:val="1"/>
        </w:numPr>
        <w:spacing w:after="0" w:line="240" w:lineRule="auto"/>
        <w:ind w:left="426" w:right="72" w:hanging="426"/>
        <w:jc w:val="both"/>
        <w:rPr>
          <w:rFonts w:ascii="Times New Roman" w:eastAsia="Times New Roman" w:hAnsi="Times New Roman" w:cs="Times New Roman"/>
          <w:lang w:eastAsia="fr-FR"/>
        </w:rPr>
      </w:pPr>
      <w:r w:rsidRPr="000B06DA">
        <w:rPr>
          <w:rFonts w:ascii="Times New Roman" w:eastAsia="Times New Roman" w:hAnsi="Times New Roman" w:cs="Times New Roman"/>
          <w:lang w:eastAsia="fr-FR"/>
        </w:rPr>
        <w:t xml:space="preserve">Tous les marchés de travaux, de prestations intellectuelles et de fournitures et services financés par le Budget de l’Etat (budget primitif) seront passés conformément aux procédures spécifiées dans le </w:t>
      </w:r>
      <w:r w:rsidRPr="000B06DA">
        <w:rPr>
          <w:rFonts w:ascii="Times New Roman" w:eastAsia="Times New Roman" w:hAnsi="Times New Roman" w:cs="Times New Roman"/>
          <w:i/>
          <w:lang w:eastAsia="fr-FR"/>
        </w:rPr>
        <w:t>Code des marchés publics en vigueur en République togolaise</w:t>
      </w:r>
      <w:r w:rsidRPr="000B06DA">
        <w:rPr>
          <w:rFonts w:ascii="Times New Roman" w:eastAsia="Times New Roman" w:hAnsi="Times New Roman" w:cs="Times New Roman"/>
          <w:lang w:eastAsia="fr-FR"/>
        </w:rPr>
        <w:t xml:space="preserve">. Tous les fournisseurs /entrepreneurs répondant aux critères d’éligibilité définis dans ledit Code des marchés publics sont admis à soumissionner. </w:t>
      </w:r>
    </w:p>
    <w:p w14:paraId="0D3E52CD" w14:textId="77777777" w:rsidR="00DA71A4" w:rsidRPr="000B06DA" w:rsidRDefault="00DA71A4" w:rsidP="00DA71A4">
      <w:pPr>
        <w:spacing w:after="0" w:line="240" w:lineRule="auto"/>
        <w:ind w:right="72"/>
        <w:jc w:val="both"/>
        <w:rPr>
          <w:rFonts w:ascii="Times New Roman" w:eastAsia="Times New Roman" w:hAnsi="Times New Roman" w:cs="Times New Roman"/>
          <w:lang w:eastAsia="fr-FR"/>
        </w:rPr>
      </w:pPr>
    </w:p>
    <w:p w14:paraId="2AFB44A3" w14:textId="7E223D58" w:rsidR="00DA71A4" w:rsidRPr="000B06DA" w:rsidRDefault="00DA71A4" w:rsidP="000B06DA">
      <w:pPr>
        <w:pStyle w:val="Paragraphedeliste"/>
        <w:numPr>
          <w:ilvl w:val="0"/>
          <w:numId w:val="1"/>
        </w:numPr>
        <w:spacing w:after="0" w:line="240" w:lineRule="auto"/>
        <w:ind w:left="426" w:right="72" w:hanging="426"/>
        <w:jc w:val="both"/>
        <w:rPr>
          <w:rFonts w:ascii="Times New Roman" w:eastAsia="Times New Roman" w:hAnsi="Times New Roman" w:cs="Times New Roman"/>
          <w:lang w:eastAsia="fr-FR"/>
        </w:rPr>
      </w:pPr>
      <w:r w:rsidRPr="000B06DA">
        <w:rPr>
          <w:rFonts w:ascii="Times New Roman" w:eastAsia="Times New Roman" w:hAnsi="Times New Roman" w:cs="Times New Roman"/>
          <w:lang w:eastAsia="fr-FR"/>
        </w:rPr>
        <w:t>Les avis spécifiques relatifs aux différents marchés qui doivent être passés conformément aux procédures d’appel à la concurrence du Code des marchés publics du Togo seront publiés, dès leur communication, sur le site web de [</w:t>
      </w:r>
      <w:r w:rsidRPr="000B06DA">
        <w:rPr>
          <w:rFonts w:ascii="Times New Roman" w:eastAsia="Times New Roman" w:hAnsi="Times New Roman" w:cs="Times New Roman"/>
          <w:i/>
          <w:iCs/>
          <w:lang w:eastAsia="fr-FR"/>
        </w:rPr>
        <w:t>Insérer ici le nom de l’autorité contractante</w:t>
      </w:r>
      <w:r w:rsidRPr="000B06DA">
        <w:rPr>
          <w:rFonts w:ascii="Times New Roman" w:eastAsia="Times New Roman" w:hAnsi="Times New Roman" w:cs="Times New Roman"/>
          <w:lang w:eastAsia="fr-FR"/>
        </w:rPr>
        <w:t>] et dans un quotidien national de large diffusion</w:t>
      </w:r>
      <w:r w:rsidR="00474694" w:rsidRPr="000B06DA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0B06DA">
        <w:rPr>
          <w:rFonts w:ascii="Times New Roman" w:eastAsia="Times New Roman" w:hAnsi="Times New Roman" w:cs="Times New Roman"/>
          <w:i/>
          <w:iCs/>
          <w:lang w:eastAsia="fr-FR"/>
        </w:rPr>
        <w:t>[insérer ici le nom du journal</w:t>
      </w:r>
      <w:r w:rsidRPr="000B06DA">
        <w:rPr>
          <w:rFonts w:ascii="Times New Roman" w:eastAsia="Times New Roman" w:hAnsi="Times New Roman" w:cs="Times New Roman"/>
          <w:lang w:eastAsia="fr-FR"/>
        </w:rPr>
        <w:t>]. Les premiers avis spécifiques de marché seront probablement publiés en [</w:t>
      </w:r>
      <w:r w:rsidRPr="000B06DA">
        <w:rPr>
          <w:rFonts w:ascii="Times New Roman" w:eastAsia="Times New Roman" w:hAnsi="Times New Roman" w:cs="Times New Roman"/>
          <w:b/>
          <w:i/>
          <w:lang w:eastAsia="fr-FR"/>
        </w:rPr>
        <w:t>Insérer la date probable de publication desdits avis si une telle date est connue au moment de l’élaboration de l’Avis Général. Exemple : septembre 2023</w:t>
      </w:r>
      <w:r w:rsidRPr="000B06DA">
        <w:rPr>
          <w:rFonts w:ascii="Times New Roman" w:eastAsia="Times New Roman" w:hAnsi="Times New Roman" w:cs="Times New Roman"/>
          <w:lang w:eastAsia="fr-FR"/>
        </w:rPr>
        <w:t>].</w:t>
      </w:r>
    </w:p>
    <w:p w14:paraId="0484E39B" w14:textId="77777777" w:rsidR="00DA71A4" w:rsidRPr="000B06DA" w:rsidRDefault="00DA71A4" w:rsidP="00DA71A4">
      <w:pPr>
        <w:spacing w:after="0" w:line="240" w:lineRule="auto"/>
        <w:ind w:right="72"/>
        <w:rPr>
          <w:rFonts w:ascii="Times New Roman" w:eastAsia="Times New Roman" w:hAnsi="Times New Roman" w:cs="Times New Roman"/>
          <w:lang w:eastAsia="fr-FR"/>
        </w:rPr>
      </w:pPr>
    </w:p>
    <w:p w14:paraId="791C623C" w14:textId="0995178F" w:rsidR="00DA71A4" w:rsidRPr="000B06DA" w:rsidRDefault="00DA71A4" w:rsidP="000B06DA">
      <w:pPr>
        <w:pStyle w:val="Paragraphedeliste"/>
        <w:numPr>
          <w:ilvl w:val="0"/>
          <w:numId w:val="1"/>
        </w:numPr>
        <w:spacing w:after="0" w:line="240" w:lineRule="auto"/>
        <w:ind w:left="426" w:right="72" w:hanging="426"/>
        <w:jc w:val="both"/>
        <w:rPr>
          <w:rFonts w:ascii="Times New Roman" w:eastAsia="Times New Roman" w:hAnsi="Times New Roman" w:cs="Times New Roman"/>
          <w:lang w:eastAsia="fr-FR"/>
        </w:rPr>
      </w:pPr>
      <w:r w:rsidRPr="000B06DA">
        <w:rPr>
          <w:rFonts w:ascii="Times New Roman" w:eastAsia="Times New Roman" w:hAnsi="Times New Roman" w:cs="Times New Roman"/>
          <w:lang w:eastAsia="fr-FR"/>
        </w:rPr>
        <w:t>Les soumissionnaires potentiels, satisfaisant aux critères d’éligibilité et ayant besoin de renseignements complémentaires devront envoyer leur requête à l’adresse ci-dessous :</w:t>
      </w:r>
    </w:p>
    <w:p w14:paraId="50F18916" w14:textId="77777777" w:rsidR="00DA71A4" w:rsidRPr="000B06DA" w:rsidRDefault="00DA71A4" w:rsidP="00DA71A4">
      <w:pPr>
        <w:spacing w:after="0" w:line="240" w:lineRule="auto"/>
        <w:ind w:right="72"/>
        <w:rPr>
          <w:rFonts w:ascii="Times New Roman" w:eastAsia="Times New Roman" w:hAnsi="Times New Roman" w:cs="Times New Roman"/>
          <w:lang w:eastAsia="fr-FR"/>
        </w:rPr>
      </w:pPr>
    </w:p>
    <w:p w14:paraId="5D250368" w14:textId="77777777" w:rsidR="00DA71A4" w:rsidRPr="000B06DA" w:rsidRDefault="00DA71A4" w:rsidP="009D6ACC">
      <w:pPr>
        <w:overflowPunct w:val="0"/>
        <w:autoSpaceDE w:val="0"/>
        <w:autoSpaceDN w:val="0"/>
        <w:adjustRightInd w:val="0"/>
        <w:spacing w:after="0" w:line="240" w:lineRule="auto"/>
        <w:ind w:left="360" w:right="72"/>
        <w:jc w:val="both"/>
        <w:textAlignment w:val="baseline"/>
        <w:rPr>
          <w:rFonts w:ascii="Times New Roman" w:eastAsia="Times New Roman" w:hAnsi="Times New Roman" w:cs="Times New Roman"/>
          <w:lang w:eastAsia="fr-FR"/>
        </w:rPr>
      </w:pPr>
      <w:r w:rsidRPr="000B06DA">
        <w:rPr>
          <w:rFonts w:ascii="Times New Roman" w:eastAsia="Times New Roman" w:hAnsi="Times New Roman" w:cs="Times New Roman"/>
          <w:bCs/>
          <w:lang w:eastAsia="fr-FR"/>
        </w:rPr>
        <w:t>[</w:t>
      </w:r>
      <w:r w:rsidRPr="000B06DA">
        <w:rPr>
          <w:rFonts w:ascii="Times New Roman" w:eastAsia="Times New Roman" w:hAnsi="Times New Roman" w:cs="Times New Roman"/>
          <w:b/>
          <w:bCs/>
          <w:i/>
          <w:lang w:eastAsia="fr-FR"/>
        </w:rPr>
        <w:t>Insérer le nom et l’adresse complète (y compris le courriel) de la personne responsable des marchés publics de l’autorité contractante</w:t>
      </w:r>
      <w:r w:rsidRPr="000B06DA">
        <w:rPr>
          <w:rFonts w:ascii="Times New Roman" w:eastAsia="Times New Roman" w:hAnsi="Times New Roman" w:cs="Times New Roman"/>
          <w:bCs/>
          <w:lang w:eastAsia="fr-FR"/>
        </w:rPr>
        <w:t>]</w:t>
      </w:r>
    </w:p>
    <w:p w14:paraId="6A2B8EFB" w14:textId="77777777" w:rsidR="00B25B09" w:rsidRPr="000B06DA" w:rsidRDefault="00B25B09">
      <w:pPr>
        <w:rPr>
          <w:rFonts w:ascii="Times New Roman" w:hAnsi="Times New Roman" w:cs="Times New Roman"/>
        </w:rPr>
      </w:pPr>
    </w:p>
    <w:sectPr w:rsidR="00B25B09" w:rsidRPr="000B06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E35AD1"/>
    <w:multiLevelType w:val="hybridMultilevel"/>
    <w:tmpl w:val="8AFEC6F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71A4"/>
    <w:rsid w:val="000816C7"/>
    <w:rsid w:val="000B06DA"/>
    <w:rsid w:val="001E5062"/>
    <w:rsid w:val="002E0BAF"/>
    <w:rsid w:val="003D2D96"/>
    <w:rsid w:val="00474694"/>
    <w:rsid w:val="005C1969"/>
    <w:rsid w:val="007D15C9"/>
    <w:rsid w:val="009D6ACC"/>
    <w:rsid w:val="00AD2E33"/>
    <w:rsid w:val="00B25B09"/>
    <w:rsid w:val="00CA405D"/>
    <w:rsid w:val="00D64A69"/>
    <w:rsid w:val="00DA71A4"/>
    <w:rsid w:val="00E80F45"/>
    <w:rsid w:val="00FD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80E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1A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vision">
    <w:name w:val="Revision"/>
    <w:hidden/>
    <w:uiPriority w:val="99"/>
    <w:semiHidden/>
    <w:rsid w:val="001E5062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1E506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1A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vision">
    <w:name w:val="Revision"/>
    <w:hidden/>
    <w:uiPriority w:val="99"/>
    <w:semiHidden/>
    <w:rsid w:val="001E5062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1E50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365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Komi AKAKPO</dc:creator>
  <cp:keywords/>
  <dc:description/>
  <cp:lastModifiedBy>ARMP</cp:lastModifiedBy>
  <cp:revision>3</cp:revision>
  <dcterms:created xsi:type="dcterms:W3CDTF">2024-07-12T12:43:00Z</dcterms:created>
  <dcterms:modified xsi:type="dcterms:W3CDTF">2025-08-14T13:45:00Z</dcterms:modified>
</cp:coreProperties>
</file>