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000" w:firstRow="0" w:lastRow="0" w:firstColumn="0" w:lastColumn="0" w:noHBand="0" w:noVBand="0"/>
      </w:tblPr>
      <w:tblGrid>
        <w:gridCol w:w="3223"/>
        <w:gridCol w:w="6019"/>
      </w:tblGrid>
      <w:tr w:rsidR="00B62D37" w:rsidRPr="00E303EF" w:rsidTr="00B62D37">
        <w:trPr>
          <w:cantSplit/>
          <w:tblHeader/>
        </w:trPr>
        <w:tc>
          <w:tcPr>
            <w:tcW w:w="1316" w:type="pct"/>
            <w:tcBorders>
              <w:top w:val="single" w:sz="6" w:space="0" w:color="auto"/>
              <w:left w:val="single" w:sz="4" w:space="0" w:color="auto"/>
              <w:bottom w:val="single" w:sz="6" w:space="0" w:color="auto"/>
              <w:right w:val="single" w:sz="6" w:space="0" w:color="auto"/>
            </w:tcBorders>
          </w:tcPr>
          <w:p w:rsidR="00B62D37" w:rsidRDefault="00B62D37" w:rsidP="0077267A">
            <w:pPr>
              <w:pStyle w:val="bp"/>
              <w:rPr>
                <w:b/>
              </w:rPr>
            </w:pPr>
            <w:r>
              <w:rPr>
                <w:b/>
              </w:rPr>
              <w:t>Test Name</w:t>
            </w:r>
          </w:p>
        </w:tc>
        <w:tc>
          <w:tcPr>
            <w:tcW w:w="3684" w:type="pct"/>
            <w:tcBorders>
              <w:top w:val="single" w:sz="6" w:space="0" w:color="auto"/>
              <w:left w:val="single" w:sz="6" w:space="0" w:color="auto"/>
              <w:bottom w:val="single" w:sz="6" w:space="0" w:color="auto"/>
              <w:right w:val="single" w:sz="4" w:space="0" w:color="auto"/>
            </w:tcBorders>
          </w:tcPr>
          <w:p w:rsidR="00B62D37" w:rsidRPr="00E303EF" w:rsidRDefault="00B62D37" w:rsidP="0077267A">
            <w:pPr>
              <w:pStyle w:val="bp"/>
              <w:tabs>
                <w:tab w:val="left" w:pos="5685"/>
              </w:tabs>
              <w:rPr>
                <w:color w:val="0000FF"/>
                <w:sz w:val="24"/>
                <w:szCs w:val="24"/>
              </w:rPr>
            </w:pPr>
            <w:r>
              <w:rPr>
                <w:rFonts w:ascii="Arial" w:hAnsi="Arial"/>
                <w:b/>
                <w:sz w:val="24"/>
                <w:szCs w:val="24"/>
              </w:rPr>
              <w:t>Member can borrow books after rejecting pending loans</w:t>
            </w:r>
          </w:p>
        </w:tc>
      </w:tr>
      <w:tr w:rsidR="00B62D37" w:rsidRPr="00E303EF" w:rsidTr="00B62D37">
        <w:trPr>
          <w:cantSplit/>
          <w:tblHeader/>
        </w:trPr>
        <w:tc>
          <w:tcPr>
            <w:tcW w:w="1316" w:type="pct"/>
            <w:tcBorders>
              <w:top w:val="single" w:sz="6" w:space="0" w:color="auto"/>
              <w:left w:val="single" w:sz="4" w:space="0" w:color="auto"/>
              <w:bottom w:val="single" w:sz="6" w:space="0" w:color="auto"/>
              <w:right w:val="single" w:sz="6" w:space="0" w:color="auto"/>
            </w:tcBorders>
          </w:tcPr>
          <w:p w:rsidR="00B62D37" w:rsidRDefault="00B62D37" w:rsidP="0077267A">
            <w:pPr>
              <w:pStyle w:val="bp"/>
              <w:rPr>
                <w:b/>
              </w:rPr>
            </w:pPr>
            <w:r>
              <w:rPr>
                <w:b/>
              </w:rPr>
              <w:t>Use Case Tested:</w:t>
            </w:r>
          </w:p>
        </w:tc>
        <w:tc>
          <w:tcPr>
            <w:tcW w:w="3684" w:type="pct"/>
            <w:tcBorders>
              <w:top w:val="single" w:sz="6" w:space="0" w:color="auto"/>
              <w:left w:val="single" w:sz="6" w:space="0" w:color="auto"/>
              <w:bottom w:val="single" w:sz="6" w:space="0" w:color="auto"/>
              <w:right w:val="single" w:sz="4" w:space="0" w:color="auto"/>
            </w:tcBorders>
          </w:tcPr>
          <w:p w:rsidR="00B62D37" w:rsidRPr="001D4A47" w:rsidRDefault="00B62D37" w:rsidP="0077267A">
            <w:pPr>
              <w:pStyle w:val="bp"/>
              <w:tabs>
                <w:tab w:val="left" w:pos="5685"/>
              </w:tabs>
              <w:rPr>
                <w:sz w:val="24"/>
                <w:szCs w:val="24"/>
              </w:rPr>
            </w:pPr>
            <w:r w:rsidRPr="001D4A47">
              <w:rPr>
                <w:sz w:val="24"/>
                <w:szCs w:val="24"/>
              </w:rPr>
              <w:t>Borrow Book</w:t>
            </w:r>
          </w:p>
        </w:tc>
      </w:tr>
      <w:tr w:rsidR="00B62D37" w:rsidRPr="00DB3B9F" w:rsidTr="00B62D37">
        <w:trPr>
          <w:cantSplit/>
          <w:trHeight w:val="711"/>
          <w:tblHeader/>
        </w:trPr>
        <w:tc>
          <w:tcPr>
            <w:tcW w:w="1316" w:type="pct"/>
            <w:tcBorders>
              <w:top w:val="single" w:sz="6" w:space="0" w:color="auto"/>
              <w:left w:val="single" w:sz="4" w:space="0" w:color="auto"/>
              <w:bottom w:val="single" w:sz="6" w:space="0" w:color="auto"/>
              <w:right w:val="single" w:sz="6" w:space="0" w:color="auto"/>
            </w:tcBorders>
          </w:tcPr>
          <w:p w:rsidR="00B62D37" w:rsidRDefault="00B62D37" w:rsidP="0077267A">
            <w:pPr>
              <w:pStyle w:val="bp"/>
              <w:rPr>
                <w:b/>
              </w:rPr>
            </w:pPr>
            <w:r>
              <w:rPr>
                <w:b/>
              </w:rPr>
              <w:t>Test Description:</w:t>
            </w:r>
          </w:p>
        </w:tc>
        <w:tc>
          <w:tcPr>
            <w:tcW w:w="3684" w:type="pct"/>
            <w:tcBorders>
              <w:top w:val="single" w:sz="6" w:space="0" w:color="auto"/>
              <w:left w:val="single" w:sz="6" w:space="0" w:color="auto"/>
              <w:bottom w:val="single" w:sz="6" w:space="0" w:color="auto"/>
              <w:right w:val="single" w:sz="4" w:space="0" w:color="auto"/>
            </w:tcBorders>
          </w:tcPr>
          <w:p w:rsidR="00B62D37" w:rsidRPr="001D4A47" w:rsidRDefault="00B62D37" w:rsidP="0077267A">
            <w:pPr>
              <w:pStyle w:val="bp"/>
              <w:spacing w:before="0" w:after="0"/>
              <w:rPr>
                <w:rFonts w:ascii="Arial" w:hAnsi="Arial"/>
                <w:sz w:val="20"/>
              </w:rPr>
            </w:pPr>
            <w:r w:rsidRPr="001D4A47">
              <w:rPr>
                <w:rFonts w:ascii="Arial" w:hAnsi="Arial"/>
                <w:sz w:val="20"/>
              </w:rPr>
              <w:t>A member has no outstanding fines or loans.</w:t>
            </w:r>
          </w:p>
          <w:p w:rsidR="00B62D37" w:rsidRPr="001D4A47" w:rsidRDefault="00B62D37" w:rsidP="00B62D37">
            <w:pPr>
              <w:pStyle w:val="bp"/>
              <w:numPr>
                <w:ilvl w:val="0"/>
                <w:numId w:val="1"/>
              </w:numPr>
              <w:spacing w:before="0" w:after="0"/>
              <w:rPr>
                <w:rFonts w:ascii="Arial" w:hAnsi="Arial"/>
                <w:sz w:val="20"/>
              </w:rPr>
            </w:pPr>
            <w:r w:rsidRPr="001D4A47">
              <w:rPr>
                <w:rFonts w:ascii="Arial" w:hAnsi="Arial"/>
                <w:sz w:val="20"/>
              </w:rPr>
              <w:t xml:space="preserve">Enter member ID number </w:t>
            </w:r>
            <w:r w:rsidR="00B04831" w:rsidRPr="001D4A47">
              <w:rPr>
                <w:rFonts w:ascii="Arial" w:hAnsi="Arial"/>
                <w:sz w:val="20"/>
              </w:rPr>
              <w:t xml:space="preserve">1 </w:t>
            </w:r>
            <w:r w:rsidRPr="001D4A47">
              <w:rPr>
                <w:rFonts w:ascii="Arial" w:hAnsi="Arial"/>
                <w:sz w:val="20"/>
              </w:rPr>
              <w:t>(Swipe card)</w:t>
            </w:r>
          </w:p>
          <w:p w:rsidR="00B62D37" w:rsidRPr="001D4A47" w:rsidRDefault="00B62D37" w:rsidP="00B62D37">
            <w:pPr>
              <w:pStyle w:val="bp"/>
              <w:numPr>
                <w:ilvl w:val="0"/>
                <w:numId w:val="1"/>
              </w:numPr>
              <w:spacing w:before="0" w:after="0"/>
              <w:rPr>
                <w:rFonts w:ascii="Arial" w:hAnsi="Arial"/>
                <w:sz w:val="20"/>
              </w:rPr>
            </w:pPr>
            <w:r w:rsidRPr="001D4A47">
              <w:rPr>
                <w:rFonts w:ascii="Arial" w:hAnsi="Arial"/>
                <w:sz w:val="20"/>
              </w:rPr>
              <w:t>Scan five books, reaching the loan limit.</w:t>
            </w:r>
          </w:p>
          <w:p w:rsidR="00B62D37" w:rsidRPr="001D4A47" w:rsidRDefault="00B62D37" w:rsidP="00B62D37">
            <w:pPr>
              <w:pStyle w:val="bp"/>
              <w:numPr>
                <w:ilvl w:val="0"/>
                <w:numId w:val="1"/>
              </w:numPr>
              <w:spacing w:before="0" w:after="0"/>
              <w:rPr>
                <w:rFonts w:ascii="Arial" w:hAnsi="Arial"/>
                <w:sz w:val="20"/>
              </w:rPr>
            </w:pPr>
            <w:proofErr w:type="gramStart"/>
            <w:r w:rsidRPr="001D4A47">
              <w:rPr>
                <w:rFonts w:ascii="Arial" w:hAnsi="Arial"/>
                <w:sz w:val="20"/>
              </w:rPr>
              <w:t>Click reject</w:t>
            </w:r>
            <w:proofErr w:type="gramEnd"/>
            <w:r w:rsidRPr="001D4A47">
              <w:rPr>
                <w:rFonts w:ascii="Arial" w:hAnsi="Arial"/>
                <w:sz w:val="20"/>
              </w:rPr>
              <w:t xml:space="preserve"> to abandon the pending loans. </w:t>
            </w:r>
          </w:p>
          <w:p w:rsidR="00B62D37" w:rsidRPr="001D4A47" w:rsidRDefault="00B62D37" w:rsidP="00B62D37">
            <w:pPr>
              <w:pStyle w:val="bp"/>
              <w:numPr>
                <w:ilvl w:val="0"/>
                <w:numId w:val="1"/>
              </w:numPr>
              <w:spacing w:before="0" w:after="0"/>
              <w:rPr>
                <w:rFonts w:ascii="Arial" w:hAnsi="Arial"/>
                <w:sz w:val="20"/>
              </w:rPr>
            </w:pPr>
            <w:r w:rsidRPr="001D4A47">
              <w:rPr>
                <w:rFonts w:ascii="Arial" w:hAnsi="Arial"/>
                <w:sz w:val="20"/>
              </w:rPr>
              <w:t>Scan two more books.</w:t>
            </w:r>
          </w:p>
          <w:p w:rsidR="00B62D37" w:rsidRPr="001D4A47" w:rsidRDefault="00B62D37" w:rsidP="00B62D37">
            <w:pPr>
              <w:pStyle w:val="bp"/>
              <w:numPr>
                <w:ilvl w:val="0"/>
                <w:numId w:val="1"/>
              </w:numPr>
              <w:spacing w:before="0" w:after="0"/>
              <w:rPr>
                <w:rFonts w:ascii="Arial" w:hAnsi="Arial"/>
                <w:sz w:val="20"/>
              </w:rPr>
            </w:pPr>
            <w:r w:rsidRPr="001D4A47">
              <w:rPr>
                <w:rFonts w:ascii="Arial" w:hAnsi="Arial"/>
                <w:sz w:val="20"/>
              </w:rPr>
              <w:t>Click ‘Completed’.</w:t>
            </w:r>
          </w:p>
          <w:p w:rsidR="00B62D37" w:rsidRPr="001D4A47" w:rsidRDefault="00B62D37" w:rsidP="00B62D37">
            <w:pPr>
              <w:pStyle w:val="bp"/>
              <w:numPr>
                <w:ilvl w:val="0"/>
                <w:numId w:val="1"/>
              </w:numPr>
              <w:spacing w:before="0" w:after="0"/>
              <w:rPr>
                <w:rFonts w:ascii="Arial" w:hAnsi="Arial"/>
                <w:sz w:val="20"/>
              </w:rPr>
            </w:pPr>
            <w:r w:rsidRPr="001D4A47">
              <w:rPr>
                <w:rFonts w:ascii="Arial" w:hAnsi="Arial"/>
                <w:sz w:val="20"/>
              </w:rPr>
              <w:t xml:space="preserve">Click ‘Confirm’ to accept the pending loans. </w:t>
            </w:r>
          </w:p>
          <w:p w:rsidR="00B62D37" w:rsidRPr="001D4A47" w:rsidRDefault="00B62D37" w:rsidP="0077267A">
            <w:pPr>
              <w:pStyle w:val="bp"/>
              <w:spacing w:before="0" w:after="0"/>
              <w:rPr>
                <w:rFonts w:ascii="Arial" w:hAnsi="Arial"/>
                <w:sz w:val="20"/>
              </w:rPr>
            </w:pPr>
            <w:r w:rsidRPr="001D4A47">
              <w:rPr>
                <w:rFonts w:ascii="Arial" w:hAnsi="Arial"/>
                <w:sz w:val="20"/>
              </w:rPr>
              <w:t>The expected result is that the initial five books scanned are not stored as loans by the system. These books remain available to borrow, and the member remains unrestricted. The committed loans, which are sent to the printer, will only include the confirmed loans, and not the rejected ones.</w:t>
            </w:r>
          </w:p>
        </w:tc>
      </w:tr>
      <w:tr w:rsidR="00B62D37" w:rsidRPr="00CB452B" w:rsidTr="00B62D37">
        <w:trPr>
          <w:cantSplit/>
          <w:tblHeader/>
        </w:trPr>
        <w:tc>
          <w:tcPr>
            <w:tcW w:w="1316" w:type="pct"/>
            <w:tcBorders>
              <w:top w:val="single" w:sz="4" w:space="0" w:color="auto"/>
              <w:left w:val="single" w:sz="4" w:space="0" w:color="auto"/>
              <w:bottom w:val="single" w:sz="6" w:space="0" w:color="auto"/>
              <w:right w:val="single" w:sz="6" w:space="0" w:color="auto"/>
            </w:tcBorders>
          </w:tcPr>
          <w:p w:rsidR="00B62D37" w:rsidRDefault="00B62D37" w:rsidP="0077267A">
            <w:pPr>
              <w:pStyle w:val="bp"/>
              <w:rPr>
                <w:b/>
              </w:rPr>
            </w:pPr>
            <w:r>
              <w:rPr>
                <w:b/>
              </w:rPr>
              <w:t>Pre-conditions</w:t>
            </w:r>
          </w:p>
        </w:tc>
        <w:tc>
          <w:tcPr>
            <w:tcW w:w="3684" w:type="pct"/>
            <w:tcBorders>
              <w:top w:val="single" w:sz="4" w:space="0" w:color="auto"/>
              <w:left w:val="single" w:sz="6" w:space="0" w:color="auto"/>
              <w:bottom w:val="single" w:sz="6" w:space="0" w:color="auto"/>
              <w:right w:val="single" w:sz="4" w:space="0" w:color="auto"/>
            </w:tcBorders>
          </w:tcPr>
          <w:p w:rsidR="00B62D37" w:rsidRPr="001D4A47" w:rsidRDefault="00B62D37" w:rsidP="0077267A">
            <w:pPr>
              <w:pStyle w:val="bp"/>
              <w:spacing w:before="0" w:after="0"/>
              <w:rPr>
                <w:rFonts w:ascii="Arial" w:hAnsi="Arial"/>
                <w:sz w:val="20"/>
              </w:rPr>
            </w:pPr>
            <w:r w:rsidRPr="001D4A47">
              <w:rPr>
                <w:rFonts w:ascii="Arial" w:hAnsi="Arial"/>
                <w:sz w:val="20"/>
              </w:rPr>
              <w:t xml:space="preserve">- </w:t>
            </w:r>
            <w:proofErr w:type="spellStart"/>
            <w:r w:rsidRPr="001D4A47">
              <w:rPr>
                <w:rFonts w:ascii="Arial" w:hAnsi="Arial"/>
                <w:sz w:val="20"/>
              </w:rPr>
              <w:t>MemberDAO</w:t>
            </w:r>
            <w:proofErr w:type="spellEnd"/>
            <w:r w:rsidRPr="001D4A47">
              <w:rPr>
                <w:rFonts w:ascii="Arial" w:hAnsi="Arial"/>
                <w:sz w:val="20"/>
              </w:rPr>
              <w:t xml:space="preserve"> must include a member who has no outstanding fines or loans.</w:t>
            </w:r>
          </w:p>
          <w:p w:rsidR="00B62D37" w:rsidRPr="001D4A47" w:rsidRDefault="00B62D37" w:rsidP="0077267A">
            <w:pPr>
              <w:pStyle w:val="bp"/>
              <w:spacing w:before="0" w:after="0"/>
              <w:rPr>
                <w:rFonts w:ascii="Arial" w:hAnsi="Arial"/>
                <w:sz w:val="20"/>
              </w:rPr>
            </w:pPr>
            <w:r w:rsidRPr="001D4A47">
              <w:rPr>
                <w:rFonts w:ascii="Arial" w:hAnsi="Arial"/>
                <w:sz w:val="20"/>
              </w:rPr>
              <w:t xml:space="preserve">- </w:t>
            </w:r>
            <w:proofErr w:type="spellStart"/>
            <w:r w:rsidRPr="001D4A47">
              <w:rPr>
                <w:rFonts w:ascii="Arial" w:hAnsi="Arial"/>
                <w:sz w:val="20"/>
              </w:rPr>
              <w:t>BookDAO</w:t>
            </w:r>
            <w:proofErr w:type="spellEnd"/>
            <w:r w:rsidRPr="001D4A47">
              <w:rPr>
                <w:rFonts w:ascii="Arial" w:hAnsi="Arial"/>
                <w:sz w:val="20"/>
              </w:rPr>
              <w:t xml:space="preserve"> must include a minimum of five books, which must be available for loan.</w:t>
            </w:r>
          </w:p>
        </w:tc>
      </w:tr>
      <w:tr w:rsidR="00B62D37" w:rsidRPr="00CB452B" w:rsidTr="00B62D37">
        <w:trPr>
          <w:cantSplit/>
          <w:tblHeader/>
        </w:trPr>
        <w:tc>
          <w:tcPr>
            <w:tcW w:w="1316" w:type="pct"/>
            <w:tcBorders>
              <w:top w:val="single" w:sz="6" w:space="0" w:color="auto"/>
              <w:left w:val="single" w:sz="4" w:space="0" w:color="auto"/>
              <w:bottom w:val="single" w:sz="6" w:space="0" w:color="auto"/>
              <w:right w:val="single" w:sz="6" w:space="0" w:color="auto"/>
            </w:tcBorders>
          </w:tcPr>
          <w:p w:rsidR="00B62D37" w:rsidRDefault="00B62D37" w:rsidP="0077267A">
            <w:pPr>
              <w:pStyle w:val="bp"/>
              <w:rPr>
                <w:b/>
              </w:rPr>
            </w:pPr>
            <w:r>
              <w:rPr>
                <w:b/>
              </w:rPr>
              <w:t>Post-conditions</w:t>
            </w:r>
          </w:p>
        </w:tc>
        <w:tc>
          <w:tcPr>
            <w:tcW w:w="3684" w:type="pct"/>
            <w:tcBorders>
              <w:top w:val="single" w:sz="6" w:space="0" w:color="auto"/>
              <w:left w:val="single" w:sz="6" w:space="0" w:color="auto"/>
              <w:bottom w:val="single" w:sz="6" w:space="0" w:color="auto"/>
              <w:right w:val="single" w:sz="4" w:space="0" w:color="auto"/>
            </w:tcBorders>
          </w:tcPr>
          <w:p w:rsidR="00B62D37" w:rsidRPr="001D4A47" w:rsidRDefault="00B62D37" w:rsidP="0077267A">
            <w:pPr>
              <w:pStyle w:val="bp"/>
              <w:spacing w:before="0" w:after="0"/>
              <w:rPr>
                <w:rFonts w:ascii="Arial" w:hAnsi="Arial"/>
                <w:sz w:val="20"/>
              </w:rPr>
            </w:pPr>
            <w:r w:rsidRPr="001D4A47">
              <w:rPr>
                <w:rFonts w:ascii="Arial" w:hAnsi="Arial"/>
                <w:sz w:val="20"/>
              </w:rPr>
              <w:t>- The member must remain able to borrow more books if required.</w:t>
            </w:r>
          </w:p>
          <w:p w:rsidR="00B62D37" w:rsidRPr="001D4A47" w:rsidRDefault="00B62D37" w:rsidP="0077267A">
            <w:pPr>
              <w:pStyle w:val="bp"/>
              <w:spacing w:before="0" w:after="0"/>
              <w:rPr>
                <w:rFonts w:ascii="Arial" w:hAnsi="Arial"/>
                <w:sz w:val="20"/>
              </w:rPr>
            </w:pPr>
            <w:r w:rsidRPr="001D4A47">
              <w:rPr>
                <w:rFonts w:ascii="Arial" w:hAnsi="Arial"/>
                <w:sz w:val="20"/>
              </w:rPr>
              <w:t>- The two books on loan must not be available for other members to borrow.</w:t>
            </w:r>
          </w:p>
          <w:p w:rsidR="00B62D37" w:rsidRPr="001D4A47" w:rsidRDefault="00B62D37" w:rsidP="0077267A">
            <w:pPr>
              <w:pStyle w:val="bp"/>
              <w:spacing w:before="0" w:after="0"/>
              <w:rPr>
                <w:rFonts w:ascii="Arial" w:hAnsi="Arial"/>
                <w:sz w:val="20"/>
              </w:rPr>
            </w:pPr>
            <w:r w:rsidRPr="001D4A47">
              <w:rPr>
                <w:rFonts w:ascii="Arial" w:hAnsi="Arial"/>
                <w:sz w:val="20"/>
              </w:rPr>
              <w:t>- The system should return to the main screen to allow other members to borrow books.</w:t>
            </w:r>
          </w:p>
          <w:p w:rsidR="00B62D37" w:rsidRPr="001D4A47" w:rsidRDefault="00B62D37" w:rsidP="0077267A">
            <w:pPr>
              <w:pStyle w:val="bp"/>
              <w:spacing w:before="0" w:after="0"/>
              <w:rPr>
                <w:rFonts w:ascii="Arial" w:hAnsi="Arial"/>
                <w:sz w:val="20"/>
              </w:rPr>
            </w:pPr>
            <w:r w:rsidRPr="001D4A47">
              <w:rPr>
                <w:rFonts w:ascii="Arial" w:hAnsi="Arial"/>
                <w:sz w:val="20"/>
              </w:rPr>
              <w:t>- Outstanding loans must remain stored in the system until it is closed.</w:t>
            </w:r>
          </w:p>
        </w:tc>
      </w:tr>
      <w:tr w:rsidR="00B62D37" w:rsidTr="00B62D37">
        <w:trPr>
          <w:cantSplit/>
          <w:tblHeader/>
        </w:trPr>
        <w:tc>
          <w:tcPr>
            <w:tcW w:w="1304" w:type="pct"/>
            <w:tcBorders>
              <w:top w:val="single" w:sz="6" w:space="0" w:color="auto"/>
              <w:left w:val="single" w:sz="4" w:space="0" w:color="auto"/>
              <w:bottom w:val="single" w:sz="6" w:space="0" w:color="auto"/>
              <w:right w:val="single" w:sz="6" w:space="0" w:color="auto"/>
            </w:tcBorders>
          </w:tcPr>
          <w:p w:rsidR="00B62D37" w:rsidRDefault="00B62D37" w:rsidP="0077267A">
            <w:pPr>
              <w:pStyle w:val="bp"/>
              <w:spacing w:before="0" w:after="0"/>
              <w:rPr>
                <w:b/>
              </w:rPr>
            </w:pPr>
            <w:r>
              <w:rPr>
                <w:b/>
              </w:rPr>
              <w:t>Notes:</w:t>
            </w:r>
          </w:p>
        </w:tc>
        <w:tc>
          <w:tcPr>
            <w:tcW w:w="3696" w:type="pct"/>
            <w:tcBorders>
              <w:top w:val="single" w:sz="6" w:space="0" w:color="auto"/>
              <w:left w:val="single" w:sz="6" w:space="0" w:color="auto"/>
              <w:bottom w:val="single" w:sz="6" w:space="0" w:color="auto"/>
              <w:right w:val="single" w:sz="4" w:space="0" w:color="auto"/>
            </w:tcBorders>
          </w:tcPr>
          <w:p w:rsidR="00B62D37" w:rsidRDefault="00970D43" w:rsidP="0077267A">
            <w:pPr>
              <w:pStyle w:val="bp"/>
              <w:rPr>
                <w:b/>
                <w:bCs/>
                <w:color w:val="FF0000"/>
                <w:sz w:val="24"/>
              </w:rPr>
            </w:pPr>
            <w:r>
              <w:rPr>
                <w:b/>
                <w:bCs/>
                <w:color w:val="FF0000"/>
                <w:sz w:val="24"/>
              </w:rPr>
              <w:t xml:space="preserve">This test requires </w:t>
            </w:r>
            <w:proofErr w:type="spellStart"/>
            <w:r>
              <w:rPr>
                <w:b/>
                <w:bCs/>
                <w:color w:val="FF0000"/>
                <w:sz w:val="24"/>
              </w:rPr>
              <w:t>library.Main</w:t>
            </w:r>
            <w:proofErr w:type="spellEnd"/>
            <w:r>
              <w:rPr>
                <w:b/>
                <w:bCs/>
                <w:color w:val="FF0000"/>
                <w:sz w:val="24"/>
              </w:rPr>
              <w:t xml:space="preserve">, with </w:t>
            </w:r>
            <w:proofErr w:type="spellStart"/>
            <w:proofErr w:type="gramStart"/>
            <w:r>
              <w:rPr>
                <w:b/>
                <w:bCs/>
                <w:color w:val="FF0000"/>
                <w:sz w:val="24"/>
              </w:rPr>
              <w:t>setupTestData</w:t>
            </w:r>
            <w:proofErr w:type="spellEnd"/>
            <w:r>
              <w:rPr>
                <w:b/>
                <w:bCs/>
                <w:color w:val="FF0000"/>
                <w:sz w:val="24"/>
              </w:rPr>
              <w:t>(</w:t>
            </w:r>
            <w:proofErr w:type="gramEnd"/>
            <w:r>
              <w:rPr>
                <w:b/>
                <w:bCs/>
                <w:color w:val="FF0000"/>
                <w:sz w:val="24"/>
              </w:rPr>
              <w:t>) on line #72 uncommented as it makes use of objects created in that code.</w:t>
            </w:r>
          </w:p>
          <w:p w:rsidR="00B62D37" w:rsidRDefault="00B62D37" w:rsidP="0077267A">
            <w:pPr>
              <w:pStyle w:val="bp"/>
              <w:rPr>
                <w:b/>
                <w:bCs/>
                <w:color w:val="FF0000"/>
                <w:sz w:val="24"/>
              </w:rPr>
            </w:pPr>
          </w:p>
          <w:p w:rsidR="00B62D37" w:rsidRDefault="00B62D37" w:rsidP="0077267A">
            <w:pPr>
              <w:pStyle w:val="bp"/>
              <w:rPr>
                <w:b/>
                <w:bCs/>
                <w:color w:val="FF0000"/>
                <w:sz w:val="24"/>
              </w:rPr>
            </w:pPr>
          </w:p>
        </w:tc>
      </w:tr>
      <w:tr w:rsidR="00B62D37" w:rsidTr="00B62D37">
        <w:trPr>
          <w:cantSplit/>
          <w:tblHeader/>
        </w:trPr>
        <w:tc>
          <w:tcPr>
            <w:tcW w:w="1304" w:type="pct"/>
            <w:tcBorders>
              <w:top w:val="single" w:sz="6" w:space="0" w:color="auto"/>
              <w:left w:val="single" w:sz="4" w:space="0" w:color="auto"/>
              <w:bottom w:val="single" w:sz="4" w:space="0" w:color="auto"/>
              <w:right w:val="single" w:sz="6" w:space="0" w:color="auto"/>
            </w:tcBorders>
          </w:tcPr>
          <w:p w:rsidR="00B62D37" w:rsidRDefault="00B62D37" w:rsidP="0077267A">
            <w:pPr>
              <w:pStyle w:val="bp"/>
              <w:spacing w:before="0" w:after="0"/>
              <w:rPr>
                <w:b/>
              </w:rPr>
            </w:pPr>
            <w:r>
              <w:rPr>
                <w:b/>
              </w:rPr>
              <w:t>Result (Pass/Fail/Warning/Incomplete)</w:t>
            </w:r>
          </w:p>
        </w:tc>
        <w:tc>
          <w:tcPr>
            <w:tcW w:w="3696" w:type="pct"/>
            <w:tcBorders>
              <w:top w:val="single" w:sz="6" w:space="0" w:color="auto"/>
              <w:left w:val="single" w:sz="6" w:space="0" w:color="auto"/>
              <w:bottom w:val="single" w:sz="4" w:space="0" w:color="auto"/>
              <w:right w:val="single" w:sz="4" w:space="0" w:color="auto"/>
            </w:tcBorders>
          </w:tcPr>
          <w:p w:rsidR="00B62D37" w:rsidRDefault="00B62D37" w:rsidP="0077267A">
            <w:pPr>
              <w:pStyle w:val="bp"/>
              <w:rPr>
                <w:b/>
                <w:bCs/>
                <w:color w:val="FF0000"/>
                <w:sz w:val="24"/>
              </w:rPr>
            </w:pPr>
            <w:r>
              <w:rPr>
                <w:b/>
                <w:bCs/>
                <w:color w:val="FF0000"/>
                <w:sz w:val="24"/>
              </w:rPr>
              <w:t>PASS</w:t>
            </w:r>
          </w:p>
        </w:tc>
      </w:tr>
    </w:tbl>
    <w:p w:rsidR="00C17B24" w:rsidRDefault="00C17B2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92"/>
        <w:gridCol w:w="3924"/>
        <w:gridCol w:w="3924"/>
        <w:gridCol w:w="501"/>
        <w:gridCol w:w="501"/>
      </w:tblGrid>
      <w:tr w:rsidR="00B62D37" w:rsidTr="00B62D37">
        <w:trPr>
          <w:cantSplit/>
          <w:trHeight w:val="80"/>
          <w:tblHeader/>
        </w:trPr>
        <w:tc>
          <w:tcPr>
            <w:tcW w:w="212" w:type="pct"/>
            <w:tcBorders>
              <w:bottom w:val="single" w:sz="4" w:space="0" w:color="auto"/>
              <w:right w:val="single" w:sz="4" w:space="0" w:color="auto"/>
            </w:tcBorders>
            <w:shd w:val="clear" w:color="auto" w:fill="C0C0C0"/>
          </w:tcPr>
          <w:p w:rsidR="00B62D37" w:rsidRDefault="00B62D37" w:rsidP="0077267A">
            <w:pPr>
              <w:pStyle w:val="proc"/>
              <w:numPr>
                <w:ilvl w:val="0"/>
                <w:numId w:val="0"/>
              </w:numPr>
              <w:jc w:val="center"/>
              <w:rPr>
                <w:sz w:val="24"/>
              </w:rPr>
            </w:pPr>
          </w:p>
        </w:tc>
        <w:tc>
          <w:tcPr>
            <w:tcW w:w="2123" w:type="pct"/>
            <w:tcBorders>
              <w:left w:val="single" w:sz="4" w:space="0" w:color="auto"/>
              <w:bottom w:val="single" w:sz="4" w:space="0" w:color="auto"/>
            </w:tcBorders>
            <w:shd w:val="clear" w:color="auto" w:fill="C0C0C0"/>
          </w:tcPr>
          <w:p w:rsidR="00B62D37" w:rsidRDefault="00B62D37" w:rsidP="0077267A">
            <w:pPr>
              <w:pStyle w:val="proc"/>
              <w:numPr>
                <w:ilvl w:val="0"/>
                <w:numId w:val="0"/>
              </w:numPr>
              <w:jc w:val="center"/>
              <w:rPr>
                <w:sz w:val="24"/>
              </w:rPr>
            </w:pPr>
            <w:r>
              <w:rPr>
                <w:b/>
                <w:sz w:val="24"/>
              </w:rPr>
              <w:t>TEST STEP</w:t>
            </w:r>
          </w:p>
        </w:tc>
        <w:tc>
          <w:tcPr>
            <w:tcW w:w="2123" w:type="pct"/>
            <w:shd w:val="clear" w:color="auto" w:fill="C0C0C0"/>
          </w:tcPr>
          <w:p w:rsidR="00B62D37" w:rsidRDefault="00B62D37" w:rsidP="0077267A">
            <w:pPr>
              <w:pStyle w:val="bp"/>
              <w:jc w:val="center"/>
              <w:rPr>
                <w:sz w:val="24"/>
              </w:rPr>
            </w:pPr>
            <w:r>
              <w:rPr>
                <w:b/>
                <w:sz w:val="24"/>
              </w:rPr>
              <w:t>EXPECTED TEST RESULTS</w:t>
            </w:r>
          </w:p>
        </w:tc>
        <w:tc>
          <w:tcPr>
            <w:tcW w:w="271" w:type="pct"/>
            <w:shd w:val="clear" w:color="auto" w:fill="C0C0C0"/>
          </w:tcPr>
          <w:p w:rsidR="00B62D37" w:rsidRDefault="00B62D37" w:rsidP="0077267A">
            <w:pPr>
              <w:pStyle w:val="RowHeadings"/>
              <w:spacing w:before="80" w:after="80"/>
              <w:jc w:val="center"/>
              <w:rPr>
                <w:rFonts w:ascii="Times New Roman" w:hAnsi="Times New Roman"/>
                <w:sz w:val="22"/>
              </w:rPr>
            </w:pPr>
            <w:r>
              <w:rPr>
                <w:rFonts w:ascii="Times New Roman" w:hAnsi="Times New Roman"/>
                <w:sz w:val="22"/>
              </w:rPr>
              <w:t>P</w:t>
            </w:r>
          </w:p>
        </w:tc>
        <w:tc>
          <w:tcPr>
            <w:tcW w:w="271" w:type="pct"/>
            <w:shd w:val="clear" w:color="auto" w:fill="C0C0C0"/>
          </w:tcPr>
          <w:p w:rsidR="00B62D37" w:rsidRDefault="00B62D37" w:rsidP="0077267A">
            <w:pPr>
              <w:pStyle w:val="RowHeadings"/>
              <w:spacing w:before="80" w:after="80"/>
              <w:jc w:val="center"/>
              <w:rPr>
                <w:rFonts w:ascii="Times New Roman" w:hAnsi="Times New Roman"/>
                <w:sz w:val="22"/>
              </w:rPr>
            </w:pPr>
            <w:r>
              <w:rPr>
                <w:rFonts w:ascii="Times New Roman" w:hAnsi="Times New Roman"/>
                <w:sz w:val="22"/>
              </w:rPr>
              <w:t>F</w:t>
            </w:r>
          </w:p>
        </w:tc>
      </w:tr>
      <w:tr w:rsidR="00B62D37" w:rsidTr="00B62D37">
        <w:trPr>
          <w:cantSplit/>
          <w:trHeight w:val="80"/>
        </w:trPr>
        <w:tc>
          <w:tcPr>
            <w:tcW w:w="212" w:type="pct"/>
            <w:tcBorders>
              <w:top w:val="single" w:sz="4" w:space="0" w:color="auto"/>
              <w:right w:val="single" w:sz="4" w:space="0" w:color="auto"/>
            </w:tcBorders>
          </w:tcPr>
          <w:p w:rsidR="00B62D37" w:rsidRDefault="00B62D37" w:rsidP="0077267A">
            <w:pPr>
              <w:pStyle w:val="proc"/>
              <w:rPr>
                <w:sz w:val="24"/>
              </w:rPr>
            </w:pPr>
          </w:p>
        </w:tc>
        <w:tc>
          <w:tcPr>
            <w:tcW w:w="2123" w:type="pct"/>
            <w:tcBorders>
              <w:top w:val="single" w:sz="4" w:space="0" w:color="auto"/>
              <w:left w:val="single" w:sz="4" w:space="0" w:color="auto"/>
            </w:tcBorders>
          </w:tcPr>
          <w:p w:rsidR="00B62D37" w:rsidRPr="00854E58" w:rsidRDefault="00B04831" w:rsidP="0077267A">
            <w:pPr>
              <w:pStyle w:val="proc"/>
              <w:numPr>
                <w:ilvl w:val="0"/>
                <w:numId w:val="0"/>
              </w:numPr>
              <w:ind w:left="360" w:hanging="360"/>
              <w:rPr>
                <w:sz w:val="24"/>
              </w:rPr>
            </w:pPr>
            <w:r>
              <w:rPr>
                <w:sz w:val="24"/>
              </w:rPr>
              <w:t>Enter member ID number 1</w:t>
            </w:r>
          </w:p>
        </w:tc>
        <w:tc>
          <w:tcPr>
            <w:tcW w:w="2123" w:type="pct"/>
          </w:tcPr>
          <w:p w:rsidR="00B62D37" w:rsidRDefault="00B62D37" w:rsidP="0077267A">
            <w:pPr>
              <w:pStyle w:val="bp"/>
              <w:rPr>
                <w:sz w:val="24"/>
              </w:rPr>
            </w:pPr>
            <w:r>
              <w:rPr>
                <w:sz w:val="24"/>
              </w:rPr>
              <w:t>Card reader is disabled and book scanner is enabled.</w:t>
            </w:r>
          </w:p>
        </w:tc>
        <w:tc>
          <w:tcPr>
            <w:tcW w:w="271" w:type="pct"/>
          </w:tcPr>
          <w:p w:rsidR="00B62D37" w:rsidRDefault="00B04831" w:rsidP="0077267A">
            <w:pPr>
              <w:pStyle w:val="RowHeadings"/>
              <w:spacing w:before="80" w:after="80"/>
              <w:jc w:val="center"/>
            </w:pPr>
            <w:r>
              <w:t>P</w:t>
            </w:r>
          </w:p>
        </w:tc>
        <w:tc>
          <w:tcPr>
            <w:tcW w:w="271" w:type="pct"/>
          </w:tcPr>
          <w:p w:rsidR="00B62D37" w:rsidRDefault="00B62D37" w:rsidP="0077267A">
            <w:pPr>
              <w:pStyle w:val="RowHeadings"/>
              <w:spacing w:before="80" w:after="80"/>
            </w:pPr>
          </w:p>
        </w:tc>
      </w:tr>
      <w:tr w:rsidR="00B62D37" w:rsidTr="00B62D37">
        <w:trPr>
          <w:cantSplit/>
          <w:trHeight w:val="80"/>
        </w:trPr>
        <w:tc>
          <w:tcPr>
            <w:tcW w:w="212" w:type="pct"/>
            <w:tcBorders>
              <w:right w:val="single" w:sz="4" w:space="0" w:color="auto"/>
            </w:tcBorders>
          </w:tcPr>
          <w:p w:rsidR="00B62D37" w:rsidRDefault="00B62D37" w:rsidP="0077267A">
            <w:pPr>
              <w:pStyle w:val="proc"/>
              <w:rPr>
                <w:sz w:val="24"/>
              </w:rPr>
            </w:pPr>
          </w:p>
        </w:tc>
        <w:tc>
          <w:tcPr>
            <w:tcW w:w="2123" w:type="pct"/>
            <w:tcBorders>
              <w:left w:val="single" w:sz="4" w:space="0" w:color="auto"/>
            </w:tcBorders>
          </w:tcPr>
          <w:p w:rsidR="00B62D37" w:rsidRDefault="00B62D37" w:rsidP="00B04831">
            <w:pPr>
              <w:pStyle w:val="proc"/>
              <w:numPr>
                <w:ilvl w:val="0"/>
                <w:numId w:val="0"/>
              </w:numPr>
              <w:rPr>
                <w:sz w:val="24"/>
              </w:rPr>
            </w:pPr>
            <w:r>
              <w:rPr>
                <w:rFonts w:ascii="Arial" w:hAnsi="Arial"/>
                <w:sz w:val="20"/>
              </w:rPr>
              <w:t>Scan five books, reaching the loan limit.</w:t>
            </w:r>
            <w:r w:rsidR="00B04831">
              <w:rPr>
                <w:rFonts w:ascii="Arial" w:hAnsi="Arial"/>
                <w:sz w:val="20"/>
              </w:rPr>
              <w:t xml:space="preserve"> Use barcode numbers 11, 12, 13, 14 and 15.</w:t>
            </w:r>
          </w:p>
        </w:tc>
        <w:tc>
          <w:tcPr>
            <w:tcW w:w="2123" w:type="pct"/>
          </w:tcPr>
          <w:p w:rsidR="00B62D37" w:rsidRDefault="00B62D37" w:rsidP="0077267A">
            <w:pPr>
              <w:pStyle w:val="bp"/>
              <w:rPr>
                <w:sz w:val="24"/>
              </w:rPr>
            </w:pPr>
            <w:r>
              <w:rPr>
                <w:sz w:val="24"/>
              </w:rPr>
              <w:t>After each book is scanned, its details are displayed, and it is added to the pending loan list. After the fifth book is scanned, book scanner is disabled, and the current loan list is displayed, with buttons allowing the user to ‘Confirm’, ‘Reject’ or ‘Cancel’.</w:t>
            </w:r>
          </w:p>
        </w:tc>
        <w:tc>
          <w:tcPr>
            <w:tcW w:w="271" w:type="pct"/>
          </w:tcPr>
          <w:p w:rsidR="00B62D37" w:rsidRDefault="00B04831" w:rsidP="0077267A">
            <w:pPr>
              <w:pStyle w:val="RowHeadings"/>
              <w:spacing w:before="80" w:after="80"/>
              <w:jc w:val="center"/>
            </w:pPr>
            <w:r>
              <w:t>P</w:t>
            </w:r>
          </w:p>
        </w:tc>
        <w:tc>
          <w:tcPr>
            <w:tcW w:w="271" w:type="pct"/>
          </w:tcPr>
          <w:p w:rsidR="00B62D37" w:rsidRDefault="00B62D37" w:rsidP="0077267A">
            <w:pPr>
              <w:pStyle w:val="RowHeadings"/>
              <w:spacing w:before="80" w:after="80"/>
            </w:pPr>
          </w:p>
        </w:tc>
      </w:tr>
      <w:tr w:rsidR="00B62D37" w:rsidTr="00B62D37">
        <w:trPr>
          <w:cantSplit/>
          <w:trHeight w:val="80"/>
        </w:trPr>
        <w:tc>
          <w:tcPr>
            <w:tcW w:w="212" w:type="pct"/>
            <w:tcBorders>
              <w:right w:val="single" w:sz="4" w:space="0" w:color="auto"/>
            </w:tcBorders>
          </w:tcPr>
          <w:p w:rsidR="00B62D37" w:rsidRDefault="00B62D37" w:rsidP="0077267A">
            <w:pPr>
              <w:pStyle w:val="proc"/>
              <w:rPr>
                <w:sz w:val="24"/>
              </w:rPr>
            </w:pPr>
          </w:p>
        </w:tc>
        <w:tc>
          <w:tcPr>
            <w:tcW w:w="2123" w:type="pct"/>
            <w:tcBorders>
              <w:left w:val="single" w:sz="4" w:space="0" w:color="auto"/>
            </w:tcBorders>
          </w:tcPr>
          <w:p w:rsidR="00B62D37" w:rsidRPr="001A5EC3" w:rsidRDefault="00B62D37" w:rsidP="0077267A">
            <w:pPr>
              <w:pStyle w:val="proc"/>
              <w:numPr>
                <w:ilvl w:val="0"/>
                <w:numId w:val="0"/>
              </w:numPr>
            </w:pPr>
            <w:proofErr w:type="gramStart"/>
            <w:r>
              <w:t>Click reject</w:t>
            </w:r>
            <w:proofErr w:type="gramEnd"/>
            <w:r>
              <w:t xml:space="preserve"> to abandon the pending loans. </w:t>
            </w:r>
          </w:p>
        </w:tc>
        <w:tc>
          <w:tcPr>
            <w:tcW w:w="2123" w:type="pct"/>
          </w:tcPr>
          <w:p w:rsidR="00B62D37" w:rsidRDefault="00B62D37" w:rsidP="0077267A">
            <w:pPr>
              <w:pStyle w:val="bp"/>
              <w:rPr>
                <w:sz w:val="24"/>
              </w:rPr>
            </w:pPr>
            <w:r>
              <w:rPr>
                <w:sz w:val="24"/>
              </w:rPr>
              <w:t>The display returns to the scanning panel, with no pending loans displayed. The book scanner is enabled</w:t>
            </w:r>
          </w:p>
        </w:tc>
        <w:tc>
          <w:tcPr>
            <w:tcW w:w="271" w:type="pct"/>
          </w:tcPr>
          <w:p w:rsidR="00B62D37" w:rsidRDefault="00B04831" w:rsidP="0077267A">
            <w:pPr>
              <w:pStyle w:val="RowHeadings"/>
              <w:spacing w:before="80" w:after="80"/>
              <w:jc w:val="center"/>
            </w:pPr>
            <w:r>
              <w:t>P</w:t>
            </w:r>
          </w:p>
        </w:tc>
        <w:tc>
          <w:tcPr>
            <w:tcW w:w="271" w:type="pct"/>
          </w:tcPr>
          <w:p w:rsidR="00B62D37" w:rsidRDefault="00B62D37" w:rsidP="0077267A">
            <w:pPr>
              <w:pStyle w:val="RowHeadings"/>
              <w:spacing w:before="80" w:after="80"/>
            </w:pPr>
          </w:p>
        </w:tc>
      </w:tr>
      <w:tr w:rsidR="00B62D37" w:rsidTr="00B62D37">
        <w:trPr>
          <w:cantSplit/>
          <w:trHeight w:val="80"/>
        </w:trPr>
        <w:tc>
          <w:tcPr>
            <w:tcW w:w="212" w:type="pct"/>
            <w:tcBorders>
              <w:right w:val="single" w:sz="4" w:space="0" w:color="auto"/>
            </w:tcBorders>
          </w:tcPr>
          <w:p w:rsidR="00B62D37" w:rsidRDefault="00B62D37" w:rsidP="0077267A">
            <w:pPr>
              <w:pStyle w:val="proc"/>
              <w:rPr>
                <w:sz w:val="24"/>
              </w:rPr>
            </w:pPr>
          </w:p>
        </w:tc>
        <w:tc>
          <w:tcPr>
            <w:tcW w:w="2123" w:type="pct"/>
            <w:tcBorders>
              <w:left w:val="single" w:sz="4" w:space="0" w:color="auto"/>
            </w:tcBorders>
          </w:tcPr>
          <w:p w:rsidR="00B62D37" w:rsidRDefault="00B04831" w:rsidP="0077267A">
            <w:pPr>
              <w:pStyle w:val="proc"/>
              <w:numPr>
                <w:ilvl w:val="0"/>
                <w:numId w:val="0"/>
              </w:numPr>
            </w:pPr>
            <w:r>
              <w:t>Scan two books with barcodes 11 and 12</w:t>
            </w:r>
          </w:p>
        </w:tc>
        <w:tc>
          <w:tcPr>
            <w:tcW w:w="2123" w:type="pct"/>
          </w:tcPr>
          <w:p w:rsidR="00B62D37" w:rsidRDefault="00B62D37" w:rsidP="0077267A">
            <w:pPr>
              <w:pStyle w:val="bp"/>
              <w:rPr>
                <w:sz w:val="24"/>
              </w:rPr>
            </w:pPr>
            <w:r>
              <w:rPr>
                <w:sz w:val="24"/>
              </w:rPr>
              <w:t>The book scanner remains enabled, because loan limit has not been reached</w:t>
            </w:r>
          </w:p>
        </w:tc>
        <w:tc>
          <w:tcPr>
            <w:tcW w:w="271" w:type="pct"/>
          </w:tcPr>
          <w:p w:rsidR="00B62D37" w:rsidRDefault="00B04831" w:rsidP="0077267A">
            <w:pPr>
              <w:pStyle w:val="RowHeadings"/>
              <w:spacing w:before="80" w:after="80"/>
              <w:jc w:val="center"/>
            </w:pPr>
            <w:r>
              <w:t>P</w:t>
            </w:r>
          </w:p>
        </w:tc>
        <w:tc>
          <w:tcPr>
            <w:tcW w:w="271" w:type="pct"/>
          </w:tcPr>
          <w:p w:rsidR="00B62D37" w:rsidRDefault="00B62D37" w:rsidP="0077267A">
            <w:pPr>
              <w:pStyle w:val="RowHeadings"/>
              <w:spacing w:before="80" w:after="80"/>
            </w:pPr>
          </w:p>
        </w:tc>
      </w:tr>
      <w:tr w:rsidR="00B62D37" w:rsidTr="00B62D37">
        <w:trPr>
          <w:cantSplit/>
          <w:trHeight w:val="80"/>
        </w:trPr>
        <w:tc>
          <w:tcPr>
            <w:tcW w:w="212" w:type="pct"/>
            <w:tcBorders>
              <w:right w:val="single" w:sz="4" w:space="0" w:color="auto"/>
            </w:tcBorders>
          </w:tcPr>
          <w:p w:rsidR="00B62D37" w:rsidRDefault="00B62D37" w:rsidP="0077267A">
            <w:pPr>
              <w:pStyle w:val="proc"/>
              <w:rPr>
                <w:sz w:val="24"/>
              </w:rPr>
            </w:pPr>
          </w:p>
        </w:tc>
        <w:tc>
          <w:tcPr>
            <w:tcW w:w="2123" w:type="pct"/>
            <w:tcBorders>
              <w:left w:val="single" w:sz="4" w:space="0" w:color="auto"/>
            </w:tcBorders>
          </w:tcPr>
          <w:p w:rsidR="00B62D37" w:rsidRDefault="00B62D37" w:rsidP="0077267A">
            <w:pPr>
              <w:pStyle w:val="proc"/>
              <w:numPr>
                <w:ilvl w:val="0"/>
                <w:numId w:val="0"/>
              </w:numPr>
            </w:pPr>
            <w:r>
              <w:t>Click ‘Completed’</w:t>
            </w:r>
          </w:p>
        </w:tc>
        <w:tc>
          <w:tcPr>
            <w:tcW w:w="2123" w:type="pct"/>
          </w:tcPr>
          <w:p w:rsidR="00B62D37" w:rsidRDefault="00B62D37" w:rsidP="0077267A">
            <w:pPr>
              <w:pStyle w:val="bp"/>
              <w:rPr>
                <w:sz w:val="24"/>
              </w:rPr>
            </w:pPr>
            <w:r>
              <w:rPr>
                <w:sz w:val="24"/>
              </w:rPr>
              <w:t>The current loan list is displayed</w:t>
            </w:r>
          </w:p>
        </w:tc>
        <w:tc>
          <w:tcPr>
            <w:tcW w:w="271" w:type="pct"/>
          </w:tcPr>
          <w:p w:rsidR="00B62D37" w:rsidRDefault="00B04831" w:rsidP="0077267A">
            <w:pPr>
              <w:pStyle w:val="RowHeadings"/>
              <w:spacing w:before="80" w:after="80"/>
              <w:jc w:val="center"/>
            </w:pPr>
            <w:r>
              <w:t>P</w:t>
            </w:r>
          </w:p>
        </w:tc>
        <w:tc>
          <w:tcPr>
            <w:tcW w:w="271" w:type="pct"/>
          </w:tcPr>
          <w:p w:rsidR="00B62D37" w:rsidRDefault="00B62D37" w:rsidP="0077267A">
            <w:pPr>
              <w:pStyle w:val="RowHeadings"/>
              <w:spacing w:before="80" w:after="80"/>
            </w:pPr>
          </w:p>
        </w:tc>
      </w:tr>
      <w:tr w:rsidR="00B62D37" w:rsidTr="00B62D37">
        <w:trPr>
          <w:cantSplit/>
          <w:trHeight w:val="80"/>
        </w:trPr>
        <w:tc>
          <w:tcPr>
            <w:tcW w:w="212" w:type="pct"/>
            <w:tcBorders>
              <w:right w:val="single" w:sz="4" w:space="0" w:color="auto"/>
            </w:tcBorders>
          </w:tcPr>
          <w:p w:rsidR="00B62D37" w:rsidRDefault="00B62D37" w:rsidP="0077267A">
            <w:pPr>
              <w:pStyle w:val="proc"/>
              <w:rPr>
                <w:sz w:val="24"/>
              </w:rPr>
            </w:pPr>
          </w:p>
        </w:tc>
        <w:tc>
          <w:tcPr>
            <w:tcW w:w="2123" w:type="pct"/>
            <w:tcBorders>
              <w:left w:val="single" w:sz="4" w:space="0" w:color="auto"/>
            </w:tcBorders>
          </w:tcPr>
          <w:p w:rsidR="00B62D37" w:rsidRDefault="00B62D37" w:rsidP="0077267A">
            <w:pPr>
              <w:pStyle w:val="proc"/>
              <w:numPr>
                <w:ilvl w:val="0"/>
                <w:numId w:val="0"/>
              </w:numPr>
            </w:pPr>
            <w:r>
              <w:t>Click ‘Confirm’</w:t>
            </w:r>
          </w:p>
        </w:tc>
        <w:tc>
          <w:tcPr>
            <w:tcW w:w="2123" w:type="pct"/>
          </w:tcPr>
          <w:p w:rsidR="00B62D37" w:rsidRDefault="00B62D37" w:rsidP="0077267A">
            <w:pPr>
              <w:pStyle w:val="bp"/>
              <w:rPr>
                <w:sz w:val="24"/>
              </w:rPr>
            </w:pPr>
            <w:r>
              <w:rPr>
                <w:sz w:val="24"/>
              </w:rPr>
              <w:t>The main menu is displayed.</w:t>
            </w:r>
          </w:p>
        </w:tc>
        <w:tc>
          <w:tcPr>
            <w:tcW w:w="271" w:type="pct"/>
          </w:tcPr>
          <w:p w:rsidR="00B62D37" w:rsidRDefault="00B04831" w:rsidP="0077267A">
            <w:pPr>
              <w:pStyle w:val="RowHeadings"/>
              <w:spacing w:before="80" w:after="80"/>
              <w:jc w:val="center"/>
            </w:pPr>
            <w:r>
              <w:t>P</w:t>
            </w:r>
          </w:p>
        </w:tc>
        <w:tc>
          <w:tcPr>
            <w:tcW w:w="271" w:type="pct"/>
          </w:tcPr>
          <w:p w:rsidR="00B62D37" w:rsidRDefault="00B62D37" w:rsidP="0077267A">
            <w:pPr>
              <w:pStyle w:val="RowHeadings"/>
              <w:spacing w:before="80" w:after="80"/>
            </w:pPr>
          </w:p>
        </w:tc>
      </w:tr>
    </w:tbl>
    <w:p w:rsidR="00B62D37" w:rsidRDefault="00B62D37"/>
    <w:p w:rsidR="00B04831" w:rsidRDefault="00B04831" w:rsidP="00B04831">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1354"/>
        <w:gridCol w:w="1508"/>
        <w:gridCol w:w="1508"/>
        <w:gridCol w:w="1508"/>
        <w:gridCol w:w="1508"/>
      </w:tblGrid>
      <w:tr w:rsidR="00B04831" w:rsidRPr="003F7E88" w:rsidTr="0077267A">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B04831" w:rsidRPr="00572CE5" w:rsidRDefault="00B04831" w:rsidP="0077267A">
            <w:pPr>
              <w:pStyle w:val="bp"/>
              <w:spacing w:before="0" w:after="0"/>
              <w:jc w:val="center"/>
              <w:rPr>
                <w:b/>
              </w:rPr>
            </w:pPr>
            <w:r w:rsidRPr="00572CE5">
              <w:rPr>
                <w:b/>
              </w:rPr>
              <w:t>Test Data Table</w:t>
            </w:r>
          </w:p>
        </w:tc>
      </w:tr>
      <w:tr w:rsidR="00B04831" w:rsidRPr="00572CE5" w:rsidTr="0077267A">
        <w:tc>
          <w:tcPr>
            <w:tcW w:w="2448" w:type="dxa"/>
            <w:tcBorders>
              <w:top w:val="single" w:sz="4" w:space="0" w:color="auto"/>
              <w:left w:val="single" w:sz="4" w:space="0" w:color="auto"/>
              <w:bottom w:val="single" w:sz="4" w:space="0" w:color="auto"/>
              <w:right w:val="single" w:sz="4" w:space="0" w:color="auto"/>
            </w:tcBorders>
            <w:shd w:val="clear" w:color="auto" w:fill="E6E6E6"/>
          </w:tcPr>
          <w:p w:rsidR="00B04831" w:rsidRPr="00572CE5" w:rsidRDefault="00B04831" w:rsidP="0077267A">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B04831" w:rsidRPr="00572CE5" w:rsidRDefault="00B04831" w:rsidP="0077267A">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B04831" w:rsidRPr="00572CE5" w:rsidRDefault="00B04831" w:rsidP="0077267A">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B04831" w:rsidRPr="00572CE5" w:rsidRDefault="00B04831" w:rsidP="0077267A">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B04831" w:rsidRPr="00572CE5" w:rsidRDefault="00B04831" w:rsidP="0077267A">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B04831" w:rsidRPr="00572CE5" w:rsidRDefault="00B04831" w:rsidP="0077267A">
            <w:pPr>
              <w:pStyle w:val="bp"/>
              <w:spacing w:before="0" w:after="0"/>
              <w:jc w:val="center"/>
              <w:rPr>
                <w:b/>
              </w:rPr>
            </w:pPr>
            <w:r w:rsidRPr="00572CE5">
              <w:rPr>
                <w:b/>
              </w:rPr>
              <w:t>5</w:t>
            </w:r>
          </w:p>
        </w:tc>
      </w:tr>
      <w:tr w:rsidR="00B04831" w:rsidTr="0077267A">
        <w:tc>
          <w:tcPr>
            <w:tcW w:w="2448" w:type="dxa"/>
            <w:tcBorders>
              <w:top w:val="single" w:sz="4" w:space="0" w:color="auto"/>
            </w:tcBorders>
            <w:shd w:val="clear" w:color="auto" w:fill="E0E0E0"/>
          </w:tcPr>
          <w:p w:rsidR="00B04831" w:rsidRPr="001D4A47" w:rsidRDefault="00B04831" w:rsidP="0077267A">
            <w:pPr>
              <w:pStyle w:val="bp"/>
              <w:spacing w:before="0" w:after="0"/>
            </w:pPr>
            <w:r w:rsidRPr="001D4A47">
              <w:t>Card Reader</w:t>
            </w:r>
          </w:p>
        </w:tc>
        <w:tc>
          <w:tcPr>
            <w:tcW w:w="1944" w:type="dxa"/>
            <w:tcBorders>
              <w:top w:val="single" w:sz="4" w:space="0" w:color="auto"/>
            </w:tcBorders>
            <w:shd w:val="clear" w:color="auto" w:fill="auto"/>
          </w:tcPr>
          <w:p w:rsidR="00B04831" w:rsidRPr="001D4A47" w:rsidRDefault="00B04831" w:rsidP="0077267A">
            <w:pPr>
              <w:pStyle w:val="bp"/>
              <w:spacing w:before="0" w:after="0"/>
            </w:pPr>
            <w:r w:rsidRPr="001D4A47">
              <w:t>1</w:t>
            </w:r>
          </w:p>
        </w:tc>
        <w:tc>
          <w:tcPr>
            <w:tcW w:w="2196" w:type="dxa"/>
            <w:tcBorders>
              <w:top w:val="single" w:sz="4" w:space="0" w:color="auto"/>
            </w:tcBorders>
            <w:shd w:val="clear" w:color="auto" w:fill="auto"/>
          </w:tcPr>
          <w:p w:rsidR="00B04831" w:rsidRPr="001D4A47" w:rsidRDefault="00B04831" w:rsidP="0077267A">
            <w:pPr>
              <w:pStyle w:val="bp"/>
              <w:spacing w:before="0" w:after="0"/>
            </w:pPr>
          </w:p>
        </w:tc>
        <w:tc>
          <w:tcPr>
            <w:tcW w:w="2196" w:type="dxa"/>
            <w:tcBorders>
              <w:top w:val="single" w:sz="4" w:space="0" w:color="auto"/>
            </w:tcBorders>
            <w:shd w:val="clear" w:color="auto" w:fill="auto"/>
          </w:tcPr>
          <w:p w:rsidR="00B04831" w:rsidRPr="001D4A47" w:rsidRDefault="00B04831" w:rsidP="0077267A">
            <w:pPr>
              <w:pStyle w:val="bp"/>
              <w:spacing w:before="0" w:after="0"/>
            </w:pPr>
          </w:p>
        </w:tc>
        <w:tc>
          <w:tcPr>
            <w:tcW w:w="2196" w:type="dxa"/>
            <w:tcBorders>
              <w:top w:val="single" w:sz="4" w:space="0" w:color="auto"/>
            </w:tcBorders>
            <w:shd w:val="clear" w:color="auto" w:fill="auto"/>
          </w:tcPr>
          <w:p w:rsidR="00B04831" w:rsidRPr="001D4A47" w:rsidRDefault="00B04831" w:rsidP="0077267A">
            <w:pPr>
              <w:pStyle w:val="bp"/>
              <w:spacing w:before="0" w:after="0"/>
            </w:pPr>
          </w:p>
        </w:tc>
        <w:tc>
          <w:tcPr>
            <w:tcW w:w="2196" w:type="dxa"/>
            <w:tcBorders>
              <w:top w:val="single" w:sz="4" w:space="0" w:color="auto"/>
            </w:tcBorders>
            <w:shd w:val="clear" w:color="auto" w:fill="auto"/>
          </w:tcPr>
          <w:p w:rsidR="00B04831" w:rsidRPr="001D4A47" w:rsidRDefault="00B04831" w:rsidP="0077267A">
            <w:pPr>
              <w:pStyle w:val="bp"/>
              <w:spacing w:before="0" w:after="0"/>
            </w:pPr>
          </w:p>
        </w:tc>
      </w:tr>
      <w:tr w:rsidR="00B04831" w:rsidTr="0077267A">
        <w:tc>
          <w:tcPr>
            <w:tcW w:w="2448" w:type="dxa"/>
            <w:shd w:val="clear" w:color="auto" w:fill="E0E0E0"/>
          </w:tcPr>
          <w:p w:rsidR="00B04831" w:rsidRPr="001D4A47" w:rsidRDefault="00B04831" w:rsidP="0077267A">
            <w:pPr>
              <w:pStyle w:val="bp"/>
              <w:spacing w:before="0" w:after="0"/>
            </w:pPr>
            <w:r w:rsidRPr="001D4A47">
              <w:t>Book Scanner (First Use)</w:t>
            </w:r>
          </w:p>
        </w:tc>
        <w:tc>
          <w:tcPr>
            <w:tcW w:w="1944" w:type="dxa"/>
            <w:shd w:val="clear" w:color="auto" w:fill="auto"/>
          </w:tcPr>
          <w:p w:rsidR="00B04831" w:rsidRPr="001D4A47" w:rsidRDefault="00B04831" w:rsidP="0077267A">
            <w:pPr>
              <w:pStyle w:val="bp"/>
              <w:spacing w:before="0" w:after="0"/>
            </w:pPr>
            <w:r w:rsidRPr="001D4A47">
              <w:t>11</w:t>
            </w:r>
          </w:p>
        </w:tc>
        <w:tc>
          <w:tcPr>
            <w:tcW w:w="2196" w:type="dxa"/>
            <w:shd w:val="clear" w:color="auto" w:fill="auto"/>
          </w:tcPr>
          <w:p w:rsidR="00B04831" w:rsidRPr="001D4A47" w:rsidRDefault="00B04831" w:rsidP="0077267A">
            <w:pPr>
              <w:pStyle w:val="bp"/>
              <w:spacing w:before="0" w:after="0"/>
            </w:pPr>
            <w:r w:rsidRPr="001D4A47">
              <w:t>12</w:t>
            </w:r>
          </w:p>
        </w:tc>
        <w:tc>
          <w:tcPr>
            <w:tcW w:w="2196" w:type="dxa"/>
            <w:shd w:val="clear" w:color="auto" w:fill="auto"/>
          </w:tcPr>
          <w:p w:rsidR="00B04831" w:rsidRPr="001D4A47" w:rsidRDefault="00B04831" w:rsidP="0077267A">
            <w:pPr>
              <w:pStyle w:val="bp"/>
              <w:spacing w:before="0" w:after="0"/>
            </w:pPr>
            <w:r w:rsidRPr="001D4A47">
              <w:t>13</w:t>
            </w:r>
          </w:p>
        </w:tc>
        <w:tc>
          <w:tcPr>
            <w:tcW w:w="2196" w:type="dxa"/>
            <w:shd w:val="clear" w:color="auto" w:fill="auto"/>
          </w:tcPr>
          <w:p w:rsidR="00B04831" w:rsidRPr="001D4A47" w:rsidRDefault="00B04831" w:rsidP="0077267A">
            <w:pPr>
              <w:pStyle w:val="bp"/>
              <w:spacing w:before="0" w:after="0"/>
            </w:pPr>
            <w:r w:rsidRPr="001D4A47">
              <w:t>14</w:t>
            </w:r>
          </w:p>
        </w:tc>
        <w:tc>
          <w:tcPr>
            <w:tcW w:w="2196" w:type="dxa"/>
            <w:shd w:val="clear" w:color="auto" w:fill="auto"/>
          </w:tcPr>
          <w:p w:rsidR="00B04831" w:rsidRPr="001D4A47" w:rsidRDefault="00B04831" w:rsidP="0077267A">
            <w:pPr>
              <w:pStyle w:val="bp"/>
              <w:spacing w:before="0" w:after="0"/>
            </w:pPr>
            <w:r w:rsidRPr="001D4A47">
              <w:t>15</w:t>
            </w:r>
          </w:p>
        </w:tc>
      </w:tr>
      <w:tr w:rsidR="00B04831" w:rsidTr="0077267A">
        <w:tc>
          <w:tcPr>
            <w:tcW w:w="2448" w:type="dxa"/>
            <w:shd w:val="clear" w:color="auto" w:fill="E0E0E0"/>
          </w:tcPr>
          <w:p w:rsidR="00B04831" w:rsidRPr="001D4A47" w:rsidRDefault="00B04831" w:rsidP="0077267A">
            <w:pPr>
              <w:pStyle w:val="bp"/>
              <w:spacing w:before="0" w:after="0"/>
            </w:pPr>
            <w:r w:rsidRPr="001D4A47">
              <w:t>Book Scanner (Second Use)</w:t>
            </w:r>
          </w:p>
        </w:tc>
        <w:tc>
          <w:tcPr>
            <w:tcW w:w="1944" w:type="dxa"/>
            <w:shd w:val="clear" w:color="auto" w:fill="auto"/>
          </w:tcPr>
          <w:p w:rsidR="00B04831" w:rsidRPr="001D4A47" w:rsidRDefault="00B04831" w:rsidP="0077267A">
            <w:pPr>
              <w:pStyle w:val="bp"/>
              <w:spacing w:before="0" w:after="0"/>
            </w:pPr>
            <w:r w:rsidRPr="001D4A47">
              <w:t>11</w:t>
            </w:r>
          </w:p>
        </w:tc>
        <w:tc>
          <w:tcPr>
            <w:tcW w:w="2196" w:type="dxa"/>
            <w:shd w:val="clear" w:color="auto" w:fill="auto"/>
          </w:tcPr>
          <w:p w:rsidR="00B04831" w:rsidRPr="001D4A47" w:rsidRDefault="00B04831" w:rsidP="0077267A">
            <w:pPr>
              <w:pStyle w:val="bp"/>
              <w:spacing w:before="0" w:after="0"/>
            </w:pPr>
            <w:r w:rsidRPr="001D4A47">
              <w:t>12</w:t>
            </w:r>
          </w:p>
        </w:tc>
        <w:tc>
          <w:tcPr>
            <w:tcW w:w="2196" w:type="dxa"/>
            <w:shd w:val="clear" w:color="auto" w:fill="auto"/>
          </w:tcPr>
          <w:p w:rsidR="00B04831" w:rsidRPr="001D4A47" w:rsidRDefault="00B04831" w:rsidP="0077267A">
            <w:pPr>
              <w:pStyle w:val="bp"/>
              <w:spacing w:before="0" w:after="0"/>
            </w:pPr>
          </w:p>
        </w:tc>
        <w:tc>
          <w:tcPr>
            <w:tcW w:w="2196" w:type="dxa"/>
            <w:shd w:val="clear" w:color="auto" w:fill="auto"/>
          </w:tcPr>
          <w:p w:rsidR="00B04831" w:rsidRPr="001D4A47" w:rsidRDefault="00B04831" w:rsidP="0077267A">
            <w:pPr>
              <w:pStyle w:val="bp"/>
              <w:spacing w:before="0" w:after="0"/>
            </w:pPr>
          </w:p>
        </w:tc>
        <w:tc>
          <w:tcPr>
            <w:tcW w:w="2196" w:type="dxa"/>
            <w:shd w:val="clear" w:color="auto" w:fill="auto"/>
          </w:tcPr>
          <w:p w:rsidR="00B04831" w:rsidRPr="001D4A47" w:rsidRDefault="00B04831" w:rsidP="0077267A">
            <w:pPr>
              <w:pStyle w:val="bp"/>
              <w:spacing w:before="0" w:after="0"/>
            </w:pPr>
          </w:p>
        </w:tc>
      </w:tr>
    </w:tbl>
    <w:p w:rsidR="00B04831" w:rsidRDefault="00B04831"/>
    <w:p w:rsidR="00193F43" w:rsidRDefault="00193F43"/>
    <w:p w:rsidR="00193F43" w:rsidRDefault="00193F43"/>
    <w:p w:rsidR="00193F43" w:rsidRDefault="00193F43"/>
    <w:p w:rsidR="00193F43" w:rsidRDefault="00193F43"/>
    <w:p w:rsidR="00193F43" w:rsidRDefault="00193F43"/>
    <w:p w:rsidR="00193F43" w:rsidRDefault="00193F43"/>
    <w:p w:rsidR="00193F43" w:rsidRDefault="00193F43"/>
    <w:p w:rsidR="00193F43" w:rsidRDefault="00193F43"/>
    <w:p w:rsidR="00193F43" w:rsidRDefault="00193F43"/>
    <w:p w:rsidR="00193F43" w:rsidRDefault="00193F43"/>
    <w:p w:rsidR="00193F43" w:rsidRDefault="00193F43"/>
    <w:p w:rsidR="00193F43" w:rsidRDefault="00193F43"/>
    <w:p w:rsidR="00193F43" w:rsidRDefault="00193F43"/>
    <w:tbl>
      <w:tblPr>
        <w:tblW w:w="5000" w:type="pct"/>
        <w:tblLook w:val="0000" w:firstRow="0" w:lastRow="0" w:firstColumn="0" w:lastColumn="0" w:noHBand="0" w:noVBand="0"/>
      </w:tblPr>
      <w:tblGrid>
        <w:gridCol w:w="3223"/>
        <w:gridCol w:w="6019"/>
      </w:tblGrid>
      <w:tr w:rsidR="00193F43" w:rsidRPr="00E303EF" w:rsidTr="0077267A">
        <w:trPr>
          <w:cantSplit/>
          <w:tblHeader/>
        </w:trPr>
        <w:tc>
          <w:tcPr>
            <w:tcW w:w="1316" w:type="pct"/>
            <w:tcBorders>
              <w:top w:val="single" w:sz="6" w:space="0" w:color="auto"/>
              <w:left w:val="single" w:sz="4" w:space="0" w:color="auto"/>
              <w:bottom w:val="single" w:sz="6" w:space="0" w:color="auto"/>
              <w:right w:val="single" w:sz="6" w:space="0" w:color="auto"/>
            </w:tcBorders>
          </w:tcPr>
          <w:p w:rsidR="00193F43" w:rsidRDefault="00193F43" w:rsidP="0077267A">
            <w:pPr>
              <w:pStyle w:val="bp"/>
              <w:rPr>
                <w:b/>
              </w:rPr>
            </w:pPr>
            <w:r>
              <w:rPr>
                <w:b/>
              </w:rPr>
              <w:t>Test Name</w:t>
            </w:r>
          </w:p>
        </w:tc>
        <w:tc>
          <w:tcPr>
            <w:tcW w:w="3684" w:type="pct"/>
            <w:tcBorders>
              <w:top w:val="single" w:sz="6" w:space="0" w:color="auto"/>
              <w:left w:val="single" w:sz="6" w:space="0" w:color="auto"/>
              <w:bottom w:val="single" w:sz="6" w:space="0" w:color="auto"/>
              <w:right w:val="single" w:sz="4" w:space="0" w:color="auto"/>
            </w:tcBorders>
          </w:tcPr>
          <w:p w:rsidR="00193F43" w:rsidRPr="00193F43" w:rsidRDefault="00193F43" w:rsidP="00193F43">
            <w:pPr>
              <w:pStyle w:val="bp"/>
              <w:spacing w:before="0" w:after="0"/>
              <w:rPr>
                <w:rFonts w:ascii="Arial" w:hAnsi="Arial"/>
                <w:b/>
                <w:color w:val="0000FF"/>
                <w:sz w:val="24"/>
                <w:szCs w:val="24"/>
              </w:rPr>
            </w:pPr>
            <w:r>
              <w:rPr>
                <w:rFonts w:ascii="Arial" w:hAnsi="Arial"/>
                <w:b/>
                <w:sz w:val="24"/>
                <w:szCs w:val="24"/>
              </w:rPr>
              <w:t>Member cannot borrow books if the fine limit is reached</w:t>
            </w:r>
          </w:p>
        </w:tc>
      </w:tr>
      <w:tr w:rsidR="00193F43" w:rsidRPr="00E303EF" w:rsidTr="0077267A">
        <w:trPr>
          <w:cantSplit/>
          <w:tblHeader/>
        </w:trPr>
        <w:tc>
          <w:tcPr>
            <w:tcW w:w="1316" w:type="pct"/>
            <w:tcBorders>
              <w:top w:val="single" w:sz="6" w:space="0" w:color="auto"/>
              <w:left w:val="single" w:sz="4" w:space="0" w:color="auto"/>
              <w:bottom w:val="single" w:sz="6" w:space="0" w:color="auto"/>
              <w:right w:val="single" w:sz="6" w:space="0" w:color="auto"/>
            </w:tcBorders>
          </w:tcPr>
          <w:p w:rsidR="00193F43" w:rsidRDefault="00193F43" w:rsidP="0077267A">
            <w:pPr>
              <w:pStyle w:val="bp"/>
              <w:rPr>
                <w:b/>
              </w:rPr>
            </w:pPr>
            <w:r>
              <w:rPr>
                <w:b/>
              </w:rPr>
              <w:t>Use Case Tested:</w:t>
            </w:r>
          </w:p>
        </w:tc>
        <w:tc>
          <w:tcPr>
            <w:tcW w:w="3684" w:type="pct"/>
            <w:tcBorders>
              <w:top w:val="single" w:sz="6" w:space="0" w:color="auto"/>
              <w:left w:val="single" w:sz="6" w:space="0" w:color="auto"/>
              <w:bottom w:val="single" w:sz="6" w:space="0" w:color="auto"/>
              <w:right w:val="single" w:sz="4" w:space="0" w:color="auto"/>
            </w:tcBorders>
          </w:tcPr>
          <w:p w:rsidR="00193F43" w:rsidRPr="001D4A47" w:rsidRDefault="00193F43" w:rsidP="0077267A">
            <w:pPr>
              <w:pStyle w:val="bp"/>
              <w:tabs>
                <w:tab w:val="left" w:pos="5685"/>
              </w:tabs>
              <w:rPr>
                <w:sz w:val="24"/>
                <w:szCs w:val="24"/>
              </w:rPr>
            </w:pPr>
            <w:r w:rsidRPr="001D4A47">
              <w:rPr>
                <w:sz w:val="24"/>
                <w:szCs w:val="24"/>
              </w:rPr>
              <w:t>Borrow Book</w:t>
            </w:r>
          </w:p>
        </w:tc>
      </w:tr>
      <w:tr w:rsidR="00193F43" w:rsidRPr="00DB3B9F" w:rsidTr="0077267A">
        <w:trPr>
          <w:cantSplit/>
          <w:trHeight w:val="711"/>
          <w:tblHeader/>
        </w:trPr>
        <w:tc>
          <w:tcPr>
            <w:tcW w:w="1316" w:type="pct"/>
            <w:tcBorders>
              <w:top w:val="single" w:sz="6" w:space="0" w:color="auto"/>
              <w:left w:val="single" w:sz="4" w:space="0" w:color="auto"/>
              <w:bottom w:val="single" w:sz="6" w:space="0" w:color="auto"/>
              <w:right w:val="single" w:sz="6" w:space="0" w:color="auto"/>
            </w:tcBorders>
          </w:tcPr>
          <w:p w:rsidR="00193F43" w:rsidRDefault="00193F43" w:rsidP="0077267A">
            <w:pPr>
              <w:pStyle w:val="bp"/>
              <w:rPr>
                <w:b/>
              </w:rPr>
            </w:pPr>
            <w:r>
              <w:rPr>
                <w:b/>
              </w:rPr>
              <w:t>Test Description:</w:t>
            </w:r>
          </w:p>
        </w:tc>
        <w:tc>
          <w:tcPr>
            <w:tcW w:w="3684" w:type="pct"/>
            <w:tcBorders>
              <w:top w:val="single" w:sz="6" w:space="0" w:color="auto"/>
              <w:left w:val="single" w:sz="6" w:space="0" w:color="auto"/>
              <w:bottom w:val="single" w:sz="6" w:space="0" w:color="auto"/>
              <w:right w:val="single" w:sz="4" w:space="0" w:color="auto"/>
            </w:tcBorders>
          </w:tcPr>
          <w:p w:rsidR="00193F43" w:rsidRPr="001D4A47" w:rsidRDefault="00193F43" w:rsidP="0077267A">
            <w:pPr>
              <w:pStyle w:val="bp"/>
              <w:spacing w:before="0" w:after="0"/>
              <w:rPr>
                <w:rFonts w:ascii="Arial" w:hAnsi="Arial"/>
                <w:sz w:val="20"/>
              </w:rPr>
            </w:pPr>
            <w:r w:rsidRPr="001D4A47">
              <w:rPr>
                <w:rFonts w:ascii="Arial" w:hAnsi="Arial"/>
                <w:sz w:val="20"/>
              </w:rPr>
              <w:t>A member has no outstanding loans, but has reached the fine limit.</w:t>
            </w:r>
          </w:p>
          <w:p w:rsidR="00193F43" w:rsidRPr="001D4A47" w:rsidRDefault="00193F43" w:rsidP="00193F43">
            <w:pPr>
              <w:pStyle w:val="bp"/>
              <w:numPr>
                <w:ilvl w:val="0"/>
                <w:numId w:val="3"/>
              </w:numPr>
              <w:spacing w:before="0" w:after="0"/>
              <w:rPr>
                <w:rFonts w:ascii="Arial" w:hAnsi="Arial"/>
                <w:sz w:val="20"/>
              </w:rPr>
            </w:pPr>
            <w:r w:rsidRPr="001D4A47">
              <w:rPr>
                <w:rFonts w:ascii="Arial" w:hAnsi="Arial"/>
                <w:sz w:val="20"/>
              </w:rPr>
              <w:t>Enter member ID number 1 (Swipe card)</w:t>
            </w:r>
          </w:p>
          <w:p w:rsidR="00193F43" w:rsidRPr="001D4A47" w:rsidRDefault="00193F43" w:rsidP="00710FBA">
            <w:pPr>
              <w:pStyle w:val="bp"/>
              <w:numPr>
                <w:ilvl w:val="0"/>
                <w:numId w:val="3"/>
              </w:numPr>
              <w:spacing w:before="0" w:after="0"/>
              <w:rPr>
                <w:rFonts w:ascii="Arial" w:hAnsi="Arial"/>
                <w:sz w:val="20"/>
              </w:rPr>
            </w:pPr>
            <w:r w:rsidRPr="001D4A47">
              <w:rPr>
                <w:rFonts w:ascii="Arial" w:hAnsi="Arial"/>
                <w:sz w:val="20"/>
              </w:rPr>
              <w:t xml:space="preserve"> </w:t>
            </w:r>
            <w:r w:rsidRPr="001D4A47">
              <w:rPr>
                <w:rFonts w:ascii="Arial" w:hAnsi="Arial"/>
                <w:sz w:val="20"/>
              </w:rPr>
              <w:t>C</w:t>
            </w:r>
            <w:r w:rsidRPr="001D4A47">
              <w:rPr>
                <w:rFonts w:ascii="Arial" w:hAnsi="Arial"/>
                <w:sz w:val="20"/>
              </w:rPr>
              <w:t>lick ‘Cancel’</w:t>
            </w:r>
            <w:r w:rsidRPr="001D4A47">
              <w:rPr>
                <w:rFonts w:ascii="Arial" w:hAnsi="Arial"/>
                <w:sz w:val="20"/>
              </w:rPr>
              <w:t>.</w:t>
            </w:r>
          </w:p>
          <w:p w:rsidR="00710FBA" w:rsidRPr="001D4A47" w:rsidRDefault="00710FBA" w:rsidP="00710FBA">
            <w:pPr>
              <w:pStyle w:val="bp"/>
              <w:spacing w:before="0" w:after="0"/>
              <w:rPr>
                <w:rFonts w:ascii="Arial" w:hAnsi="Arial"/>
                <w:sz w:val="20"/>
              </w:rPr>
            </w:pPr>
            <w:r w:rsidRPr="001D4A47">
              <w:rPr>
                <w:rFonts w:ascii="Arial" w:hAnsi="Arial"/>
                <w:sz w:val="20"/>
              </w:rPr>
              <w:t>After swiping his/her card, the member will be notified that he/she has reached the fine limit, and will be unable to borrow any books.</w:t>
            </w:r>
          </w:p>
        </w:tc>
      </w:tr>
      <w:tr w:rsidR="00193F43" w:rsidRPr="00CB452B" w:rsidTr="0077267A">
        <w:trPr>
          <w:cantSplit/>
          <w:tblHeader/>
        </w:trPr>
        <w:tc>
          <w:tcPr>
            <w:tcW w:w="1316" w:type="pct"/>
            <w:tcBorders>
              <w:top w:val="single" w:sz="4" w:space="0" w:color="auto"/>
              <w:left w:val="single" w:sz="4" w:space="0" w:color="auto"/>
              <w:bottom w:val="single" w:sz="6" w:space="0" w:color="auto"/>
              <w:right w:val="single" w:sz="6" w:space="0" w:color="auto"/>
            </w:tcBorders>
          </w:tcPr>
          <w:p w:rsidR="00193F43" w:rsidRDefault="00193F43" w:rsidP="0077267A">
            <w:pPr>
              <w:pStyle w:val="bp"/>
              <w:rPr>
                <w:b/>
              </w:rPr>
            </w:pPr>
            <w:r>
              <w:rPr>
                <w:b/>
              </w:rPr>
              <w:t>Pre-conditions</w:t>
            </w:r>
          </w:p>
        </w:tc>
        <w:tc>
          <w:tcPr>
            <w:tcW w:w="3684" w:type="pct"/>
            <w:tcBorders>
              <w:top w:val="single" w:sz="4" w:space="0" w:color="auto"/>
              <w:left w:val="single" w:sz="6" w:space="0" w:color="auto"/>
              <w:bottom w:val="single" w:sz="6" w:space="0" w:color="auto"/>
              <w:right w:val="single" w:sz="4" w:space="0" w:color="auto"/>
            </w:tcBorders>
          </w:tcPr>
          <w:p w:rsidR="00193F43" w:rsidRPr="001D4A47" w:rsidRDefault="00193F43" w:rsidP="00193F43">
            <w:pPr>
              <w:pStyle w:val="bp"/>
              <w:spacing w:before="0" w:after="0"/>
              <w:rPr>
                <w:rFonts w:ascii="Arial" w:hAnsi="Arial"/>
                <w:sz w:val="20"/>
              </w:rPr>
            </w:pPr>
            <w:r w:rsidRPr="001D4A47">
              <w:rPr>
                <w:rFonts w:ascii="Arial" w:hAnsi="Arial"/>
                <w:sz w:val="20"/>
              </w:rPr>
              <w:t xml:space="preserve">- </w:t>
            </w:r>
            <w:proofErr w:type="spellStart"/>
            <w:r w:rsidRPr="001D4A47">
              <w:rPr>
                <w:rFonts w:ascii="Arial" w:hAnsi="Arial"/>
                <w:sz w:val="20"/>
              </w:rPr>
              <w:t>MemberDAO</w:t>
            </w:r>
            <w:proofErr w:type="spellEnd"/>
            <w:r w:rsidRPr="001D4A47">
              <w:rPr>
                <w:rFonts w:ascii="Arial" w:hAnsi="Arial"/>
                <w:sz w:val="20"/>
              </w:rPr>
              <w:t xml:space="preserve"> must include a member who has no outstanding loans, but has reached the fine limit.</w:t>
            </w:r>
          </w:p>
          <w:p w:rsidR="00193F43" w:rsidRPr="001D4A47" w:rsidRDefault="00193F43" w:rsidP="0077267A">
            <w:pPr>
              <w:pStyle w:val="bp"/>
              <w:spacing w:before="0" w:after="0"/>
              <w:rPr>
                <w:rFonts w:ascii="Arial" w:hAnsi="Arial"/>
                <w:sz w:val="20"/>
              </w:rPr>
            </w:pPr>
            <w:r w:rsidRPr="001D4A47">
              <w:rPr>
                <w:rFonts w:ascii="Arial" w:hAnsi="Arial"/>
                <w:sz w:val="20"/>
              </w:rPr>
              <w:t xml:space="preserve">- </w:t>
            </w:r>
            <w:proofErr w:type="spellStart"/>
            <w:r w:rsidRPr="001D4A47">
              <w:rPr>
                <w:rFonts w:ascii="Arial" w:hAnsi="Arial"/>
                <w:sz w:val="20"/>
              </w:rPr>
              <w:t>BookDAO</w:t>
            </w:r>
            <w:proofErr w:type="spellEnd"/>
            <w:r w:rsidRPr="001D4A47">
              <w:rPr>
                <w:rFonts w:ascii="Arial" w:hAnsi="Arial"/>
                <w:sz w:val="20"/>
              </w:rPr>
              <w:t xml:space="preserve"> may contain books, but these are not required for this test.</w:t>
            </w:r>
          </w:p>
        </w:tc>
      </w:tr>
      <w:tr w:rsidR="00193F43" w:rsidRPr="00CB452B" w:rsidTr="0077267A">
        <w:trPr>
          <w:cantSplit/>
          <w:tblHeader/>
        </w:trPr>
        <w:tc>
          <w:tcPr>
            <w:tcW w:w="1316" w:type="pct"/>
            <w:tcBorders>
              <w:top w:val="single" w:sz="6" w:space="0" w:color="auto"/>
              <w:left w:val="single" w:sz="4" w:space="0" w:color="auto"/>
              <w:bottom w:val="single" w:sz="6" w:space="0" w:color="auto"/>
              <w:right w:val="single" w:sz="6" w:space="0" w:color="auto"/>
            </w:tcBorders>
          </w:tcPr>
          <w:p w:rsidR="00193F43" w:rsidRDefault="00193F43" w:rsidP="0077267A">
            <w:pPr>
              <w:pStyle w:val="bp"/>
              <w:rPr>
                <w:b/>
              </w:rPr>
            </w:pPr>
            <w:r>
              <w:rPr>
                <w:b/>
              </w:rPr>
              <w:t>Post-conditions</w:t>
            </w:r>
          </w:p>
        </w:tc>
        <w:tc>
          <w:tcPr>
            <w:tcW w:w="3684" w:type="pct"/>
            <w:tcBorders>
              <w:top w:val="single" w:sz="6" w:space="0" w:color="auto"/>
              <w:left w:val="single" w:sz="6" w:space="0" w:color="auto"/>
              <w:bottom w:val="single" w:sz="6" w:space="0" w:color="auto"/>
              <w:right w:val="single" w:sz="4" w:space="0" w:color="auto"/>
            </w:tcBorders>
          </w:tcPr>
          <w:p w:rsidR="00710FBA" w:rsidRPr="001D4A47" w:rsidRDefault="00710FBA" w:rsidP="00710FBA">
            <w:pPr>
              <w:pStyle w:val="bp"/>
              <w:spacing w:before="0" w:after="0"/>
              <w:rPr>
                <w:rFonts w:ascii="Arial" w:hAnsi="Arial"/>
                <w:sz w:val="20"/>
              </w:rPr>
            </w:pPr>
            <w:r w:rsidRPr="001D4A47">
              <w:rPr>
                <w:rFonts w:ascii="Arial" w:hAnsi="Arial"/>
                <w:sz w:val="20"/>
              </w:rPr>
              <w:t>- The member must remain restricted (unable to borrow books)</w:t>
            </w:r>
          </w:p>
          <w:p w:rsidR="00710FBA" w:rsidRPr="001D4A47" w:rsidRDefault="00710FBA" w:rsidP="00710FBA">
            <w:pPr>
              <w:pStyle w:val="bp"/>
              <w:spacing w:before="0" w:after="0"/>
              <w:rPr>
                <w:rFonts w:ascii="Arial" w:hAnsi="Arial"/>
                <w:sz w:val="20"/>
              </w:rPr>
            </w:pPr>
            <w:r w:rsidRPr="001D4A47">
              <w:rPr>
                <w:rFonts w:ascii="Arial" w:hAnsi="Arial"/>
                <w:sz w:val="20"/>
              </w:rPr>
              <w:t>- The member must be informed of his/her restricted status and the amount owing.</w:t>
            </w:r>
          </w:p>
          <w:p w:rsidR="00710FBA" w:rsidRPr="001D4A47" w:rsidRDefault="00710FBA" w:rsidP="00710FBA">
            <w:pPr>
              <w:pStyle w:val="bp"/>
              <w:spacing w:before="0" w:after="0"/>
              <w:rPr>
                <w:rFonts w:ascii="Arial" w:hAnsi="Arial"/>
                <w:sz w:val="20"/>
              </w:rPr>
            </w:pPr>
            <w:r w:rsidRPr="001D4A47">
              <w:rPr>
                <w:rFonts w:ascii="Arial" w:hAnsi="Arial"/>
                <w:sz w:val="20"/>
              </w:rPr>
              <w:t>- The two books on loan must not be available for other members to borrow.</w:t>
            </w:r>
          </w:p>
          <w:p w:rsidR="00193F43" w:rsidRPr="001D4A47" w:rsidRDefault="00710FBA" w:rsidP="00710FBA">
            <w:pPr>
              <w:pStyle w:val="bp"/>
              <w:spacing w:before="0" w:after="0"/>
              <w:rPr>
                <w:rFonts w:ascii="Arial" w:hAnsi="Arial"/>
                <w:sz w:val="20"/>
              </w:rPr>
            </w:pPr>
            <w:r w:rsidRPr="001D4A47">
              <w:rPr>
                <w:rFonts w:ascii="Arial" w:hAnsi="Arial"/>
                <w:sz w:val="20"/>
              </w:rPr>
              <w:t>- The system should return to the main screen to allow other members to borrow books</w:t>
            </w:r>
          </w:p>
        </w:tc>
      </w:tr>
      <w:tr w:rsidR="00193F43" w:rsidTr="0077267A">
        <w:trPr>
          <w:cantSplit/>
          <w:tblHeader/>
        </w:trPr>
        <w:tc>
          <w:tcPr>
            <w:tcW w:w="1304" w:type="pct"/>
            <w:tcBorders>
              <w:top w:val="single" w:sz="6" w:space="0" w:color="auto"/>
              <w:left w:val="single" w:sz="4" w:space="0" w:color="auto"/>
              <w:bottom w:val="single" w:sz="6" w:space="0" w:color="auto"/>
              <w:right w:val="single" w:sz="6" w:space="0" w:color="auto"/>
            </w:tcBorders>
          </w:tcPr>
          <w:p w:rsidR="00193F43" w:rsidRDefault="00193F43" w:rsidP="0077267A">
            <w:pPr>
              <w:pStyle w:val="bp"/>
              <w:spacing w:before="0" w:after="0"/>
              <w:rPr>
                <w:b/>
              </w:rPr>
            </w:pPr>
            <w:r>
              <w:rPr>
                <w:b/>
              </w:rPr>
              <w:t>Notes:</w:t>
            </w:r>
          </w:p>
        </w:tc>
        <w:tc>
          <w:tcPr>
            <w:tcW w:w="3696" w:type="pct"/>
            <w:tcBorders>
              <w:top w:val="single" w:sz="6" w:space="0" w:color="auto"/>
              <w:left w:val="single" w:sz="6" w:space="0" w:color="auto"/>
              <w:bottom w:val="single" w:sz="6" w:space="0" w:color="auto"/>
              <w:right w:val="single" w:sz="4" w:space="0" w:color="auto"/>
            </w:tcBorders>
          </w:tcPr>
          <w:p w:rsidR="00970D43" w:rsidRDefault="00970D43" w:rsidP="00970D43">
            <w:pPr>
              <w:pStyle w:val="bp"/>
              <w:rPr>
                <w:b/>
                <w:bCs/>
                <w:color w:val="FF0000"/>
                <w:sz w:val="24"/>
              </w:rPr>
            </w:pPr>
            <w:r>
              <w:rPr>
                <w:b/>
                <w:bCs/>
                <w:color w:val="FF0000"/>
                <w:sz w:val="24"/>
              </w:rPr>
              <w:t xml:space="preserve">This test requires </w:t>
            </w:r>
            <w:proofErr w:type="spellStart"/>
            <w:r>
              <w:rPr>
                <w:b/>
                <w:bCs/>
                <w:color w:val="FF0000"/>
                <w:sz w:val="24"/>
              </w:rPr>
              <w:t>library.Main</w:t>
            </w:r>
            <w:proofErr w:type="spellEnd"/>
            <w:r>
              <w:rPr>
                <w:b/>
                <w:bCs/>
                <w:color w:val="FF0000"/>
                <w:sz w:val="24"/>
              </w:rPr>
              <w:t xml:space="preserve">, with </w:t>
            </w:r>
            <w:proofErr w:type="spellStart"/>
            <w:proofErr w:type="gramStart"/>
            <w:r>
              <w:rPr>
                <w:b/>
                <w:bCs/>
                <w:color w:val="FF0000"/>
                <w:sz w:val="24"/>
              </w:rPr>
              <w:t>setupTestData</w:t>
            </w:r>
            <w:proofErr w:type="spellEnd"/>
            <w:r>
              <w:rPr>
                <w:b/>
                <w:bCs/>
                <w:color w:val="FF0000"/>
                <w:sz w:val="24"/>
              </w:rPr>
              <w:t>(</w:t>
            </w:r>
            <w:proofErr w:type="gramEnd"/>
            <w:r>
              <w:rPr>
                <w:b/>
                <w:bCs/>
                <w:color w:val="FF0000"/>
                <w:sz w:val="24"/>
              </w:rPr>
              <w:t>) on line #72 uncommented as it makes use of objects created in that code.</w:t>
            </w:r>
          </w:p>
          <w:p w:rsidR="00193F43" w:rsidRDefault="00193F43" w:rsidP="0077267A">
            <w:pPr>
              <w:pStyle w:val="bp"/>
              <w:rPr>
                <w:b/>
                <w:bCs/>
                <w:color w:val="FF0000"/>
                <w:sz w:val="24"/>
              </w:rPr>
            </w:pPr>
            <w:bookmarkStart w:id="0" w:name="_GoBack"/>
            <w:bookmarkEnd w:id="0"/>
          </w:p>
        </w:tc>
      </w:tr>
      <w:tr w:rsidR="00193F43" w:rsidTr="0077267A">
        <w:trPr>
          <w:cantSplit/>
          <w:tblHeader/>
        </w:trPr>
        <w:tc>
          <w:tcPr>
            <w:tcW w:w="1304" w:type="pct"/>
            <w:tcBorders>
              <w:top w:val="single" w:sz="6" w:space="0" w:color="auto"/>
              <w:left w:val="single" w:sz="4" w:space="0" w:color="auto"/>
              <w:bottom w:val="single" w:sz="4" w:space="0" w:color="auto"/>
              <w:right w:val="single" w:sz="6" w:space="0" w:color="auto"/>
            </w:tcBorders>
          </w:tcPr>
          <w:p w:rsidR="00193F43" w:rsidRDefault="00193F43" w:rsidP="0077267A">
            <w:pPr>
              <w:pStyle w:val="bp"/>
              <w:spacing w:before="0" w:after="0"/>
              <w:rPr>
                <w:b/>
              </w:rPr>
            </w:pPr>
            <w:r>
              <w:rPr>
                <w:b/>
              </w:rPr>
              <w:t>Result (Pass/Fail/Warning/Incomplete)</w:t>
            </w:r>
          </w:p>
        </w:tc>
        <w:tc>
          <w:tcPr>
            <w:tcW w:w="3696" w:type="pct"/>
            <w:tcBorders>
              <w:top w:val="single" w:sz="6" w:space="0" w:color="auto"/>
              <w:left w:val="single" w:sz="6" w:space="0" w:color="auto"/>
              <w:bottom w:val="single" w:sz="4" w:space="0" w:color="auto"/>
              <w:right w:val="single" w:sz="4" w:space="0" w:color="auto"/>
            </w:tcBorders>
          </w:tcPr>
          <w:p w:rsidR="00193F43" w:rsidRDefault="00193F43" w:rsidP="0077267A">
            <w:pPr>
              <w:pStyle w:val="bp"/>
              <w:rPr>
                <w:b/>
                <w:bCs/>
                <w:color w:val="FF0000"/>
                <w:sz w:val="24"/>
              </w:rPr>
            </w:pPr>
            <w:r>
              <w:rPr>
                <w:b/>
                <w:bCs/>
                <w:color w:val="FF0000"/>
                <w:sz w:val="24"/>
              </w:rPr>
              <w:t>PASS</w:t>
            </w:r>
          </w:p>
        </w:tc>
      </w:tr>
    </w:tbl>
    <w:p w:rsidR="00193F43" w:rsidRDefault="00193F43" w:rsidP="00193F43"/>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96"/>
        <w:gridCol w:w="3923"/>
        <w:gridCol w:w="3923"/>
        <w:gridCol w:w="500"/>
        <w:gridCol w:w="500"/>
      </w:tblGrid>
      <w:tr w:rsidR="00193F43" w:rsidTr="0077267A">
        <w:trPr>
          <w:cantSplit/>
          <w:trHeight w:val="80"/>
          <w:tblHeader/>
        </w:trPr>
        <w:tc>
          <w:tcPr>
            <w:tcW w:w="212" w:type="pct"/>
            <w:tcBorders>
              <w:bottom w:val="single" w:sz="4" w:space="0" w:color="auto"/>
              <w:right w:val="single" w:sz="4" w:space="0" w:color="auto"/>
            </w:tcBorders>
            <w:shd w:val="clear" w:color="auto" w:fill="C0C0C0"/>
          </w:tcPr>
          <w:p w:rsidR="00193F43" w:rsidRDefault="00193F43" w:rsidP="0077267A">
            <w:pPr>
              <w:pStyle w:val="proc"/>
              <w:numPr>
                <w:ilvl w:val="0"/>
                <w:numId w:val="0"/>
              </w:numPr>
              <w:jc w:val="center"/>
              <w:rPr>
                <w:sz w:val="24"/>
              </w:rPr>
            </w:pPr>
          </w:p>
        </w:tc>
        <w:tc>
          <w:tcPr>
            <w:tcW w:w="2123" w:type="pct"/>
            <w:tcBorders>
              <w:left w:val="single" w:sz="4" w:space="0" w:color="auto"/>
              <w:bottom w:val="single" w:sz="4" w:space="0" w:color="auto"/>
            </w:tcBorders>
            <w:shd w:val="clear" w:color="auto" w:fill="C0C0C0"/>
          </w:tcPr>
          <w:p w:rsidR="00193F43" w:rsidRDefault="00193F43" w:rsidP="0077267A">
            <w:pPr>
              <w:pStyle w:val="proc"/>
              <w:numPr>
                <w:ilvl w:val="0"/>
                <w:numId w:val="0"/>
              </w:numPr>
              <w:jc w:val="center"/>
              <w:rPr>
                <w:sz w:val="24"/>
              </w:rPr>
            </w:pPr>
            <w:r>
              <w:rPr>
                <w:b/>
                <w:sz w:val="24"/>
              </w:rPr>
              <w:t>TEST STEP</w:t>
            </w:r>
          </w:p>
        </w:tc>
        <w:tc>
          <w:tcPr>
            <w:tcW w:w="2123" w:type="pct"/>
            <w:shd w:val="clear" w:color="auto" w:fill="C0C0C0"/>
          </w:tcPr>
          <w:p w:rsidR="00193F43" w:rsidRDefault="00193F43" w:rsidP="0077267A">
            <w:pPr>
              <w:pStyle w:val="bp"/>
              <w:jc w:val="center"/>
              <w:rPr>
                <w:sz w:val="24"/>
              </w:rPr>
            </w:pPr>
            <w:r>
              <w:rPr>
                <w:b/>
                <w:sz w:val="24"/>
              </w:rPr>
              <w:t>EXPECTED TEST RESULTS</w:t>
            </w:r>
          </w:p>
        </w:tc>
        <w:tc>
          <w:tcPr>
            <w:tcW w:w="271" w:type="pct"/>
            <w:shd w:val="clear" w:color="auto" w:fill="C0C0C0"/>
          </w:tcPr>
          <w:p w:rsidR="00193F43" w:rsidRDefault="00193F43" w:rsidP="0077267A">
            <w:pPr>
              <w:pStyle w:val="RowHeadings"/>
              <w:spacing w:before="80" w:after="80"/>
              <w:jc w:val="center"/>
              <w:rPr>
                <w:rFonts w:ascii="Times New Roman" w:hAnsi="Times New Roman"/>
                <w:sz w:val="22"/>
              </w:rPr>
            </w:pPr>
            <w:r>
              <w:rPr>
                <w:rFonts w:ascii="Times New Roman" w:hAnsi="Times New Roman"/>
                <w:sz w:val="22"/>
              </w:rPr>
              <w:t>P</w:t>
            </w:r>
          </w:p>
        </w:tc>
        <w:tc>
          <w:tcPr>
            <w:tcW w:w="271" w:type="pct"/>
            <w:shd w:val="clear" w:color="auto" w:fill="C0C0C0"/>
          </w:tcPr>
          <w:p w:rsidR="00193F43" w:rsidRDefault="00193F43" w:rsidP="0077267A">
            <w:pPr>
              <w:pStyle w:val="RowHeadings"/>
              <w:spacing w:before="80" w:after="80"/>
              <w:jc w:val="center"/>
              <w:rPr>
                <w:rFonts w:ascii="Times New Roman" w:hAnsi="Times New Roman"/>
                <w:sz w:val="22"/>
              </w:rPr>
            </w:pPr>
            <w:r>
              <w:rPr>
                <w:rFonts w:ascii="Times New Roman" w:hAnsi="Times New Roman"/>
                <w:sz w:val="22"/>
              </w:rPr>
              <w:t>F</w:t>
            </w:r>
          </w:p>
        </w:tc>
      </w:tr>
      <w:tr w:rsidR="00193F43" w:rsidTr="0077267A">
        <w:trPr>
          <w:cantSplit/>
          <w:trHeight w:val="80"/>
        </w:trPr>
        <w:tc>
          <w:tcPr>
            <w:tcW w:w="212" w:type="pct"/>
            <w:tcBorders>
              <w:top w:val="single" w:sz="4" w:space="0" w:color="auto"/>
              <w:right w:val="single" w:sz="4" w:space="0" w:color="auto"/>
            </w:tcBorders>
          </w:tcPr>
          <w:p w:rsidR="00193F43" w:rsidRDefault="00710FBA" w:rsidP="00710FBA">
            <w:pPr>
              <w:pStyle w:val="proc"/>
              <w:numPr>
                <w:ilvl w:val="0"/>
                <w:numId w:val="0"/>
              </w:numPr>
              <w:rPr>
                <w:sz w:val="24"/>
              </w:rPr>
            </w:pPr>
            <w:r>
              <w:rPr>
                <w:sz w:val="24"/>
              </w:rPr>
              <w:t>1.</w:t>
            </w:r>
          </w:p>
        </w:tc>
        <w:tc>
          <w:tcPr>
            <w:tcW w:w="2123" w:type="pct"/>
            <w:tcBorders>
              <w:top w:val="single" w:sz="4" w:space="0" w:color="auto"/>
              <w:left w:val="single" w:sz="4" w:space="0" w:color="auto"/>
            </w:tcBorders>
          </w:tcPr>
          <w:p w:rsidR="00193F43" w:rsidRPr="00854E58" w:rsidRDefault="00710FBA" w:rsidP="0077267A">
            <w:pPr>
              <w:pStyle w:val="proc"/>
              <w:numPr>
                <w:ilvl w:val="0"/>
                <w:numId w:val="0"/>
              </w:numPr>
              <w:ind w:left="360" w:hanging="360"/>
              <w:rPr>
                <w:sz w:val="24"/>
              </w:rPr>
            </w:pPr>
            <w:r>
              <w:rPr>
                <w:sz w:val="24"/>
              </w:rPr>
              <w:t>Enter member ID number 3</w:t>
            </w:r>
          </w:p>
        </w:tc>
        <w:tc>
          <w:tcPr>
            <w:tcW w:w="2123" w:type="pct"/>
          </w:tcPr>
          <w:p w:rsidR="00193F43" w:rsidRDefault="00193F43" w:rsidP="00710FBA">
            <w:pPr>
              <w:pStyle w:val="bp"/>
              <w:rPr>
                <w:sz w:val="24"/>
              </w:rPr>
            </w:pPr>
            <w:r>
              <w:rPr>
                <w:sz w:val="24"/>
              </w:rPr>
              <w:t xml:space="preserve">Card reader </w:t>
            </w:r>
            <w:r w:rsidR="00710FBA">
              <w:rPr>
                <w:sz w:val="24"/>
              </w:rPr>
              <w:t>and book scanner are disabled. Borrowing restrictions are displayed: “Borrower has exceeded fine limit. Amount owing: $10.00”. “Borrowing Restricted” is also displayed in red. Only the ‘Cancel’ button is enabled.</w:t>
            </w:r>
          </w:p>
        </w:tc>
        <w:tc>
          <w:tcPr>
            <w:tcW w:w="271" w:type="pct"/>
          </w:tcPr>
          <w:p w:rsidR="00193F43" w:rsidRDefault="00193F43" w:rsidP="0077267A">
            <w:pPr>
              <w:pStyle w:val="RowHeadings"/>
              <w:spacing w:before="80" w:after="80"/>
              <w:jc w:val="center"/>
            </w:pPr>
            <w:r>
              <w:t>P</w:t>
            </w:r>
          </w:p>
        </w:tc>
        <w:tc>
          <w:tcPr>
            <w:tcW w:w="271" w:type="pct"/>
          </w:tcPr>
          <w:p w:rsidR="00193F43" w:rsidRDefault="00193F43" w:rsidP="0077267A">
            <w:pPr>
              <w:pStyle w:val="RowHeadings"/>
              <w:spacing w:before="80" w:after="80"/>
            </w:pPr>
          </w:p>
        </w:tc>
      </w:tr>
      <w:tr w:rsidR="00193F43" w:rsidTr="0077267A">
        <w:trPr>
          <w:cantSplit/>
          <w:trHeight w:val="80"/>
        </w:trPr>
        <w:tc>
          <w:tcPr>
            <w:tcW w:w="212" w:type="pct"/>
            <w:tcBorders>
              <w:right w:val="single" w:sz="4" w:space="0" w:color="auto"/>
            </w:tcBorders>
          </w:tcPr>
          <w:p w:rsidR="00193F43" w:rsidRDefault="00710FBA" w:rsidP="00710FBA">
            <w:pPr>
              <w:pStyle w:val="proc"/>
              <w:numPr>
                <w:ilvl w:val="0"/>
                <w:numId w:val="0"/>
              </w:numPr>
              <w:rPr>
                <w:sz w:val="24"/>
              </w:rPr>
            </w:pPr>
            <w:r>
              <w:rPr>
                <w:sz w:val="24"/>
              </w:rPr>
              <w:lastRenderedPageBreak/>
              <w:t>2.</w:t>
            </w:r>
          </w:p>
        </w:tc>
        <w:tc>
          <w:tcPr>
            <w:tcW w:w="2123" w:type="pct"/>
            <w:tcBorders>
              <w:left w:val="single" w:sz="4" w:space="0" w:color="auto"/>
            </w:tcBorders>
          </w:tcPr>
          <w:p w:rsidR="00193F43" w:rsidRDefault="00710FBA" w:rsidP="0077267A">
            <w:pPr>
              <w:pStyle w:val="proc"/>
              <w:numPr>
                <w:ilvl w:val="0"/>
                <w:numId w:val="0"/>
              </w:numPr>
              <w:rPr>
                <w:sz w:val="24"/>
              </w:rPr>
            </w:pPr>
            <w:r>
              <w:rPr>
                <w:rFonts w:ascii="Arial" w:hAnsi="Arial"/>
                <w:sz w:val="20"/>
              </w:rPr>
              <w:t>Click ‘Cancel’</w:t>
            </w:r>
          </w:p>
        </w:tc>
        <w:tc>
          <w:tcPr>
            <w:tcW w:w="2123" w:type="pct"/>
          </w:tcPr>
          <w:p w:rsidR="00193F43" w:rsidRDefault="00710FBA" w:rsidP="0077267A">
            <w:pPr>
              <w:pStyle w:val="bp"/>
              <w:rPr>
                <w:sz w:val="24"/>
              </w:rPr>
            </w:pPr>
            <w:r>
              <w:rPr>
                <w:sz w:val="24"/>
              </w:rPr>
              <w:t>The main menu is displayed.</w:t>
            </w:r>
          </w:p>
        </w:tc>
        <w:tc>
          <w:tcPr>
            <w:tcW w:w="271" w:type="pct"/>
          </w:tcPr>
          <w:p w:rsidR="00193F43" w:rsidRDefault="00193F43" w:rsidP="0077267A">
            <w:pPr>
              <w:pStyle w:val="RowHeadings"/>
              <w:spacing w:before="80" w:after="80"/>
              <w:jc w:val="center"/>
            </w:pPr>
            <w:r>
              <w:t>P</w:t>
            </w:r>
          </w:p>
        </w:tc>
        <w:tc>
          <w:tcPr>
            <w:tcW w:w="271" w:type="pct"/>
          </w:tcPr>
          <w:p w:rsidR="00193F43" w:rsidRDefault="00193F43" w:rsidP="0077267A">
            <w:pPr>
              <w:pStyle w:val="RowHeadings"/>
              <w:spacing w:before="80" w:after="80"/>
            </w:pPr>
          </w:p>
        </w:tc>
      </w:tr>
    </w:tbl>
    <w:p w:rsidR="00193F43" w:rsidRDefault="00193F43" w:rsidP="00193F43"/>
    <w:p w:rsidR="00193F43" w:rsidRDefault="00193F43" w:rsidP="00193F43">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1354"/>
        <w:gridCol w:w="1508"/>
        <w:gridCol w:w="1508"/>
        <w:gridCol w:w="1508"/>
        <w:gridCol w:w="1508"/>
      </w:tblGrid>
      <w:tr w:rsidR="00193F43" w:rsidRPr="003F7E88" w:rsidTr="00710FBA">
        <w:tc>
          <w:tcPr>
            <w:tcW w:w="9242" w:type="dxa"/>
            <w:gridSpan w:val="6"/>
            <w:tcBorders>
              <w:top w:val="single" w:sz="4" w:space="0" w:color="auto"/>
              <w:left w:val="single" w:sz="4" w:space="0" w:color="auto"/>
              <w:bottom w:val="single" w:sz="4" w:space="0" w:color="auto"/>
              <w:right w:val="single" w:sz="4" w:space="0" w:color="auto"/>
            </w:tcBorders>
            <w:shd w:val="clear" w:color="auto" w:fill="E6E6E6"/>
          </w:tcPr>
          <w:p w:rsidR="00193F43" w:rsidRPr="001D4A47" w:rsidRDefault="00193F43" w:rsidP="0077267A">
            <w:pPr>
              <w:pStyle w:val="bp"/>
              <w:spacing w:before="0" w:after="0"/>
              <w:jc w:val="center"/>
              <w:rPr>
                <w:b/>
              </w:rPr>
            </w:pPr>
            <w:r w:rsidRPr="001D4A47">
              <w:rPr>
                <w:b/>
              </w:rPr>
              <w:t>Test Data Table</w:t>
            </w:r>
          </w:p>
        </w:tc>
      </w:tr>
      <w:tr w:rsidR="00193F43" w:rsidRPr="00572CE5" w:rsidTr="00710FBA">
        <w:tc>
          <w:tcPr>
            <w:tcW w:w="1856" w:type="dxa"/>
            <w:tcBorders>
              <w:top w:val="single" w:sz="4" w:space="0" w:color="auto"/>
              <w:left w:val="single" w:sz="4" w:space="0" w:color="auto"/>
              <w:bottom w:val="single" w:sz="4" w:space="0" w:color="auto"/>
              <w:right w:val="single" w:sz="4" w:space="0" w:color="auto"/>
            </w:tcBorders>
            <w:shd w:val="clear" w:color="auto" w:fill="E6E6E6"/>
          </w:tcPr>
          <w:p w:rsidR="00193F43" w:rsidRPr="001D4A47" w:rsidRDefault="00193F43" w:rsidP="0077267A">
            <w:pPr>
              <w:pStyle w:val="bp"/>
              <w:spacing w:before="0" w:after="0"/>
              <w:rPr>
                <w:b/>
              </w:rPr>
            </w:pPr>
          </w:p>
        </w:tc>
        <w:tc>
          <w:tcPr>
            <w:tcW w:w="1354" w:type="dxa"/>
            <w:tcBorders>
              <w:top w:val="single" w:sz="4" w:space="0" w:color="auto"/>
              <w:left w:val="single" w:sz="4" w:space="0" w:color="auto"/>
              <w:bottom w:val="single" w:sz="4" w:space="0" w:color="auto"/>
              <w:right w:val="single" w:sz="4" w:space="0" w:color="auto"/>
            </w:tcBorders>
            <w:shd w:val="clear" w:color="auto" w:fill="E6E6E6"/>
          </w:tcPr>
          <w:p w:rsidR="00193F43" w:rsidRPr="001D4A47" w:rsidRDefault="00193F43" w:rsidP="0077267A">
            <w:pPr>
              <w:pStyle w:val="bp"/>
              <w:spacing w:before="0" w:after="0"/>
              <w:jc w:val="center"/>
              <w:rPr>
                <w:b/>
              </w:rPr>
            </w:pPr>
            <w:r w:rsidRPr="001D4A47">
              <w:rPr>
                <w:b/>
              </w:rPr>
              <w:t>1</w:t>
            </w:r>
          </w:p>
        </w:tc>
        <w:tc>
          <w:tcPr>
            <w:tcW w:w="1508" w:type="dxa"/>
            <w:tcBorders>
              <w:top w:val="single" w:sz="4" w:space="0" w:color="auto"/>
              <w:left w:val="single" w:sz="4" w:space="0" w:color="auto"/>
              <w:bottom w:val="single" w:sz="4" w:space="0" w:color="auto"/>
              <w:right w:val="single" w:sz="4" w:space="0" w:color="auto"/>
            </w:tcBorders>
            <w:shd w:val="clear" w:color="auto" w:fill="E6E6E6"/>
          </w:tcPr>
          <w:p w:rsidR="00193F43" w:rsidRPr="001D4A47" w:rsidRDefault="00193F43" w:rsidP="0077267A">
            <w:pPr>
              <w:pStyle w:val="bp"/>
              <w:spacing w:before="0" w:after="0"/>
              <w:jc w:val="center"/>
              <w:rPr>
                <w:b/>
              </w:rPr>
            </w:pPr>
            <w:r w:rsidRPr="001D4A47">
              <w:rPr>
                <w:b/>
              </w:rPr>
              <w:t>2</w:t>
            </w:r>
          </w:p>
        </w:tc>
        <w:tc>
          <w:tcPr>
            <w:tcW w:w="1508" w:type="dxa"/>
            <w:tcBorders>
              <w:top w:val="single" w:sz="4" w:space="0" w:color="auto"/>
              <w:left w:val="single" w:sz="4" w:space="0" w:color="auto"/>
              <w:bottom w:val="single" w:sz="4" w:space="0" w:color="auto"/>
              <w:right w:val="single" w:sz="4" w:space="0" w:color="auto"/>
            </w:tcBorders>
            <w:shd w:val="clear" w:color="auto" w:fill="E6E6E6"/>
          </w:tcPr>
          <w:p w:rsidR="00193F43" w:rsidRPr="001D4A47" w:rsidRDefault="00193F43" w:rsidP="0077267A">
            <w:pPr>
              <w:pStyle w:val="bp"/>
              <w:spacing w:before="0" w:after="0"/>
              <w:jc w:val="center"/>
              <w:rPr>
                <w:b/>
              </w:rPr>
            </w:pPr>
            <w:r w:rsidRPr="001D4A47">
              <w:rPr>
                <w:b/>
              </w:rPr>
              <w:t>3</w:t>
            </w:r>
          </w:p>
        </w:tc>
        <w:tc>
          <w:tcPr>
            <w:tcW w:w="1508" w:type="dxa"/>
            <w:tcBorders>
              <w:top w:val="single" w:sz="4" w:space="0" w:color="auto"/>
              <w:left w:val="single" w:sz="4" w:space="0" w:color="auto"/>
              <w:bottom w:val="single" w:sz="4" w:space="0" w:color="auto"/>
              <w:right w:val="single" w:sz="4" w:space="0" w:color="auto"/>
            </w:tcBorders>
            <w:shd w:val="clear" w:color="auto" w:fill="E6E6E6"/>
          </w:tcPr>
          <w:p w:rsidR="00193F43" w:rsidRPr="001D4A47" w:rsidRDefault="00193F43" w:rsidP="0077267A">
            <w:pPr>
              <w:pStyle w:val="bp"/>
              <w:spacing w:before="0" w:after="0"/>
              <w:jc w:val="center"/>
              <w:rPr>
                <w:b/>
              </w:rPr>
            </w:pPr>
            <w:r w:rsidRPr="001D4A47">
              <w:rPr>
                <w:b/>
              </w:rPr>
              <w:t>4</w:t>
            </w:r>
          </w:p>
        </w:tc>
        <w:tc>
          <w:tcPr>
            <w:tcW w:w="1508" w:type="dxa"/>
            <w:tcBorders>
              <w:top w:val="single" w:sz="4" w:space="0" w:color="auto"/>
              <w:left w:val="single" w:sz="4" w:space="0" w:color="auto"/>
              <w:bottom w:val="single" w:sz="4" w:space="0" w:color="auto"/>
              <w:right w:val="single" w:sz="4" w:space="0" w:color="auto"/>
            </w:tcBorders>
            <w:shd w:val="clear" w:color="auto" w:fill="E6E6E6"/>
          </w:tcPr>
          <w:p w:rsidR="00193F43" w:rsidRPr="001D4A47" w:rsidRDefault="00193F43" w:rsidP="0077267A">
            <w:pPr>
              <w:pStyle w:val="bp"/>
              <w:spacing w:before="0" w:after="0"/>
              <w:jc w:val="center"/>
              <w:rPr>
                <w:b/>
              </w:rPr>
            </w:pPr>
            <w:r w:rsidRPr="001D4A47">
              <w:rPr>
                <w:b/>
              </w:rPr>
              <w:t>5</w:t>
            </w:r>
          </w:p>
        </w:tc>
      </w:tr>
      <w:tr w:rsidR="00193F43" w:rsidTr="00710FBA">
        <w:tc>
          <w:tcPr>
            <w:tcW w:w="1856" w:type="dxa"/>
            <w:tcBorders>
              <w:top w:val="single" w:sz="4" w:space="0" w:color="auto"/>
            </w:tcBorders>
            <w:shd w:val="clear" w:color="auto" w:fill="E0E0E0"/>
          </w:tcPr>
          <w:p w:rsidR="00193F43" w:rsidRPr="001D4A47" w:rsidRDefault="00193F43" w:rsidP="0077267A">
            <w:pPr>
              <w:pStyle w:val="bp"/>
              <w:spacing w:before="0" w:after="0"/>
            </w:pPr>
            <w:r w:rsidRPr="001D4A47">
              <w:t>Card Reader</w:t>
            </w:r>
          </w:p>
        </w:tc>
        <w:tc>
          <w:tcPr>
            <w:tcW w:w="1354" w:type="dxa"/>
            <w:tcBorders>
              <w:top w:val="single" w:sz="4" w:space="0" w:color="auto"/>
            </w:tcBorders>
            <w:shd w:val="clear" w:color="auto" w:fill="auto"/>
          </w:tcPr>
          <w:p w:rsidR="00193F43" w:rsidRPr="001D4A47" w:rsidRDefault="00710FBA" w:rsidP="0077267A">
            <w:pPr>
              <w:pStyle w:val="bp"/>
              <w:spacing w:before="0" w:after="0"/>
            </w:pPr>
            <w:r w:rsidRPr="001D4A47">
              <w:t>3</w:t>
            </w:r>
          </w:p>
        </w:tc>
        <w:tc>
          <w:tcPr>
            <w:tcW w:w="1508" w:type="dxa"/>
            <w:tcBorders>
              <w:top w:val="single" w:sz="4" w:space="0" w:color="auto"/>
            </w:tcBorders>
            <w:shd w:val="clear" w:color="auto" w:fill="auto"/>
          </w:tcPr>
          <w:p w:rsidR="00193F43" w:rsidRPr="001D4A47" w:rsidRDefault="00193F43" w:rsidP="0077267A">
            <w:pPr>
              <w:pStyle w:val="bp"/>
              <w:spacing w:before="0" w:after="0"/>
            </w:pPr>
          </w:p>
        </w:tc>
        <w:tc>
          <w:tcPr>
            <w:tcW w:w="1508" w:type="dxa"/>
            <w:tcBorders>
              <w:top w:val="single" w:sz="4" w:space="0" w:color="auto"/>
            </w:tcBorders>
            <w:shd w:val="clear" w:color="auto" w:fill="auto"/>
          </w:tcPr>
          <w:p w:rsidR="00193F43" w:rsidRPr="001D4A47" w:rsidRDefault="00193F43" w:rsidP="0077267A">
            <w:pPr>
              <w:pStyle w:val="bp"/>
              <w:spacing w:before="0" w:after="0"/>
            </w:pPr>
          </w:p>
        </w:tc>
        <w:tc>
          <w:tcPr>
            <w:tcW w:w="1508" w:type="dxa"/>
            <w:tcBorders>
              <w:top w:val="single" w:sz="4" w:space="0" w:color="auto"/>
            </w:tcBorders>
            <w:shd w:val="clear" w:color="auto" w:fill="auto"/>
          </w:tcPr>
          <w:p w:rsidR="00193F43" w:rsidRPr="001D4A47" w:rsidRDefault="00193F43" w:rsidP="0077267A">
            <w:pPr>
              <w:pStyle w:val="bp"/>
              <w:spacing w:before="0" w:after="0"/>
            </w:pPr>
          </w:p>
        </w:tc>
        <w:tc>
          <w:tcPr>
            <w:tcW w:w="1508" w:type="dxa"/>
            <w:tcBorders>
              <w:top w:val="single" w:sz="4" w:space="0" w:color="auto"/>
            </w:tcBorders>
            <w:shd w:val="clear" w:color="auto" w:fill="auto"/>
          </w:tcPr>
          <w:p w:rsidR="00193F43" w:rsidRPr="001D4A47" w:rsidRDefault="00193F43" w:rsidP="0077267A">
            <w:pPr>
              <w:pStyle w:val="bp"/>
              <w:spacing w:before="0" w:after="0"/>
            </w:pPr>
          </w:p>
        </w:tc>
      </w:tr>
    </w:tbl>
    <w:p w:rsidR="00193F43" w:rsidRDefault="00193F43" w:rsidP="00371111"/>
    <w:sectPr w:rsidR="00193F4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7F0" w:rsidRDefault="00F507F0" w:rsidP="001D4A47">
      <w:pPr>
        <w:spacing w:after="0" w:line="240" w:lineRule="auto"/>
      </w:pPr>
      <w:r>
        <w:separator/>
      </w:r>
    </w:p>
  </w:endnote>
  <w:endnote w:type="continuationSeparator" w:id="0">
    <w:p w:rsidR="00F507F0" w:rsidRDefault="00F507F0" w:rsidP="001D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7F0" w:rsidRDefault="00F507F0" w:rsidP="001D4A47">
      <w:pPr>
        <w:spacing w:after="0" w:line="240" w:lineRule="auto"/>
      </w:pPr>
      <w:r>
        <w:separator/>
      </w:r>
    </w:p>
  </w:footnote>
  <w:footnote w:type="continuationSeparator" w:id="0">
    <w:p w:rsidR="00F507F0" w:rsidRDefault="00F507F0" w:rsidP="001D4A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1111" w:rsidTr="0077267A">
      <w:tc>
        <w:tcPr>
          <w:tcW w:w="6379" w:type="dxa"/>
        </w:tcPr>
        <w:p w:rsidR="00371111" w:rsidRPr="00371111" w:rsidRDefault="00371111" w:rsidP="0077267A">
          <w:pPr>
            <w:rPr>
              <w:b/>
              <w:sz w:val="28"/>
              <w:szCs w:val="28"/>
            </w:rPr>
          </w:pPr>
          <w:r>
            <w:rPr>
              <w:b/>
            </w:rPr>
            <w:fldChar w:fldCharType="begin"/>
          </w:r>
          <w:r>
            <w:rPr>
              <w:b/>
            </w:rPr>
            <w:instrText xml:space="preserve"> SUBJECT  \* MERGEFORMAT </w:instrText>
          </w:r>
          <w:r>
            <w:rPr>
              <w:b/>
            </w:rPr>
            <w:fldChar w:fldCharType="end"/>
          </w:r>
          <w:r>
            <w:t xml:space="preserve">  </w:t>
          </w:r>
          <w:r w:rsidRPr="00371111">
            <w:rPr>
              <w:b/>
              <w:sz w:val="28"/>
              <w:szCs w:val="28"/>
            </w:rPr>
            <w:t>Test Script</w:t>
          </w:r>
          <w:r>
            <w:rPr>
              <w:b/>
              <w:sz w:val="28"/>
              <w:szCs w:val="28"/>
            </w:rPr>
            <w:t>s</w:t>
          </w:r>
        </w:p>
      </w:tc>
      <w:tc>
        <w:tcPr>
          <w:tcW w:w="3179" w:type="dxa"/>
        </w:tcPr>
        <w:p w:rsidR="00371111" w:rsidRDefault="00371111" w:rsidP="0077267A">
          <w:pPr>
            <w:tabs>
              <w:tab w:val="left" w:pos="1135"/>
            </w:tabs>
            <w:spacing w:before="40"/>
            <w:ind w:right="68"/>
          </w:pPr>
          <w:r>
            <w:t xml:space="preserve"> </w:t>
          </w:r>
          <w:r>
            <w:t>Rebecca Callow</w:t>
          </w:r>
          <w:r>
            <w:br/>
            <w:t>11576159</w:t>
          </w:r>
        </w:p>
      </w:tc>
    </w:tr>
    <w:tr w:rsidR="00371111" w:rsidTr="0077267A">
      <w:tc>
        <w:tcPr>
          <w:tcW w:w="6379" w:type="dxa"/>
        </w:tcPr>
        <w:p w:rsidR="00371111" w:rsidRDefault="00371111" w:rsidP="0077267A">
          <w:r>
            <w:t>Scenario 1: Member can borrow books after rejecting pending loans</w:t>
          </w:r>
          <w:r>
            <w:br/>
            <w:t>Scenario 2: Member cannot borrow books if the fine limit Is reached</w:t>
          </w:r>
        </w:p>
      </w:tc>
      <w:tc>
        <w:tcPr>
          <w:tcW w:w="3179" w:type="dxa"/>
        </w:tcPr>
        <w:p w:rsidR="00371111" w:rsidRDefault="00371111" w:rsidP="00371111">
          <w:r>
            <w:t xml:space="preserve">  Date:  </w:t>
          </w:r>
          <w:r>
            <w:t>04/10/15</w:t>
          </w:r>
        </w:p>
      </w:tc>
    </w:tr>
  </w:tbl>
  <w:p w:rsidR="00371111" w:rsidRDefault="003711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16501"/>
    <w:multiLevelType w:val="hybridMultilevel"/>
    <w:tmpl w:val="F93E6374"/>
    <w:lvl w:ilvl="0" w:tplc="F2E6E0DE">
      <w:start w:val="1"/>
      <w:numFmt w:val="decimal"/>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A7965B8"/>
    <w:multiLevelType w:val="singleLevel"/>
    <w:tmpl w:val="2F265148"/>
    <w:lvl w:ilvl="0">
      <w:start w:val="1"/>
      <w:numFmt w:val="decimal"/>
      <w:pStyle w:val="proc"/>
      <w:lvlText w:val="%1."/>
      <w:lvlJc w:val="left"/>
      <w:pPr>
        <w:tabs>
          <w:tab w:val="num" w:pos="360"/>
        </w:tabs>
        <w:ind w:left="360" w:hanging="360"/>
      </w:pPr>
    </w:lvl>
  </w:abstractNum>
  <w:abstractNum w:abstractNumId="2">
    <w:nsid w:val="6F863B3E"/>
    <w:multiLevelType w:val="hybridMultilevel"/>
    <w:tmpl w:val="36469F2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37"/>
    <w:rsid w:val="00193F43"/>
    <w:rsid w:val="001D4A47"/>
    <w:rsid w:val="00371111"/>
    <w:rsid w:val="00710FBA"/>
    <w:rsid w:val="00970D43"/>
    <w:rsid w:val="00B04831"/>
    <w:rsid w:val="00B62D37"/>
    <w:rsid w:val="00C17B24"/>
    <w:rsid w:val="00F50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B62D37"/>
    <w:pPr>
      <w:spacing w:before="80" w:after="80" w:line="240" w:lineRule="auto"/>
    </w:pPr>
    <w:rPr>
      <w:rFonts w:ascii="Times New Roman" w:eastAsia="Times New Roman" w:hAnsi="Times New Roman" w:cs="Times New Roman"/>
      <w:szCs w:val="20"/>
      <w:lang w:val="en-US"/>
    </w:rPr>
  </w:style>
  <w:style w:type="paragraph" w:customStyle="1" w:styleId="proc">
    <w:name w:val="proc"/>
    <w:basedOn w:val="Normal"/>
    <w:rsid w:val="00B62D37"/>
    <w:pPr>
      <w:numPr>
        <w:numId w:val="2"/>
      </w:numPr>
      <w:spacing w:before="80" w:after="80" w:line="240" w:lineRule="auto"/>
    </w:pPr>
    <w:rPr>
      <w:rFonts w:ascii="Times New Roman" w:eastAsia="Times New Roman" w:hAnsi="Times New Roman" w:cs="Times New Roman"/>
      <w:szCs w:val="20"/>
      <w:lang w:val="en-US"/>
    </w:rPr>
  </w:style>
  <w:style w:type="paragraph" w:customStyle="1" w:styleId="RowHeadings">
    <w:name w:val="Row Headings"/>
    <w:basedOn w:val="Normal"/>
    <w:rsid w:val="00B62D37"/>
    <w:pPr>
      <w:keepLines/>
      <w:widowControl w:val="0"/>
      <w:suppressAutoHyphens/>
      <w:spacing w:after="0" w:line="240" w:lineRule="auto"/>
    </w:pPr>
    <w:rPr>
      <w:rFonts w:ascii="Arial" w:eastAsia="Times New Roman" w:hAnsi="Arial" w:cs="Times New Roman"/>
      <w:b/>
      <w:noProof/>
      <w:sz w:val="18"/>
      <w:szCs w:val="20"/>
      <w:lang w:val="en-US"/>
    </w:rPr>
  </w:style>
  <w:style w:type="paragraph" w:styleId="ListParagraph">
    <w:name w:val="List Paragraph"/>
    <w:basedOn w:val="Normal"/>
    <w:uiPriority w:val="34"/>
    <w:qFormat/>
    <w:rsid w:val="00193F43"/>
    <w:pPr>
      <w:ind w:left="720"/>
      <w:contextualSpacing/>
    </w:pPr>
  </w:style>
  <w:style w:type="paragraph" w:styleId="Header">
    <w:name w:val="header"/>
    <w:basedOn w:val="Normal"/>
    <w:link w:val="HeaderChar"/>
    <w:rsid w:val="00710FBA"/>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710FB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D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A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B62D37"/>
    <w:pPr>
      <w:spacing w:before="80" w:after="80" w:line="240" w:lineRule="auto"/>
    </w:pPr>
    <w:rPr>
      <w:rFonts w:ascii="Times New Roman" w:eastAsia="Times New Roman" w:hAnsi="Times New Roman" w:cs="Times New Roman"/>
      <w:szCs w:val="20"/>
      <w:lang w:val="en-US"/>
    </w:rPr>
  </w:style>
  <w:style w:type="paragraph" w:customStyle="1" w:styleId="proc">
    <w:name w:val="proc"/>
    <w:basedOn w:val="Normal"/>
    <w:rsid w:val="00B62D37"/>
    <w:pPr>
      <w:numPr>
        <w:numId w:val="2"/>
      </w:numPr>
      <w:spacing w:before="80" w:after="80" w:line="240" w:lineRule="auto"/>
    </w:pPr>
    <w:rPr>
      <w:rFonts w:ascii="Times New Roman" w:eastAsia="Times New Roman" w:hAnsi="Times New Roman" w:cs="Times New Roman"/>
      <w:szCs w:val="20"/>
      <w:lang w:val="en-US"/>
    </w:rPr>
  </w:style>
  <w:style w:type="paragraph" w:customStyle="1" w:styleId="RowHeadings">
    <w:name w:val="Row Headings"/>
    <w:basedOn w:val="Normal"/>
    <w:rsid w:val="00B62D37"/>
    <w:pPr>
      <w:keepLines/>
      <w:widowControl w:val="0"/>
      <w:suppressAutoHyphens/>
      <w:spacing w:after="0" w:line="240" w:lineRule="auto"/>
    </w:pPr>
    <w:rPr>
      <w:rFonts w:ascii="Arial" w:eastAsia="Times New Roman" w:hAnsi="Arial" w:cs="Times New Roman"/>
      <w:b/>
      <w:noProof/>
      <w:sz w:val="18"/>
      <w:szCs w:val="20"/>
      <w:lang w:val="en-US"/>
    </w:rPr>
  </w:style>
  <w:style w:type="paragraph" w:styleId="ListParagraph">
    <w:name w:val="List Paragraph"/>
    <w:basedOn w:val="Normal"/>
    <w:uiPriority w:val="34"/>
    <w:qFormat/>
    <w:rsid w:val="00193F43"/>
    <w:pPr>
      <w:ind w:left="720"/>
      <w:contextualSpacing/>
    </w:pPr>
  </w:style>
  <w:style w:type="paragraph" w:styleId="Header">
    <w:name w:val="header"/>
    <w:basedOn w:val="Normal"/>
    <w:link w:val="HeaderChar"/>
    <w:rsid w:val="00710FBA"/>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710FB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D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2015-10-05T09:50:00Z</dcterms:created>
  <dcterms:modified xsi:type="dcterms:W3CDTF">2015-10-05T10:25:00Z</dcterms:modified>
</cp:coreProperties>
</file>