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color w:val="0563C1"/>
            <w:u w:val="single"/>
            <w:b/>
          </w:rPr>
          <w:t>Signed by Margie Gollena - OT_8896048_ME_Records_001</w:t>
        </w:r>
      </w:hyperlink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10/17/25.  Attestation.   From KAISER PERMANENTE MEDICAL CENTER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   </w:t>
      </w:r>
      <w:r w:rsidRPr="00506E50">
        <w:rPr>
          <w:rFonts w:ascii="Times New Roman" w:hAnsi="Times New Roman" w:cs="Times New Roman"/>
          <w:sz w:val="24"/>
          <w:szCs w:val="24"/>
        </w:rPr>
        <w:t>Attesting to 68 pages being submitted for review. </w:t>
      </w:r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7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04/05/13.  Progress Note.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HPI: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patient tested positive for the TB test. He reports having respiratory symptoms for 2 days.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110/70, P: 60, RR: 24, T: 96.4, Wt: 270 pounds.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Ordered chest x-ray. Recommended to bring back PPD on 04/10/13 and continue regular work.</w:t>
      </w:r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Mohammad Mahmud, MD  25-27, 29-31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8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04/12/13.  Primary Treating Physician’s Progress Report (PR-2).  US HealthWorks Medical Group.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He had a history of positive TB testing.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148/84, P: 70, RR: 24,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Released from care. Advised to return to work without restrictions.  Return to full duty on 04/12/13.</w:t>
      </w:r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9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04/14/21. Doctor's First Report of Occupational Injury or Illness.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6/10.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Recommended ankle brace. Referred to physical/occupational therapy. Prescribed Tylenol 500 mg. Next appointment on 04/29/21.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Full work.</w:t>
      </w:r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0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04/29/21.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2/10.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05/17/21.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1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05/17/21.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still a little sore, feel pain when getting up from seated position and still tender when walk, with scale 4/10.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06/07/21.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2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06/07/21.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that the right ankle/foot pain is aching, with scale 2/10.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Discharged.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Return to work with no restrictions. </w:t>
      </w:r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hyperlink r:id="rId13">
        <w:r>
          <w:rPr>
            <w:rStyle w:val="Hyperlink"/>
            <w:color w:val="0563C1"/>
            <w:u w:val="single"/>
            <w:b/>
          </w:rPr>
          <w:t>Jeffrey Chao, MD (Emergency Medicine) - OT_8896048_ME_Records_001</w:t>
        </w:r>
      </w:hyperlink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03/05/21. Emergency Department Record.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complains of right ankle pain. He reports that he stepped into a pothole which he did not see and inverted his ankle.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Vitals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At 4 O’clock BP 117/72, P: 69, RR: 18, SpO2: 97% and at 02:52 BP: 173/84, P: 82, RR: 18, T: 97.3, SpO2: 95%, Wt: 298 pounds.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1)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Administered Fluarix vaccine. Planned to provide crutches and ace bandage for compression. Recommended icing, rest, compression and elevation. Prescribed Tylenol 1000 mg. </w:t>
      </w:r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drive.google.com/file/d/1rHw7IBY54kYjwcmnhkoUFOJ1imgzMhW8/view?usp=drivesdk" TargetMode="External"/><Relationship Id="rId7" Type="http://schemas.openxmlformats.org/officeDocument/2006/relationships/hyperlink" Target="https://drive.google.com/file/d/13cN9pa4_ksnJ5irWEwb0lQLlExSVla1q/view?usp=drivesdk" TargetMode="External"/><Relationship Id="rId8" Type="http://schemas.openxmlformats.org/officeDocument/2006/relationships/hyperlink" Target="https://drive.google.com/file/d/13rbh0dQpGzQMH_FThJ5ncII6KOIthT8f/view?usp=drivesdk" TargetMode="External"/><Relationship Id="rId9" Type="http://schemas.openxmlformats.org/officeDocument/2006/relationships/hyperlink" Target="https://drive.google.com/file/d/1g3ZQbz8KEOhu4PNP7KlNm0-V9tl_sZVN/view?usp=drivesdk" TargetMode="External"/><Relationship Id="rId10" Type="http://schemas.openxmlformats.org/officeDocument/2006/relationships/hyperlink" Target="https://drive.google.com/file/d/1EhEoKLICvs7trRDKIQ6HJ5Lz4d1ZOcFS/view?usp=drivesdk" TargetMode="External"/><Relationship Id="rId11" Type="http://schemas.openxmlformats.org/officeDocument/2006/relationships/hyperlink" Target="https://drive.google.com/file/d/1ypxLjTb2FoW2BCC0HxgQynDnlRXtyHHM/view?usp=drivesdk" TargetMode="External"/><Relationship Id="rId12" Type="http://schemas.openxmlformats.org/officeDocument/2006/relationships/hyperlink" Target="https://drive.google.com/file/d/1hFnogOU7OX0qcJM0BS3AkHIFCbGu4KHI/view?usp=drivesdk" TargetMode="External"/><Relationship Id="rId13" Type="http://schemas.openxmlformats.org/officeDocument/2006/relationships/hyperlink" Target="https://drive.google.com/file/d/19vuN0D5cHDpD6t4FHQWlI5PwvlSDK1IN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