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A07" w:rsidRDefault="00EB49EF" w:rsidP="00EB49EF">
      <w:pPr>
        <w:jc w:val="center"/>
      </w:pPr>
      <w:r>
        <w:t>Linux Board Comparison Chart</w:t>
      </w:r>
    </w:p>
    <w:p w:rsidR="000E1C33" w:rsidRDefault="000E1C33" w:rsidP="000E1C33">
      <w:r>
        <w:t>Legend:</w:t>
      </w:r>
    </w:p>
    <w:p w:rsidR="000E1C33" w:rsidRDefault="000E1C33" w:rsidP="000E1C33">
      <w:r w:rsidRPr="000E1C33">
        <w:rPr>
          <w:highlight w:val="green"/>
        </w:rPr>
        <w:t>Adequate</w:t>
      </w:r>
    </w:p>
    <w:p w:rsidR="000E1C33" w:rsidRDefault="000E1C33" w:rsidP="000E1C33">
      <w:r w:rsidRPr="000E1C33">
        <w:rPr>
          <w:highlight w:val="yellow"/>
        </w:rPr>
        <w:t>Barely Adequate</w:t>
      </w:r>
    </w:p>
    <w:p w:rsidR="000E1C33" w:rsidRDefault="000E1C33" w:rsidP="000E1C33">
      <w:r w:rsidRPr="000E1C33">
        <w:rPr>
          <w:highlight w:val="red"/>
        </w:rPr>
        <w:t>Not Adequate</w:t>
      </w:r>
    </w:p>
    <w:p w:rsidR="00EB49EF" w:rsidRDefault="000E1C33" w:rsidP="006904BE">
      <w:r>
        <w:t xml:space="preserve">Not Relevant </w:t>
      </w:r>
    </w:p>
    <w:tbl>
      <w:tblPr>
        <w:tblStyle w:val="TableGrid"/>
        <w:tblW w:w="0" w:type="auto"/>
        <w:tblLook w:val="04A0" w:firstRow="1" w:lastRow="0" w:firstColumn="1" w:lastColumn="0" w:noHBand="0" w:noVBand="1"/>
      </w:tblPr>
      <w:tblGrid>
        <w:gridCol w:w="2048"/>
        <w:gridCol w:w="1997"/>
        <w:gridCol w:w="1942"/>
        <w:gridCol w:w="1787"/>
        <w:gridCol w:w="1802"/>
      </w:tblGrid>
      <w:tr w:rsidR="004A5DB4" w:rsidTr="000254DC">
        <w:tc>
          <w:tcPr>
            <w:tcW w:w="2048" w:type="dxa"/>
          </w:tcPr>
          <w:p w:rsidR="004A5DB4" w:rsidRPr="006904BE" w:rsidRDefault="004A5DB4" w:rsidP="00EB49EF">
            <w:pPr>
              <w:jc w:val="center"/>
              <w:rPr>
                <w:sz w:val="20"/>
                <w:szCs w:val="20"/>
              </w:rPr>
            </w:pPr>
            <w:r w:rsidRPr="006904BE">
              <w:rPr>
                <w:sz w:val="20"/>
                <w:szCs w:val="20"/>
              </w:rPr>
              <w:t>Specification</w:t>
            </w:r>
          </w:p>
        </w:tc>
        <w:tc>
          <w:tcPr>
            <w:tcW w:w="1997" w:type="dxa"/>
          </w:tcPr>
          <w:p w:rsidR="004A5DB4" w:rsidRPr="006904BE" w:rsidRDefault="004A5DB4" w:rsidP="00EB49EF">
            <w:pPr>
              <w:jc w:val="center"/>
              <w:rPr>
                <w:sz w:val="20"/>
                <w:szCs w:val="20"/>
              </w:rPr>
            </w:pPr>
            <w:r w:rsidRPr="006904BE">
              <w:rPr>
                <w:sz w:val="20"/>
                <w:szCs w:val="20"/>
              </w:rPr>
              <w:t>BeagleBone Black</w:t>
            </w:r>
          </w:p>
        </w:tc>
        <w:tc>
          <w:tcPr>
            <w:tcW w:w="1942" w:type="dxa"/>
          </w:tcPr>
          <w:p w:rsidR="004A5DB4" w:rsidRPr="006904BE" w:rsidRDefault="004A5DB4" w:rsidP="00EB49EF">
            <w:pPr>
              <w:jc w:val="center"/>
              <w:rPr>
                <w:sz w:val="20"/>
                <w:szCs w:val="20"/>
              </w:rPr>
            </w:pPr>
            <w:r w:rsidRPr="006904BE">
              <w:rPr>
                <w:sz w:val="20"/>
                <w:szCs w:val="20"/>
              </w:rPr>
              <w:t>Raspberry Pi</w:t>
            </w:r>
            <w:r w:rsidR="000254DC" w:rsidRPr="006904BE">
              <w:rPr>
                <w:sz w:val="20"/>
                <w:szCs w:val="20"/>
              </w:rPr>
              <w:t xml:space="preserve"> (Model B)</w:t>
            </w:r>
          </w:p>
        </w:tc>
        <w:tc>
          <w:tcPr>
            <w:tcW w:w="1787" w:type="dxa"/>
          </w:tcPr>
          <w:p w:rsidR="004A5DB4" w:rsidRPr="006904BE" w:rsidRDefault="004A5DB4" w:rsidP="00EB49EF">
            <w:pPr>
              <w:jc w:val="center"/>
              <w:rPr>
                <w:sz w:val="20"/>
                <w:szCs w:val="20"/>
              </w:rPr>
            </w:pPr>
            <w:r w:rsidRPr="006904BE">
              <w:rPr>
                <w:sz w:val="20"/>
                <w:szCs w:val="20"/>
              </w:rPr>
              <w:t>TS-7250</w:t>
            </w:r>
          </w:p>
        </w:tc>
        <w:tc>
          <w:tcPr>
            <w:tcW w:w="1802" w:type="dxa"/>
          </w:tcPr>
          <w:p w:rsidR="004A5DB4" w:rsidRPr="006904BE" w:rsidRDefault="00D767D9" w:rsidP="00EB49EF">
            <w:pPr>
              <w:jc w:val="center"/>
              <w:rPr>
                <w:sz w:val="20"/>
                <w:szCs w:val="20"/>
              </w:rPr>
            </w:pPr>
            <w:r w:rsidRPr="006904BE">
              <w:rPr>
                <w:sz w:val="20"/>
                <w:szCs w:val="20"/>
              </w:rPr>
              <w:t>Analysis</w:t>
            </w:r>
          </w:p>
        </w:tc>
      </w:tr>
      <w:tr w:rsidR="004A5DB4" w:rsidTr="000254DC">
        <w:tc>
          <w:tcPr>
            <w:tcW w:w="2048" w:type="dxa"/>
          </w:tcPr>
          <w:p w:rsidR="004A5DB4" w:rsidRPr="006904BE" w:rsidRDefault="004A5DB4" w:rsidP="00EB49EF">
            <w:pPr>
              <w:jc w:val="center"/>
              <w:rPr>
                <w:sz w:val="20"/>
                <w:szCs w:val="20"/>
              </w:rPr>
            </w:pPr>
            <w:r w:rsidRPr="006904BE">
              <w:rPr>
                <w:sz w:val="20"/>
                <w:szCs w:val="20"/>
              </w:rPr>
              <w:t>CPU clock speed</w:t>
            </w:r>
          </w:p>
        </w:tc>
        <w:tc>
          <w:tcPr>
            <w:tcW w:w="1997" w:type="dxa"/>
          </w:tcPr>
          <w:p w:rsidR="004A5DB4" w:rsidRPr="006904BE" w:rsidRDefault="004A5DB4" w:rsidP="00EB49EF">
            <w:pPr>
              <w:jc w:val="center"/>
              <w:rPr>
                <w:sz w:val="20"/>
                <w:szCs w:val="20"/>
                <w:highlight w:val="green"/>
              </w:rPr>
            </w:pPr>
            <w:r w:rsidRPr="006904BE">
              <w:rPr>
                <w:sz w:val="20"/>
                <w:szCs w:val="20"/>
                <w:highlight w:val="green"/>
              </w:rPr>
              <w:t>1 GHz</w:t>
            </w:r>
          </w:p>
        </w:tc>
        <w:tc>
          <w:tcPr>
            <w:tcW w:w="1942" w:type="dxa"/>
          </w:tcPr>
          <w:p w:rsidR="004A5DB4" w:rsidRPr="006904BE" w:rsidRDefault="004A5DB4" w:rsidP="00EB49EF">
            <w:pPr>
              <w:jc w:val="center"/>
              <w:rPr>
                <w:sz w:val="20"/>
                <w:szCs w:val="20"/>
                <w:highlight w:val="green"/>
              </w:rPr>
            </w:pPr>
            <w:r w:rsidRPr="006904BE">
              <w:rPr>
                <w:sz w:val="20"/>
                <w:szCs w:val="20"/>
                <w:highlight w:val="green"/>
              </w:rPr>
              <w:t>700 MHz</w:t>
            </w:r>
          </w:p>
        </w:tc>
        <w:tc>
          <w:tcPr>
            <w:tcW w:w="1787" w:type="dxa"/>
          </w:tcPr>
          <w:p w:rsidR="004A5DB4" w:rsidRPr="006904BE" w:rsidRDefault="004A5DB4" w:rsidP="00EB49EF">
            <w:pPr>
              <w:jc w:val="center"/>
              <w:rPr>
                <w:sz w:val="20"/>
                <w:szCs w:val="20"/>
                <w:highlight w:val="green"/>
              </w:rPr>
            </w:pPr>
            <w:r w:rsidRPr="006904BE">
              <w:rPr>
                <w:sz w:val="20"/>
                <w:szCs w:val="20"/>
                <w:highlight w:val="green"/>
              </w:rPr>
              <w:t>200 MHz</w:t>
            </w:r>
          </w:p>
        </w:tc>
        <w:tc>
          <w:tcPr>
            <w:tcW w:w="1802" w:type="dxa"/>
          </w:tcPr>
          <w:p w:rsidR="004A5DB4" w:rsidRPr="006904BE" w:rsidRDefault="00465938" w:rsidP="00465938">
            <w:pPr>
              <w:jc w:val="center"/>
              <w:rPr>
                <w:sz w:val="20"/>
                <w:szCs w:val="20"/>
              </w:rPr>
            </w:pPr>
            <w:r w:rsidRPr="006904BE">
              <w:rPr>
                <w:sz w:val="20"/>
                <w:szCs w:val="20"/>
              </w:rPr>
              <w:t xml:space="preserve">Having a higher speed is nice, but not really necessary. </w:t>
            </w:r>
          </w:p>
        </w:tc>
      </w:tr>
      <w:tr w:rsidR="004A5DB4" w:rsidTr="000254DC">
        <w:tc>
          <w:tcPr>
            <w:tcW w:w="2048" w:type="dxa"/>
          </w:tcPr>
          <w:p w:rsidR="004A5DB4" w:rsidRPr="006904BE" w:rsidRDefault="004A5DB4" w:rsidP="00EB49EF">
            <w:pPr>
              <w:jc w:val="center"/>
              <w:rPr>
                <w:sz w:val="20"/>
                <w:szCs w:val="20"/>
              </w:rPr>
            </w:pPr>
            <w:r w:rsidRPr="006904BE">
              <w:rPr>
                <w:sz w:val="20"/>
                <w:szCs w:val="20"/>
              </w:rPr>
              <w:t>ARM version</w:t>
            </w:r>
          </w:p>
        </w:tc>
        <w:tc>
          <w:tcPr>
            <w:tcW w:w="1997" w:type="dxa"/>
          </w:tcPr>
          <w:p w:rsidR="004A5DB4" w:rsidRPr="006904BE" w:rsidRDefault="004A5DB4" w:rsidP="00EB49EF">
            <w:pPr>
              <w:jc w:val="center"/>
              <w:rPr>
                <w:sz w:val="20"/>
                <w:szCs w:val="20"/>
                <w:highlight w:val="green"/>
              </w:rPr>
            </w:pPr>
            <w:r w:rsidRPr="006904BE">
              <w:rPr>
                <w:sz w:val="20"/>
                <w:szCs w:val="20"/>
                <w:highlight w:val="green"/>
              </w:rPr>
              <w:t>ARMv7</w:t>
            </w:r>
          </w:p>
        </w:tc>
        <w:tc>
          <w:tcPr>
            <w:tcW w:w="1942" w:type="dxa"/>
          </w:tcPr>
          <w:p w:rsidR="004A5DB4" w:rsidRPr="006904BE" w:rsidRDefault="004A5DB4" w:rsidP="00EB49EF">
            <w:pPr>
              <w:jc w:val="center"/>
              <w:rPr>
                <w:sz w:val="20"/>
                <w:szCs w:val="20"/>
                <w:highlight w:val="green"/>
              </w:rPr>
            </w:pPr>
            <w:r w:rsidRPr="006904BE">
              <w:rPr>
                <w:sz w:val="20"/>
                <w:szCs w:val="20"/>
                <w:highlight w:val="green"/>
              </w:rPr>
              <w:t>ARMv7</w:t>
            </w:r>
          </w:p>
        </w:tc>
        <w:tc>
          <w:tcPr>
            <w:tcW w:w="1787" w:type="dxa"/>
          </w:tcPr>
          <w:p w:rsidR="004A5DB4" w:rsidRPr="006904BE" w:rsidRDefault="004A5DB4" w:rsidP="00EB49EF">
            <w:pPr>
              <w:jc w:val="center"/>
              <w:rPr>
                <w:sz w:val="20"/>
                <w:szCs w:val="20"/>
                <w:highlight w:val="green"/>
              </w:rPr>
            </w:pPr>
            <w:r w:rsidRPr="006904BE">
              <w:rPr>
                <w:sz w:val="20"/>
                <w:szCs w:val="20"/>
                <w:highlight w:val="green"/>
              </w:rPr>
              <w:t>ARMv4</w:t>
            </w:r>
          </w:p>
        </w:tc>
        <w:tc>
          <w:tcPr>
            <w:tcW w:w="1802" w:type="dxa"/>
          </w:tcPr>
          <w:p w:rsidR="004A5DB4" w:rsidRPr="006904BE" w:rsidRDefault="00D767D9" w:rsidP="00EB49EF">
            <w:pPr>
              <w:jc w:val="center"/>
              <w:rPr>
                <w:sz w:val="20"/>
                <w:szCs w:val="20"/>
              </w:rPr>
            </w:pPr>
            <w:r w:rsidRPr="006904BE">
              <w:rPr>
                <w:sz w:val="20"/>
                <w:szCs w:val="20"/>
              </w:rPr>
              <w:t>Doesn’t really affect any of our software. Unless we switch boards part way through the project.</w:t>
            </w:r>
          </w:p>
        </w:tc>
      </w:tr>
      <w:tr w:rsidR="004A5DB4" w:rsidTr="000254DC">
        <w:tc>
          <w:tcPr>
            <w:tcW w:w="2048" w:type="dxa"/>
          </w:tcPr>
          <w:p w:rsidR="004A5DB4" w:rsidRPr="006904BE" w:rsidRDefault="004A5DB4" w:rsidP="004A5DB4">
            <w:pPr>
              <w:jc w:val="center"/>
              <w:rPr>
                <w:sz w:val="20"/>
                <w:szCs w:val="20"/>
              </w:rPr>
            </w:pPr>
            <w:r w:rsidRPr="006904BE">
              <w:rPr>
                <w:sz w:val="20"/>
                <w:szCs w:val="20"/>
              </w:rPr>
              <w:t>Flash storage</w:t>
            </w:r>
          </w:p>
        </w:tc>
        <w:tc>
          <w:tcPr>
            <w:tcW w:w="1997" w:type="dxa"/>
          </w:tcPr>
          <w:p w:rsidR="004A5DB4" w:rsidRPr="006904BE" w:rsidRDefault="004A5DB4" w:rsidP="00EB49EF">
            <w:pPr>
              <w:jc w:val="center"/>
              <w:rPr>
                <w:sz w:val="20"/>
                <w:szCs w:val="20"/>
                <w:highlight w:val="green"/>
              </w:rPr>
            </w:pPr>
            <w:r w:rsidRPr="006904BE">
              <w:rPr>
                <w:sz w:val="20"/>
                <w:szCs w:val="20"/>
                <w:highlight w:val="green"/>
              </w:rPr>
              <w:t>2 GB</w:t>
            </w:r>
          </w:p>
        </w:tc>
        <w:tc>
          <w:tcPr>
            <w:tcW w:w="1942" w:type="dxa"/>
          </w:tcPr>
          <w:p w:rsidR="004A5DB4" w:rsidRPr="006904BE" w:rsidRDefault="004A5DB4" w:rsidP="00EB49EF">
            <w:pPr>
              <w:jc w:val="center"/>
              <w:rPr>
                <w:sz w:val="20"/>
                <w:szCs w:val="20"/>
              </w:rPr>
            </w:pPr>
            <w:r w:rsidRPr="006904BE">
              <w:rPr>
                <w:sz w:val="20"/>
                <w:szCs w:val="20"/>
              </w:rPr>
              <w:t>N/A</w:t>
            </w:r>
          </w:p>
        </w:tc>
        <w:tc>
          <w:tcPr>
            <w:tcW w:w="1787" w:type="dxa"/>
          </w:tcPr>
          <w:p w:rsidR="004A5DB4" w:rsidRPr="006904BE" w:rsidRDefault="004A5DB4" w:rsidP="00EB49EF">
            <w:pPr>
              <w:jc w:val="center"/>
              <w:rPr>
                <w:sz w:val="20"/>
                <w:szCs w:val="20"/>
              </w:rPr>
            </w:pPr>
            <w:r w:rsidRPr="006904BE">
              <w:rPr>
                <w:sz w:val="20"/>
                <w:szCs w:val="20"/>
                <w:highlight w:val="red"/>
              </w:rPr>
              <w:t>&lt; 256 MB</w:t>
            </w:r>
          </w:p>
        </w:tc>
        <w:tc>
          <w:tcPr>
            <w:tcW w:w="1802" w:type="dxa"/>
          </w:tcPr>
          <w:p w:rsidR="004A5DB4" w:rsidRPr="006904BE" w:rsidRDefault="00D767D9" w:rsidP="00EB49EF">
            <w:pPr>
              <w:jc w:val="center"/>
              <w:rPr>
                <w:sz w:val="20"/>
                <w:szCs w:val="20"/>
              </w:rPr>
            </w:pPr>
            <w:r w:rsidRPr="006904BE">
              <w:rPr>
                <w:sz w:val="20"/>
                <w:szCs w:val="20"/>
              </w:rPr>
              <w:t xml:space="preserve">The BeagleBone is the only one with enough storage on-board to support a file system. </w:t>
            </w:r>
            <w:r w:rsidR="00F113B6" w:rsidRPr="006904BE">
              <w:rPr>
                <w:sz w:val="20"/>
                <w:szCs w:val="20"/>
              </w:rPr>
              <w:t xml:space="preserve">Raspberry Pi does have the option of using and SD card. </w:t>
            </w:r>
            <w:r w:rsidR="0093568A" w:rsidRPr="006904BE">
              <w:rPr>
                <w:sz w:val="20"/>
                <w:szCs w:val="20"/>
              </w:rPr>
              <w:t xml:space="preserve">The TS7250 seems to lack the space necessary. </w:t>
            </w:r>
          </w:p>
        </w:tc>
      </w:tr>
      <w:tr w:rsidR="004A5DB4" w:rsidTr="000254DC">
        <w:tc>
          <w:tcPr>
            <w:tcW w:w="2048" w:type="dxa"/>
          </w:tcPr>
          <w:p w:rsidR="004A5DB4" w:rsidRPr="006904BE" w:rsidRDefault="004A5DB4" w:rsidP="00EB49EF">
            <w:pPr>
              <w:jc w:val="center"/>
              <w:rPr>
                <w:sz w:val="20"/>
                <w:szCs w:val="20"/>
              </w:rPr>
            </w:pPr>
            <w:r w:rsidRPr="006904BE">
              <w:rPr>
                <w:sz w:val="20"/>
                <w:szCs w:val="20"/>
              </w:rPr>
              <w:t>Memory (RAM)</w:t>
            </w:r>
          </w:p>
        </w:tc>
        <w:tc>
          <w:tcPr>
            <w:tcW w:w="1997" w:type="dxa"/>
          </w:tcPr>
          <w:p w:rsidR="004A5DB4" w:rsidRPr="006904BE" w:rsidRDefault="000254DC" w:rsidP="00EB49EF">
            <w:pPr>
              <w:jc w:val="center"/>
              <w:rPr>
                <w:sz w:val="20"/>
                <w:szCs w:val="20"/>
                <w:highlight w:val="green"/>
              </w:rPr>
            </w:pPr>
            <w:r w:rsidRPr="006904BE">
              <w:rPr>
                <w:sz w:val="20"/>
                <w:szCs w:val="20"/>
                <w:highlight w:val="green"/>
              </w:rPr>
              <w:t>512 MB DDR3</w:t>
            </w:r>
          </w:p>
        </w:tc>
        <w:tc>
          <w:tcPr>
            <w:tcW w:w="1942" w:type="dxa"/>
          </w:tcPr>
          <w:p w:rsidR="004A5DB4" w:rsidRPr="006904BE" w:rsidRDefault="000254DC" w:rsidP="00EB49EF">
            <w:pPr>
              <w:jc w:val="center"/>
              <w:rPr>
                <w:sz w:val="20"/>
                <w:szCs w:val="20"/>
                <w:highlight w:val="green"/>
              </w:rPr>
            </w:pPr>
            <w:r w:rsidRPr="006904BE">
              <w:rPr>
                <w:sz w:val="20"/>
                <w:szCs w:val="20"/>
                <w:highlight w:val="green"/>
              </w:rPr>
              <w:t>512</w:t>
            </w:r>
            <w:r w:rsidR="00465938" w:rsidRPr="006904BE">
              <w:rPr>
                <w:sz w:val="20"/>
                <w:szCs w:val="20"/>
                <w:highlight w:val="green"/>
              </w:rPr>
              <w:t xml:space="preserve"> MB</w:t>
            </w:r>
          </w:p>
        </w:tc>
        <w:tc>
          <w:tcPr>
            <w:tcW w:w="1787" w:type="dxa"/>
          </w:tcPr>
          <w:p w:rsidR="004A5DB4" w:rsidRPr="006904BE" w:rsidRDefault="004A5DB4" w:rsidP="000254DC">
            <w:pPr>
              <w:jc w:val="center"/>
              <w:rPr>
                <w:sz w:val="20"/>
                <w:szCs w:val="20"/>
                <w:highlight w:val="green"/>
              </w:rPr>
            </w:pPr>
            <w:r w:rsidRPr="006904BE">
              <w:rPr>
                <w:sz w:val="20"/>
                <w:szCs w:val="20"/>
                <w:highlight w:val="green"/>
              </w:rPr>
              <w:t>256 MB</w:t>
            </w:r>
            <w:r w:rsidR="000254DC" w:rsidRPr="006904BE">
              <w:rPr>
                <w:sz w:val="20"/>
                <w:szCs w:val="20"/>
                <w:highlight w:val="green"/>
              </w:rPr>
              <w:t xml:space="preserve"> </w:t>
            </w:r>
          </w:p>
        </w:tc>
        <w:tc>
          <w:tcPr>
            <w:tcW w:w="1802" w:type="dxa"/>
          </w:tcPr>
          <w:p w:rsidR="004A5DB4" w:rsidRPr="006904BE" w:rsidRDefault="00465938" w:rsidP="00EB49EF">
            <w:pPr>
              <w:jc w:val="center"/>
              <w:rPr>
                <w:sz w:val="20"/>
                <w:szCs w:val="20"/>
              </w:rPr>
            </w:pPr>
            <w:r w:rsidRPr="006904BE">
              <w:rPr>
                <w:sz w:val="20"/>
                <w:szCs w:val="20"/>
              </w:rPr>
              <w:t>They are all pretty comparable, and 256MB should be sufficient. Therefore this is fairly irrelevant.</w:t>
            </w:r>
          </w:p>
        </w:tc>
      </w:tr>
      <w:tr w:rsidR="004A5DB4" w:rsidTr="000254DC">
        <w:tc>
          <w:tcPr>
            <w:tcW w:w="2048" w:type="dxa"/>
          </w:tcPr>
          <w:p w:rsidR="004A5DB4" w:rsidRPr="006904BE" w:rsidRDefault="004A5DB4" w:rsidP="00EB49EF">
            <w:pPr>
              <w:jc w:val="center"/>
              <w:rPr>
                <w:sz w:val="20"/>
                <w:szCs w:val="20"/>
              </w:rPr>
            </w:pPr>
            <w:r w:rsidRPr="006904BE">
              <w:rPr>
                <w:sz w:val="20"/>
                <w:szCs w:val="20"/>
              </w:rPr>
              <w:t>USB 2.0 ports</w:t>
            </w:r>
          </w:p>
        </w:tc>
        <w:tc>
          <w:tcPr>
            <w:tcW w:w="1997" w:type="dxa"/>
          </w:tcPr>
          <w:p w:rsidR="004A5DB4" w:rsidRPr="006904BE" w:rsidRDefault="000254DC" w:rsidP="00EB49EF">
            <w:pPr>
              <w:jc w:val="center"/>
              <w:rPr>
                <w:sz w:val="20"/>
                <w:szCs w:val="20"/>
                <w:highlight w:val="green"/>
              </w:rPr>
            </w:pPr>
            <w:r w:rsidRPr="006904BE">
              <w:rPr>
                <w:sz w:val="20"/>
                <w:szCs w:val="20"/>
                <w:highlight w:val="green"/>
              </w:rPr>
              <w:t>1</w:t>
            </w:r>
          </w:p>
        </w:tc>
        <w:tc>
          <w:tcPr>
            <w:tcW w:w="1942" w:type="dxa"/>
          </w:tcPr>
          <w:p w:rsidR="004A5DB4" w:rsidRPr="006904BE" w:rsidRDefault="000254DC" w:rsidP="00EB49EF">
            <w:pPr>
              <w:jc w:val="center"/>
              <w:rPr>
                <w:sz w:val="20"/>
                <w:szCs w:val="20"/>
                <w:highlight w:val="green"/>
              </w:rPr>
            </w:pPr>
            <w:r w:rsidRPr="006904BE">
              <w:rPr>
                <w:sz w:val="20"/>
                <w:szCs w:val="20"/>
                <w:highlight w:val="green"/>
              </w:rPr>
              <w:t>2</w:t>
            </w:r>
          </w:p>
        </w:tc>
        <w:tc>
          <w:tcPr>
            <w:tcW w:w="1787" w:type="dxa"/>
          </w:tcPr>
          <w:p w:rsidR="004A5DB4" w:rsidRPr="006904BE" w:rsidRDefault="000254DC" w:rsidP="00EB49EF">
            <w:pPr>
              <w:jc w:val="center"/>
              <w:rPr>
                <w:sz w:val="20"/>
                <w:szCs w:val="20"/>
                <w:highlight w:val="green"/>
              </w:rPr>
            </w:pPr>
            <w:r w:rsidRPr="006904BE">
              <w:rPr>
                <w:sz w:val="20"/>
                <w:szCs w:val="20"/>
                <w:highlight w:val="green"/>
              </w:rPr>
              <w:t>2</w:t>
            </w:r>
          </w:p>
        </w:tc>
        <w:tc>
          <w:tcPr>
            <w:tcW w:w="1802" w:type="dxa"/>
          </w:tcPr>
          <w:p w:rsidR="004A5DB4" w:rsidRPr="006904BE" w:rsidRDefault="00242534" w:rsidP="00242534">
            <w:pPr>
              <w:jc w:val="center"/>
              <w:rPr>
                <w:sz w:val="20"/>
                <w:szCs w:val="20"/>
              </w:rPr>
            </w:pPr>
            <w:r w:rsidRPr="006904BE">
              <w:rPr>
                <w:sz w:val="20"/>
                <w:szCs w:val="20"/>
              </w:rPr>
              <w:t>Having l</w:t>
            </w:r>
            <w:r w:rsidR="00E30ECE" w:rsidRPr="006904BE">
              <w:rPr>
                <w:sz w:val="20"/>
                <w:szCs w:val="20"/>
              </w:rPr>
              <w:t xml:space="preserve">ess than 2 USB ports </w:t>
            </w:r>
            <w:r w:rsidR="008D66CC" w:rsidRPr="006904BE">
              <w:rPr>
                <w:sz w:val="20"/>
                <w:szCs w:val="20"/>
              </w:rPr>
              <w:t>is</w:t>
            </w:r>
            <w:r w:rsidR="00E30ECE" w:rsidRPr="006904BE">
              <w:rPr>
                <w:sz w:val="20"/>
                <w:szCs w:val="20"/>
              </w:rPr>
              <w:t xml:space="preserve"> irritating, but is an obstacle that can be overcome.</w:t>
            </w:r>
          </w:p>
        </w:tc>
      </w:tr>
      <w:tr w:rsidR="004A5DB4" w:rsidTr="000254DC">
        <w:tc>
          <w:tcPr>
            <w:tcW w:w="2048" w:type="dxa"/>
          </w:tcPr>
          <w:p w:rsidR="004A5DB4" w:rsidRPr="006904BE" w:rsidRDefault="004A5DB4" w:rsidP="00334654">
            <w:pPr>
              <w:jc w:val="center"/>
              <w:rPr>
                <w:sz w:val="20"/>
                <w:szCs w:val="20"/>
              </w:rPr>
            </w:pPr>
            <w:r w:rsidRPr="006904BE">
              <w:rPr>
                <w:sz w:val="20"/>
                <w:szCs w:val="20"/>
              </w:rPr>
              <w:t xml:space="preserve">Power </w:t>
            </w:r>
            <w:r w:rsidR="00334654" w:rsidRPr="006904BE">
              <w:rPr>
                <w:sz w:val="20"/>
                <w:szCs w:val="20"/>
              </w:rPr>
              <w:t>Regulation</w:t>
            </w:r>
          </w:p>
        </w:tc>
        <w:tc>
          <w:tcPr>
            <w:tcW w:w="1997" w:type="dxa"/>
          </w:tcPr>
          <w:p w:rsidR="004A5DB4" w:rsidRPr="006904BE" w:rsidRDefault="000254DC" w:rsidP="00334654">
            <w:pPr>
              <w:jc w:val="center"/>
              <w:rPr>
                <w:sz w:val="20"/>
                <w:szCs w:val="20"/>
                <w:highlight w:val="yellow"/>
              </w:rPr>
            </w:pPr>
            <w:r w:rsidRPr="006904BE">
              <w:rPr>
                <w:sz w:val="20"/>
                <w:szCs w:val="20"/>
                <w:highlight w:val="yellow"/>
              </w:rPr>
              <w:t>5 V</w:t>
            </w:r>
            <w:r w:rsidR="00334654" w:rsidRPr="006904BE">
              <w:rPr>
                <w:sz w:val="20"/>
                <w:szCs w:val="20"/>
                <w:highlight w:val="yellow"/>
              </w:rPr>
              <w:t>, no regulation, DC jack or mini-USB, or header pin</w:t>
            </w:r>
          </w:p>
        </w:tc>
        <w:tc>
          <w:tcPr>
            <w:tcW w:w="1942" w:type="dxa"/>
          </w:tcPr>
          <w:p w:rsidR="004A5DB4" w:rsidRPr="006904BE" w:rsidRDefault="000254DC" w:rsidP="00334654">
            <w:pPr>
              <w:jc w:val="center"/>
              <w:rPr>
                <w:sz w:val="20"/>
                <w:szCs w:val="20"/>
                <w:highlight w:val="yellow"/>
              </w:rPr>
            </w:pPr>
            <w:r w:rsidRPr="006904BE">
              <w:rPr>
                <w:sz w:val="20"/>
                <w:szCs w:val="20"/>
                <w:highlight w:val="yellow"/>
              </w:rPr>
              <w:t>5 V</w:t>
            </w:r>
            <w:r w:rsidR="00334654" w:rsidRPr="006904BE">
              <w:rPr>
                <w:sz w:val="20"/>
                <w:szCs w:val="20"/>
                <w:highlight w:val="yellow"/>
              </w:rPr>
              <w:t>, no regulation, micro-USB</w:t>
            </w:r>
          </w:p>
        </w:tc>
        <w:tc>
          <w:tcPr>
            <w:tcW w:w="1787" w:type="dxa"/>
          </w:tcPr>
          <w:p w:rsidR="004A5DB4" w:rsidRPr="006904BE" w:rsidRDefault="000254DC" w:rsidP="00EB49EF">
            <w:pPr>
              <w:jc w:val="center"/>
              <w:rPr>
                <w:sz w:val="20"/>
                <w:szCs w:val="20"/>
                <w:highlight w:val="green"/>
              </w:rPr>
            </w:pPr>
            <w:r w:rsidRPr="006904BE">
              <w:rPr>
                <w:sz w:val="20"/>
                <w:szCs w:val="20"/>
                <w:highlight w:val="green"/>
              </w:rPr>
              <w:t>5 V</w:t>
            </w:r>
            <w:r w:rsidR="00334654" w:rsidRPr="006904BE">
              <w:rPr>
                <w:sz w:val="20"/>
                <w:szCs w:val="20"/>
                <w:highlight w:val="green"/>
              </w:rPr>
              <w:t xml:space="preserve">, regulated, accepts 8-38V </w:t>
            </w:r>
          </w:p>
        </w:tc>
        <w:tc>
          <w:tcPr>
            <w:tcW w:w="1802" w:type="dxa"/>
          </w:tcPr>
          <w:p w:rsidR="004A5DB4" w:rsidRPr="006904BE" w:rsidRDefault="00945796" w:rsidP="00EB49EF">
            <w:pPr>
              <w:jc w:val="center"/>
              <w:rPr>
                <w:sz w:val="20"/>
                <w:szCs w:val="20"/>
              </w:rPr>
            </w:pPr>
            <w:r w:rsidRPr="006904BE">
              <w:rPr>
                <w:sz w:val="20"/>
                <w:szCs w:val="20"/>
              </w:rPr>
              <w:t xml:space="preserve">The BeagleBone and Raspberry Pi lack on-board regulators, but we are provided with a </w:t>
            </w:r>
            <w:r w:rsidRPr="006904BE">
              <w:rPr>
                <w:sz w:val="20"/>
                <w:szCs w:val="20"/>
              </w:rPr>
              <w:lastRenderedPageBreak/>
              <w:t xml:space="preserve">battery source. </w:t>
            </w:r>
          </w:p>
          <w:p w:rsidR="00D34F5C" w:rsidRPr="006904BE" w:rsidRDefault="00D34F5C" w:rsidP="00EB49EF">
            <w:pPr>
              <w:jc w:val="center"/>
              <w:rPr>
                <w:sz w:val="20"/>
                <w:szCs w:val="20"/>
              </w:rPr>
            </w:pPr>
            <w:r w:rsidRPr="006904BE">
              <w:rPr>
                <w:sz w:val="20"/>
                <w:szCs w:val="20"/>
              </w:rPr>
              <w:t>However, when using the BeagleBone and Raspberry Pi, we gain another power source, potentially increasing system operating time.</w:t>
            </w:r>
          </w:p>
        </w:tc>
      </w:tr>
      <w:tr w:rsidR="004A5DB4" w:rsidTr="000254DC">
        <w:tc>
          <w:tcPr>
            <w:tcW w:w="2048" w:type="dxa"/>
          </w:tcPr>
          <w:p w:rsidR="004A5DB4" w:rsidRPr="006904BE" w:rsidRDefault="004A5DB4" w:rsidP="00EB49EF">
            <w:pPr>
              <w:jc w:val="center"/>
              <w:rPr>
                <w:sz w:val="20"/>
                <w:szCs w:val="20"/>
              </w:rPr>
            </w:pPr>
            <w:r w:rsidRPr="006904BE">
              <w:rPr>
                <w:sz w:val="20"/>
                <w:szCs w:val="20"/>
              </w:rPr>
              <w:lastRenderedPageBreak/>
              <w:t>Power Consumption</w:t>
            </w:r>
          </w:p>
        </w:tc>
        <w:tc>
          <w:tcPr>
            <w:tcW w:w="1997" w:type="dxa"/>
          </w:tcPr>
          <w:p w:rsidR="004A5DB4" w:rsidRPr="006904BE" w:rsidRDefault="00022482" w:rsidP="00EB49EF">
            <w:pPr>
              <w:jc w:val="center"/>
              <w:rPr>
                <w:sz w:val="20"/>
                <w:szCs w:val="20"/>
                <w:highlight w:val="green"/>
              </w:rPr>
            </w:pPr>
            <w:r w:rsidRPr="006904BE">
              <w:rPr>
                <w:sz w:val="20"/>
                <w:szCs w:val="20"/>
                <w:highlight w:val="green"/>
              </w:rPr>
              <w:t>210 mA</w:t>
            </w:r>
          </w:p>
        </w:tc>
        <w:tc>
          <w:tcPr>
            <w:tcW w:w="1942" w:type="dxa"/>
          </w:tcPr>
          <w:p w:rsidR="004A5DB4" w:rsidRPr="006904BE" w:rsidRDefault="00022482" w:rsidP="000254DC">
            <w:pPr>
              <w:jc w:val="center"/>
              <w:rPr>
                <w:sz w:val="20"/>
                <w:szCs w:val="20"/>
                <w:highlight w:val="green"/>
              </w:rPr>
            </w:pPr>
            <w:r w:rsidRPr="006904BE">
              <w:rPr>
                <w:sz w:val="20"/>
                <w:szCs w:val="20"/>
                <w:highlight w:val="green"/>
              </w:rPr>
              <w:t>322</w:t>
            </w:r>
            <w:r w:rsidR="000254DC" w:rsidRPr="006904BE">
              <w:rPr>
                <w:sz w:val="20"/>
                <w:szCs w:val="20"/>
                <w:highlight w:val="green"/>
              </w:rPr>
              <w:t xml:space="preserve"> mA</w:t>
            </w:r>
          </w:p>
        </w:tc>
        <w:tc>
          <w:tcPr>
            <w:tcW w:w="1787" w:type="dxa"/>
          </w:tcPr>
          <w:p w:rsidR="004A5DB4" w:rsidRPr="006904BE" w:rsidRDefault="000254DC" w:rsidP="00EB49EF">
            <w:pPr>
              <w:jc w:val="center"/>
              <w:rPr>
                <w:sz w:val="20"/>
                <w:szCs w:val="20"/>
                <w:highlight w:val="green"/>
              </w:rPr>
            </w:pPr>
            <w:r w:rsidRPr="006904BE">
              <w:rPr>
                <w:sz w:val="20"/>
                <w:szCs w:val="20"/>
                <w:highlight w:val="green"/>
              </w:rPr>
              <w:t>400 mA</w:t>
            </w:r>
          </w:p>
        </w:tc>
        <w:tc>
          <w:tcPr>
            <w:tcW w:w="1802" w:type="dxa"/>
          </w:tcPr>
          <w:p w:rsidR="004A5DB4" w:rsidRPr="006904BE" w:rsidRDefault="000254DC" w:rsidP="00EB49EF">
            <w:pPr>
              <w:jc w:val="center"/>
              <w:rPr>
                <w:sz w:val="20"/>
                <w:szCs w:val="20"/>
              </w:rPr>
            </w:pPr>
            <w:r w:rsidRPr="006904BE">
              <w:rPr>
                <w:sz w:val="20"/>
                <w:szCs w:val="20"/>
              </w:rPr>
              <w:t xml:space="preserve">They are all pretty </w:t>
            </w:r>
            <w:r w:rsidR="008D6060" w:rsidRPr="006904BE">
              <w:rPr>
                <w:sz w:val="20"/>
                <w:szCs w:val="20"/>
              </w:rPr>
              <w:t>comparable;</w:t>
            </w:r>
            <w:r w:rsidRPr="006904BE">
              <w:rPr>
                <w:sz w:val="20"/>
                <w:szCs w:val="20"/>
              </w:rPr>
              <w:t xml:space="preserve"> it is not too much of an issue.</w:t>
            </w:r>
          </w:p>
        </w:tc>
      </w:tr>
      <w:tr w:rsidR="004A5DB4" w:rsidTr="000254DC">
        <w:tc>
          <w:tcPr>
            <w:tcW w:w="2048" w:type="dxa"/>
          </w:tcPr>
          <w:p w:rsidR="004A5DB4" w:rsidRPr="006904BE" w:rsidRDefault="004A5DB4" w:rsidP="00EB49EF">
            <w:pPr>
              <w:jc w:val="center"/>
              <w:rPr>
                <w:sz w:val="20"/>
                <w:szCs w:val="20"/>
              </w:rPr>
            </w:pPr>
            <w:r w:rsidRPr="006904BE">
              <w:rPr>
                <w:sz w:val="20"/>
                <w:szCs w:val="20"/>
              </w:rPr>
              <w:t xml:space="preserve">Ethernet </w:t>
            </w:r>
            <w:proofErr w:type="spellStart"/>
            <w:r w:rsidRPr="006904BE">
              <w:rPr>
                <w:sz w:val="20"/>
                <w:szCs w:val="20"/>
              </w:rPr>
              <w:t>Capabilites</w:t>
            </w:r>
            <w:proofErr w:type="spellEnd"/>
          </w:p>
        </w:tc>
        <w:tc>
          <w:tcPr>
            <w:tcW w:w="1997" w:type="dxa"/>
          </w:tcPr>
          <w:p w:rsidR="004A5DB4" w:rsidRPr="006904BE" w:rsidRDefault="001E22BE" w:rsidP="00EB49EF">
            <w:pPr>
              <w:jc w:val="center"/>
              <w:rPr>
                <w:sz w:val="20"/>
                <w:szCs w:val="20"/>
                <w:highlight w:val="green"/>
              </w:rPr>
            </w:pPr>
            <w:r w:rsidRPr="006904BE">
              <w:rPr>
                <w:sz w:val="20"/>
                <w:szCs w:val="20"/>
                <w:highlight w:val="green"/>
              </w:rPr>
              <w:t>10/100 Mb</w:t>
            </w:r>
          </w:p>
        </w:tc>
        <w:tc>
          <w:tcPr>
            <w:tcW w:w="1942" w:type="dxa"/>
          </w:tcPr>
          <w:p w:rsidR="004A5DB4" w:rsidRPr="006904BE" w:rsidRDefault="001E22BE" w:rsidP="00EB49EF">
            <w:pPr>
              <w:jc w:val="center"/>
              <w:rPr>
                <w:sz w:val="20"/>
                <w:szCs w:val="20"/>
                <w:highlight w:val="green"/>
              </w:rPr>
            </w:pPr>
            <w:r w:rsidRPr="006904BE">
              <w:rPr>
                <w:sz w:val="20"/>
                <w:szCs w:val="20"/>
                <w:highlight w:val="green"/>
              </w:rPr>
              <w:t>10/100 Mb</w:t>
            </w:r>
          </w:p>
        </w:tc>
        <w:tc>
          <w:tcPr>
            <w:tcW w:w="1787" w:type="dxa"/>
          </w:tcPr>
          <w:p w:rsidR="004A5DB4" w:rsidRPr="006904BE" w:rsidRDefault="001E22BE" w:rsidP="00EB49EF">
            <w:pPr>
              <w:jc w:val="center"/>
              <w:rPr>
                <w:sz w:val="20"/>
                <w:szCs w:val="20"/>
                <w:highlight w:val="green"/>
              </w:rPr>
            </w:pPr>
            <w:r w:rsidRPr="006904BE">
              <w:rPr>
                <w:sz w:val="20"/>
                <w:szCs w:val="20"/>
                <w:highlight w:val="green"/>
              </w:rPr>
              <w:t>10/100 Mb</w:t>
            </w:r>
          </w:p>
        </w:tc>
        <w:tc>
          <w:tcPr>
            <w:tcW w:w="1802" w:type="dxa"/>
          </w:tcPr>
          <w:p w:rsidR="004A5DB4" w:rsidRPr="006904BE" w:rsidRDefault="005814E3" w:rsidP="00EB49EF">
            <w:pPr>
              <w:jc w:val="center"/>
              <w:rPr>
                <w:sz w:val="20"/>
                <w:szCs w:val="20"/>
              </w:rPr>
            </w:pPr>
            <w:r>
              <w:rPr>
                <w:sz w:val="20"/>
                <w:szCs w:val="20"/>
              </w:rPr>
              <w:t xml:space="preserve">All boards have the same capability. </w:t>
            </w:r>
          </w:p>
        </w:tc>
      </w:tr>
      <w:tr w:rsidR="004A5DB4" w:rsidTr="000254DC">
        <w:tc>
          <w:tcPr>
            <w:tcW w:w="2048" w:type="dxa"/>
          </w:tcPr>
          <w:p w:rsidR="004A5DB4" w:rsidRPr="006904BE" w:rsidRDefault="004A5DB4" w:rsidP="00EB49EF">
            <w:pPr>
              <w:jc w:val="center"/>
              <w:rPr>
                <w:sz w:val="20"/>
                <w:szCs w:val="20"/>
              </w:rPr>
            </w:pPr>
            <w:r w:rsidRPr="006904BE">
              <w:rPr>
                <w:sz w:val="20"/>
                <w:szCs w:val="20"/>
              </w:rPr>
              <w:t>COM ports</w:t>
            </w:r>
          </w:p>
        </w:tc>
        <w:tc>
          <w:tcPr>
            <w:tcW w:w="1997" w:type="dxa"/>
          </w:tcPr>
          <w:p w:rsidR="004A5DB4" w:rsidRPr="006904BE" w:rsidRDefault="00C214DE" w:rsidP="00EB49EF">
            <w:pPr>
              <w:jc w:val="center"/>
              <w:rPr>
                <w:sz w:val="20"/>
                <w:szCs w:val="20"/>
                <w:highlight w:val="green"/>
              </w:rPr>
            </w:pPr>
            <w:r w:rsidRPr="006904BE">
              <w:rPr>
                <w:sz w:val="20"/>
                <w:szCs w:val="20"/>
                <w:highlight w:val="green"/>
              </w:rPr>
              <w:t>5</w:t>
            </w:r>
            <w:r w:rsidR="001E22BE" w:rsidRPr="006904BE">
              <w:rPr>
                <w:sz w:val="20"/>
                <w:szCs w:val="20"/>
                <w:highlight w:val="green"/>
              </w:rPr>
              <w:t>(UART)</w:t>
            </w:r>
          </w:p>
        </w:tc>
        <w:tc>
          <w:tcPr>
            <w:tcW w:w="1942" w:type="dxa"/>
          </w:tcPr>
          <w:p w:rsidR="004A5DB4" w:rsidRPr="006904BE" w:rsidRDefault="001E22BE" w:rsidP="00EB49EF">
            <w:pPr>
              <w:jc w:val="center"/>
              <w:rPr>
                <w:sz w:val="20"/>
                <w:szCs w:val="20"/>
                <w:highlight w:val="green"/>
              </w:rPr>
            </w:pPr>
            <w:r w:rsidRPr="006904BE">
              <w:rPr>
                <w:sz w:val="20"/>
                <w:szCs w:val="20"/>
                <w:highlight w:val="green"/>
              </w:rPr>
              <w:t>1 (UART)</w:t>
            </w:r>
          </w:p>
        </w:tc>
        <w:tc>
          <w:tcPr>
            <w:tcW w:w="1787" w:type="dxa"/>
          </w:tcPr>
          <w:p w:rsidR="004A5DB4" w:rsidRPr="006904BE" w:rsidRDefault="001E22BE" w:rsidP="00EB49EF">
            <w:pPr>
              <w:jc w:val="center"/>
              <w:rPr>
                <w:sz w:val="20"/>
                <w:szCs w:val="20"/>
                <w:highlight w:val="green"/>
              </w:rPr>
            </w:pPr>
            <w:r w:rsidRPr="006904BE">
              <w:rPr>
                <w:sz w:val="20"/>
                <w:szCs w:val="20"/>
                <w:highlight w:val="green"/>
              </w:rPr>
              <w:t>2</w:t>
            </w:r>
          </w:p>
        </w:tc>
        <w:tc>
          <w:tcPr>
            <w:tcW w:w="1802" w:type="dxa"/>
          </w:tcPr>
          <w:p w:rsidR="004A5DB4" w:rsidRPr="006904BE" w:rsidRDefault="0093568A" w:rsidP="00EB49EF">
            <w:pPr>
              <w:jc w:val="center"/>
              <w:rPr>
                <w:sz w:val="20"/>
                <w:szCs w:val="20"/>
              </w:rPr>
            </w:pPr>
            <w:r w:rsidRPr="006904BE">
              <w:rPr>
                <w:sz w:val="20"/>
                <w:szCs w:val="20"/>
              </w:rPr>
              <w:t>More is always nice, but one is all that is needed.</w:t>
            </w:r>
          </w:p>
        </w:tc>
      </w:tr>
      <w:tr w:rsidR="004A5DB4" w:rsidTr="000254DC">
        <w:tc>
          <w:tcPr>
            <w:tcW w:w="2048" w:type="dxa"/>
          </w:tcPr>
          <w:p w:rsidR="004A5DB4" w:rsidRPr="006904BE" w:rsidRDefault="004A5DB4" w:rsidP="00EB49EF">
            <w:pPr>
              <w:jc w:val="center"/>
              <w:rPr>
                <w:sz w:val="20"/>
                <w:szCs w:val="20"/>
              </w:rPr>
            </w:pPr>
            <w:r w:rsidRPr="006904BE">
              <w:rPr>
                <w:sz w:val="20"/>
                <w:szCs w:val="20"/>
              </w:rPr>
              <w:t>SD card slots</w:t>
            </w:r>
          </w:p>
        </w:tc>
        <w:tc>
          <w:tcPr>
            <w:tcW w:w="1997" w:type="dxa"/>
          </w:tcPr>
          <w:p w:rsidR="004A5DB4" w:rsidRPr="006904BE" w:rsidRDefault="001E22BE" w:rsidP="00EB49EF">
            <w:pPr>
              <w:jc w:val="center"/>
              <w:rPr>
                <w:sz w:val="20"/>
                <w:szCs w:val="20"/>
                <w:highlight w:val="green"/>
              </w:rPr>
            </w:pPr>
            <w:r w:rsidRPr="006904BE">
              <w:rPr>
                <w:sz w:val="20"/>
                <w:szCs w:val="20"/>
                <w:highlight w:val="green"/>
              </w:rPr>
              <w:t>Micro SD card</w:t>
            </w:r>
          </w:p>
        </w:tc>
        <w:tc>
          <w:tcPr>
            <w:tcW w:w="1942" w:type="dxa"/>
          </w:tcPr>
          <w:p w:rsidR="004A5DB4" w:rsidRPr="006904BE" w:rsidRDefault="001E22BE" w:rsidP="00EB49EF">
            <w:pPr>
              <w:jc w:val="center"/>
              <w:rPr>
                <w:sz w:val="20"/>
                <w:szCs w:val="20"/>
                <w:highlight w:val="green"/>
              </w:rPr>
            </w:pPr>
            <w:r w:rsidRPr="006904BE">
              <w:rPr>
                <w:sz w:val="20"/>
                <w:szCs w:val="20"/>
                <w:highlight w:val="green"/>
              </w:rPr>
              <w:t>SD/ MMC/ SDIO</w:t>
            </w:r>
          </w:p>
        </w:tc>
        <w:tc>
          <w:tcPr>
            <w:tcW w:w="1787" w:type="dxa"/>
          </w:tcPr>
          <w:p w:rsidR="004A5DB4" w:rsidRPr="006904BE" w:rsidRDefault="001E22BE" w:rsidP="00EB49EF">
            <w:pPr>
              <w:jc w:val="center"/>
              <w:rPr>
                <w:sz w:val="20"/>
                <w:szCs w:val="20"/>
                <w:highlight w:val="red"/>
              </w:rPr>
            </w:pPr>
            <w:r w:rsidRPr="006904BE">
              <w:rPr>
                <w:sz w:val="20"/>
                <w:szCs w:val="20"/>
                <w:highlight w:val="red"/>
              </w:rPr>
              <w:t>N/A</w:t>
            </w:r>
          </w:p>
        </w:tc>
        <w:tc>
          <w:tcPr>
            <w:tcW w:w="1802" w:type="dxa"/>
          </w:tcPr>
          <w:p w:rsidR="004A5DB4" w:rsidRPr="006904BE" w:rsidRDefault="00FE4833" w:rsidP="00EB49EF">
            <w:pPr>
              <w:jc w:val="center"/>
              <w:rPr>
                <w:sz w:val="20"/>
                <w:szCs w:val="20"/>
              </w:rPr>
            </w:pPr>
            <w:r w:rsidRPr="006904BE">
              <w:rPr>
                <w:sz w:val="20"/>
                <w:szCs w:val="20"/>
              </w:rPr>
              <w:t>The lack of on-board flash or SD card slots on the TS7250 would force the use of external USB storage or forcing a file system into 32 MB.</w:t>
            </w:r>
          </w:p>
        </w:tc>
      </w:tr>
      <w:tr w:rsidR="004A5DB4" w:rsidTr="000254DC">
        <w:tc>
          <w:tcPr>
            <w:tcW w:w="2048" w:type="dxa"/>
          </w:tcPr>
          <w:p w:rsidR="004A5DB4" w:rsidRPr="006904BE" w:rsidRDefault="004A5DB4" w:rsidP="00EB49EF">
            <w:pPr>
              <w:jc w:val="center"/>
              <w:rPr>
                <w:sz w:val="20"/>
                <w:szCs w:val="20"/>
              </w:rPr>
            </w:pPr>
            <w:r w:rsidRPr="006904BE">
              <w:rPr>
                <w:sz w:val="20"/>
                <w:szCs w:val="20"/>
              </w:rPr>
              <w:t>ADCs</w:t>
            </w:r>
          </w:p>
        </w:tc>
        <w:tc>
          <w:tcPr>
            <w:tcW w:w="1997" w:type="dxa"/>
          </w:tcPr>
          <w:p w:rsidR="004A5DB4" w:rsidRPr="006904BE" w:rsidRDefault="005463D1" w:rsidP="00EB49EF">
            <w:pPr>
              <w:jc w:val="center"/>
              <w:rPr>
                <w:sz w:val="20"/>
                <w:szCs w:val="20"/>
                <w:highlight w:val="green"/>
              </w:rPr>
            </w:pPr>
            <w:r w:rsidRPr="006904BE">
              <w:rPr>
                <w:sz w:val="20"/>
                <w:szCs w:val="20"/>
                <w:highlight w:val="green"/>
              </w:rPr>
              <w:t>7</w:t>
            </w:r>
            <w:r w:rsidR="001E22BE" w:rsidRPr="006904BE">
              <w:rPr>
                <w:sz w:val="20"/>
                <w:szCs w:val="20"/>
                <w:highlight w:val="green"/>
              </w:rPr>
              <w:t xml:space="preserve"> 12-bit 1.8 V max</w:t>
            </w:r>
          </w:p>
        </w:tc>
        <w:tc>
          <w:tcPr>
            <w:tcW w:w="1942" w:type="dxa"/>
          </w:tcPr>
          <w:p w:rsidR="004A5DB4" w:rsidRPr="006904BE" w:rsidRDefault="001E22BE" w:rsidP="00EB49EF">
            <w:pPr>
              <w:jc w:val="center"/>
              <w:rPr>
                <w:sz w:val="20"/>
                <w:szCs w:val="20"/>
              </w:rPr>
            </w:pPr>
            <w:r w:rsidRPr="006904BE">
              <w:rPr>
                <w:sz w:val="20"/>
                <w:szCs w:val="20"/>
                <w:highlight w:val="red"/>
              </w:rPr>
              <w:t>N/A</w:t>
            </w:r>
          </w:p>
        </w:tc>
        <w:tc>
          <w:tcPr>
            <w:tcW w:w="1787" w:type="dxa"/>
          </w:tcPr>
          <w:p w:rsidR="004A5DB4" w:rsidRPr="006904BE" w:rsidRDefault="001E22BE" w:rsidP="001E22BE">
            <w:pPr>
              <w:jc w:val="center"/>
              <w:rPr>
                <w:sz w:val="20"/>
                <w:szCs w:val="20"/>
                <w:highlight w:val="green"/>
              </w:rPr>
            </w:pPr>
            <w:r w:rsidRPr="006904BE">
              <w:rPr>
                <w:sz w:val="20"/>
                <w:szCs w:val="20"/>
                <w:highlight w:val="green"/>
              </w:rPr>
              <w:t>5 12-bit</w:t>
            </w:r>
          </w:p>
        </w:tc>
        <w:tc>
          <w:tcPr>
            <w:tcW w:w="1802" w:type="dxa"/>
          </w:tcPr>
          <w:p w:rsidR="004A5DB4" w:rsidRPr="006904BE" w:rsidRDefault="00E30ECE" w:rsidP="00EB49EF">
            <w:pPr>
              <w:jc w:val="center"/>
              <w:rPr>
                <w:sz w:val="20"/>
                <w:szCs w:val="20"/>
              </w:rPr>
            </w:pPr>
            <w:r w:rsidRPr="006904BE">
              <w:rPr>
                <w:sz w:val="20"/>
                <w:szCs w:val="20"/>
              </w:rPr>
              <w:t xml:space="preserve">Not having any ADCs would be a severe hindrance. </w:t>
            </w:r>
          </w:p>
        </w:tc>
      </w:tr>
      <w:tr w:rsidR="004A5DB4" w:rsidTr="000254DC">
        <w:tc>
          <w:tcPr>
            <w:tcW w:w="2048" w:type="dxa"/>
          </w:tcPr>
          <w:p w:rsidR="004A5DB4" w:rsidRPr="006904BE" w:rsidRDefault="004A5DB4" w:rsidP="00EB49EF">
            <w:pPr>
              <w:jc w:val="center"/>
              <w:rPr>
                <w:sz w:val="20"/>
                <w:szCs w:val="20"/>
              </w:rPr>
            </w:pPr>
            <w:r w:rsidRPr="006904BE">
              <w:rPr>
                <w:sz w:val="20"/>
                <w:szCs w:val="20"/>
              </w:rPr>
              <w:t>GPIO</w:t>
            </w:r>
          </w:p>
        </w:tc>
        <w:tc>
          <w:tcPr>
            <w:tcW w:w="1997" w:type="dxa"/>
          </w:tcPr>
          <w:p w:rsidR="004A5DB4" w:rsidRPr="006904BE" w:rsidRDefault="00C214DE" w:rsidP="00EB49EF">
            <w:pPr>
              <w:jc w:val="center"/>
              <w:rPr>
                <w:sz w:val="20"/>
                <w:szCs w:val="20"/>
                <w:highlight w:val="green"/>
              </w:rPr>
            </w:pPr>
            <w:r w:rsidRPr="006904BE">
              <w:rPr>
                <w:sz w:val="20"/>
                <w:szCs w:val="20"/>
                <w:highlight w:val="green"/>
              </w:rPr>
              <w:t>65</w:t>
            </w:r>
          </w:p>
        </w:tc>
        <w:tc>
          <w:tcPr>
            <w:tcW w:w="1942" w:type="dxa"/>
          </w:tcPr>
          <w:p w:rsidR="004A5DB4" w:rsidRPr="006904BE" w:rsidRDefault="00C214DE" w:rsidP="00EB49EF">
            <w:pPr>
              <w:jc w:val="center"/>
              <w:rPr>
                <w:sz w:val="20"/>
                <w:szCs w:val="20"/>
              </w:rPr>
            </w:pPr>
            <w:r w:rsidRPr="006904BE">
              <w:rPr>
                <w:sz w:val="20"/>
                <w:szCs w:val="20"/>
                <w:highlight w:val="yellow"/>
              </w:rPr>
              <w:t>8</w:t>
            </w:r>
          </w:p>
        </w:tc>
        <w:tc>
          <w:tcPr>
            <w:tcW w:w="1787" w:type="dxa"/>
          </w:tcPr>
          <w:p w:rsidR="004A5DB4" w:rsidRPr="006904BE" w:rsidRDefault="00C214DE" w:rsidP="00EB49EF">
            <w:pPr>
              <w:jc w:val="center"/>
              <w:rPr>
                <w:sz w:val="20"/>
                <w:szCs w:val="20"/>
                <w:highlight w:val="green"/>
              </w:rPr>
            </w:pPr>
            <w:r w:rsidRPr="006904BE">
              <w:rPr>
                <w:sz w:val="20"/>
                <w:szCs w:val="20"/>
                <w:highlight w:val="green"/>
              </w:rPr>
              <w:t>20</w:t>
            </w:r>
          </w:p>
        </w:tc>
        <w:tc>
          <w:tcPr>
            <w:tcW w:w="1802" w:type="dxa"/>
          </w:tcPr>
          <w:p w:rsidR="004A5DB4" w:rsidRPr="006904BE" w:rsidRDefault="0093568A" w:rsidP="0093568A">
            <w:pPr>
              <w:rPr>
                <w:sz w:val="20"/>
                <w:szCs w:val="20"/>
              </w:rPr>
            </w:pPr>
            <w:r w:rsidRPr="006904BE">
              <w:rPr>
                <w:sz w:val="20"/>
                <w:szCs w:val="20"/>
              </w:rPr>
              <w:t>The Raspberry Pi could be troublesome to work with, with so few GPIO pins.</w:t>
            </w:r>
          </w:p>
        </w:tc>
      </w:tr>
      <w:tr w:rsidR="004A5DB4" w:rsidTr="000254DC">
        <w:tc>
          <w:tcPr>
            <w:tcW w:w="2048" w:type="dxa"/>
          </w:tcPr>
          <w:p w:rsidR="004A5DB4" w:rsidRPr="006904BE" w:rsidRDefault="004A5DB4" w:rsidP="00EB49EF">
            <w:pPr>
              <w:jc w:val="center"/>
              <w:rPr>
                <w:sz w:val="20"/>
                <w:szCs w:val="20"/>
              </w:rPr>
            </w:pPr>
            <w:r w:rsidRPr="006904BE">
              <w:rPr>
                <w:sz w:val="20"/>
                <w:szCs w:val="20"/>
              </w:rPr>
              <w:t>Serial bus ports</w:t>
            </w:r>
          </w:p>
        </w:tc>
        <w:tc>
          <w:tcPr>
            <w:tcW w:w="1997" w:type="dxa"/>
          </w:tcPr>
          <w:p w:rsidR="004A5DB4" w:rsidRPr="006904BE" w:rsidRDefault="005463D1" w:rsidP="00EB49EF">
            <w:pPr>
              <w:jc w:val="center"/>
              <w:rPr>
                <w:sz w:val="20"/>
                <w:szCs w:val="20"/>
                <w:highlight w:val="green"/>
              </w:rPr>
            </w:pPr>
            <w:r w:rsidRPr="006904BE">
              <w:rPr>
                <w:sz w:val="20"/>
                <w:szCs w:val="20"/>
                <w:highlight w:val="green"/>
              </w:rPr>
              <w:t>3 I</w:t>
            </w:r>
            <w:r w:rsidRPr="006904BE">
              <w:rPr>
                <w:sz w:val="20"/>
                <w:szCs w:val="20"/>
                <w:highlight w:val="green"/>
                <w:vertAlign w:val="superscript"/>
              </w:rPr>
              <w:t>2</w:t>
            </w:r>
            <w:r w:rsidRPr="006904BE">
              <w:rPr>
                <w:sz w:val="20"/>
                <w:szCs w:val="20"/>
                <w:highlight w:val="green"/>
              </w:rPr>
              <w:t>C, 1 SPI, 1 CAN</w:t>
            </w:r>
          </w:p>
        </w:tc>
        <w:tc>
          <w:tcPr>
            <w:tcW w:w="1942" w:type="dxa"/>
          </w:tcPr>
          <w:p w:rsidR="004A5DB4" w:rsidRPr="006904BE" w:rsidRDefault="005463D1" w:rsidP="00EB49EF">
            <w:pPr>
              <w:jc w:val="center"/>
              <w:rPr>
                <w:sz w:val="20"/>
                <w:szCs w:val="20"/>
                <w:highlight w:val="green"/>
              </w:rPr>
            </w:pPr>
            <w:r w:rsidRPr="006904BE">
              <w:rPr>
                <w:sz w:val="20"/>
                <w:szCs w:val="20"/>
                <w:highlight w:val="green"/>
              </w:rPr>
              <w:t>1</w:t>
            </w:r>
            <w:r w:rsidRPr="006904BE">
              <w:rPr>
                <w:sz w:val="20"/>
                <w:szCs w:val="20"/>
                <w:highlight w:val="green"/>
              </w:rPr>
              <w:t xml:space="preserve"> I</w:t>
            </w:r>
            <w:r w:rsidRPr="006904BE">
              <w:rPr>
                <w:sz w:val="20"/>
                <w:szCs w:val="20"/>
                <w:highlight w:val="green"/>
                <w:vertAlign w:val="superscript"/>
              </w:rPr>
              <w:t>2</w:t>
            </w:r>
            <w:r w:rsidRPr="006904BE">
              <w:rPr>
                <w:sz w:val="20"/>
                <w:szCs w:val="20"/>
                <w:highlight w:val="green"/>
              </w:rPr>
              <w:t>C, 1 SPI</w:t>
            </w:r>
          </w:p>
        </w:tc>
        <w:tc>
          <w:tcPr>
            <w:tcW w:w="1787" w:type="dxa"/>
          </w:tcPr>
          <w:p w:rsidR="004A5DB4" w:rsidRPr="006904BE" w:rsidRDefault="00C214DE" w:rsidP="00EB49EF">
            <w:pPr>
              <w:jc w:val="center"/>
              <w:rPr>
                <w:sz w:val="20"/>
                <w:szCs w:val="20"/>
                <w:highlight w:val="green"/>
              </w:rPr>
            </w:pPr>
            <w:r w:rsidRPr="006904BE">
              <w:rPr>
                <w:sz w:val="20"/>
                <w:szCs w:val="20"/>
                <w:highlight w:val="green"/>
              </w:rPr>
              <w:t>SPI</w:t>
            </w:r>
          </w:p>
        </w:tc>
        <w:tc>
          <w:tcPr>
            <w:tcW w:w="1802" w:type="dxa"/>
          </w:tcPr>
          <w:p w:rsidR="004A5DB4" w:rsidRPr="006904BE" w:rsidRDefault="0093568A" w:rsidP="00EB49EF">
            <w:pPr>
              <w:jc w:val="center"/>
              <w:rPr>
                <w:sz w:val="20"/>
                <w:szCs w:val="20"/>
              </w:rPr>
            </w:pPr>
            <w:r w:rsidRPr="006904BE">
              <w:rPr>
                <w:sz w:val="20"/>
                <w:szCs w:val="20"/>
              </w:rPr>
              <w:t xml:space="preserve">They all have 1, should be fine. </w:t>
            </w:r>
          </w:p>
        </w:tc>
      </w:tr>
      <w:tr w:rsidR="004A5DB4" w:rsidTr="000254DC">
        <w:tc>
          <w:tcPr>
            <w:tcW w:w="2048" w:type="dxa"/>
          </w:tcPr>
          <w:p w:rsidR="004A5DB4" w:rsidRPr="006904BE" w:rsidRDefault="004A5DB4" w:rsidP="00EB49EF">
            <w:pPr>
              <w:jc w:val="center"/>
              <w:rPr>
                <w:sz w:val="20"/>
                <w:szCs w:val="20"/>
              </w:rPr>
            </w:pPr>
            <w:r w:rsidRPr="006904BE">
              <w:rPr>
                <w:sz w:val="20"/>
                <w:szCs w:val="20"/>
              </w:rPr>
              <w:t>Extra Features</w:t>
            </w:r>
          </w:p>
        </w:tc>
        <w:tc>
          <w:tcPr>
            <w:tcW w:w="1997" w:type="dxa"/>
          </w:tcPr>
          <w:p w:rsidR="004A5DB4" w:rsidRPr="006904BE" w:rsidRDefault="000254DC" w:rsidP="00EB49EF">
            <w:pPr>
              <w:jc w:val="center"/>
              <w:rPr>
                <w:sz w:val="20"/>
                <w:szCs w:val="20"/>
              </w:rPr>
            </w:pPr>
            <w:r w:rsidRPr="006904BE">
              <w:rPr>
                <w:sz w:val="20"/>
                <w:szCs w:val="20"/>
              </w:rPr>
              <w:t xml:space="preserve">Has three “Low Power modes” </w:t>
            </w:r>
            <w:r w:rsidR="00C214DE" w:rsidRPr="006904BE">
              <w:rPr>
                <w:sz w:val="20"/>
                <w:szCs w:val="20"/>
              </w:rPr>
              <w:t xml:space="preserve">, </w:t>
            </w:r>
          </w:p>
          <w:p w:rsidR="00C214DE" w:rsidRPr="006904BE" w:rsidRDefault="00C214DE" w:rsidP="00EB49EF">
            <w:pPr>
              <w:jc w:val="center"/>
              <w:rPr>
                <w:sz w:val="20"/>
                <w:szCs w:val="20"/>
              </w:rPr>
            </w:pPr>
            <w:r w:rsidRPr="006904BE">
              <w:rPr>
                <w:sz w:val="20"/>
                <w:szCs w:val="20"/>
              </w:rPr>
              <w:t>8 PWM outputs</w:t>
            </w:r>
            <w:r w:rsidR="005463D1" w:rsidRPr="006904BE">
              <w:rPr>
                <w:sz w:val="20"/>
                <w:szCs w:val="20"/>
              </w:rPr>
              <w:t>,</w:t>
            </w:r>
          </w:p>
          <w:p w:rsidR="005463D1" w:rsidRPr="006904BE" w:rsidRDefault="005463D1" w:rsidP="00EB49EF">
            <w:pPr>
              <w:jc w:val="center"/>
              <w:rPr>
                <w:sz w:val="20"/>
                <w:szCs w:val="20"/>
              </w:rPr>
            </w:pPr>
            <w:r w:rsidRPr="006904BE">
              <w:rPr>
                <w:sz w:val="20"/>
                <w:szCs w:val="20"/>
              </w:rPr>
              <w:t>4 timers</w:t>
            </w:r>
            <w:r w:rsidR="008D6060" w:rsidRPr="006904BE">
              <w:rPr>
                <w:sz w:val="20"/>
                <w:szCs w:val="20"/>
              </w:rPr>
              <w:t>, mini-HDMI out.</w:t>
            </w:r>
          </w:p>
          <w:p w:rsidR="005463D1" w:rsidRPr="006904BE" w:rsidRDefault="005463D1" w:rsidP="00EB49EF">
            <w:pPr>
              <w:jc w:val="center"/>
              <w:rPr>
                <w:sz w:val="20"/>
                <w:szCs w:val="20"/>
              </w:rPr>
            </w:pPr>
          </w:p>
        </w:tc>
        <w:tc>
          <w:tcPr>
            <w:tcW w:w="1942" w:type="dxa"/>
          </w:tcPr>
          <w:p w:rsidR="004A5DB4" w:rsidRPr="006904BE" w:rsidRDefault="008D6060" w:rsidP="00EB49EF">
            <w:pPr>
              <w:jc w:val="center"/>
              <w:rPr>
                <w:sz w:val="20"/>
                <w:szCs w:val="20"/>
              </w:rPr>
            </w:pPr>
            <w:r w:rsidRPr="006904BE">
              <w:rPr>
                <w:sz w:val="20"/>
                <w:szCs w:val="20"/>
              </w:rPr>
              <w:t>Camera port, RCA video out, Full size HDMI out, audio out.</w:t>
            </w:r>
          </w:p>
        </w:tc>
        <w:tc>
          <w:tcPr>
            <w:tcW w:w="1787" w:type="dxa"/>
          </w:tcPr>
          <w:p w:rsidR="004A5DB4" w:rsidRPr="006904BE" w:rsidRDefault="008D6060" w:rsidP="00EB49EF">
            <w:pPr>
              <w:jc w:val="center"/>
              <w:rPr>
                <w:sz w:val="20"/>
                <w:szCs w:val="20"/>
              </w:rPr>
            </w:pPr>
            <w:r w:rsidRPr="006904BE">
              <w:rPr>
                <w:sz w:val="20"/>
                <w:szCs w:val="20"/>
              </w:rPr>
              <w:t>Real-time clock, on board power regulation.</w:t>
            </w:r>
            <w:r w:rsidR="0042424A" w:rsidRPr="006904BE">
              <w:rPr>
                <w:sz w:val="20"/>
                <w:szCs w:val="20"/>
              </w:rPr>
              <w:t xml:space="preserve"> Peter and Bill are familiar with it.</w:t>
            </w:r>
            <w:r w:rsidRPr="006904BE">
              <w:rPr>
                <w:sz w:val="20"/>
                <w:szCs w:val="20"/>
              </w:rPr>
              <w:t xml:space="preserve"> </w:t>
            </w:r>
          </w:p>
        </w:tc>
        <w:tc>
          <w:tcPr>
            <w:tcW w:w="1802" w:type="dxa"/>
          </w:tcPr>
          <w:p w:rsidR="004A5DB4" w:rsidRPr="006904BE" w:rsidRDefault="004A5DB4" w:rsidP="00EB49EF">
            <w:pPr>
              <w:jc w:val="center"/>
              <w:rPr>
                <w:vanish/>
                <w:sz w:val="20"/>
                <w:szCs w:val="20"/>
              </w:rPr>
            </w:pPr>
          </w:p>
        </w:tc>
      </w:tr>
    </w:tbl>
    <w:p w:rsidR="00EB49EF" w:rsidRDefault="00EB49EF" w:rsidP="00EB49EF">
      <w:pPr>
        <w:jc w:val="center"/>
      </w:pPr>
    </w:p>
    <w:p w:rsidR="00334654" w:rsidRDefault="00334654" w:rsidP="00CA0860">
      <w:pPr>
        <w:rPr>
          <w:b/>
        </w:rPr>
      </w:pPr>
    </w:p>
    <w:p w:rsidR="00334654" w:rsidRDefault="00334654" w:rsidP="00CA0860">
      <w:pPr>
        <w:rPr>
          <w:b/>
        </w:rPr>
      </w:pPr>
    </w:p>
    <w:p w:rsidR="005E3409" w:rsidRDefault="005E3409" w:rsidP="00CA0860">
      <w:pPr>
        <w:rPr>
          <w:b/>
        </w:rPr>
      </w:pPr>
    </w:p>
    <w:p w:rsidR="00CA0860" w:rsidRDefault="00CA0860" w:rsidP="00CA0860">
      <w:pPr>
        <w:rPr>
          <w:b/>
        </w:rPr>
      </w:pPr>
      <w:r w:rsidRPr="00CA0860">
        <w:rPr>
          <w:b/>
        </w:rPr>
        <w:lastRenderedPageBreak/>
        <w:t>Extra Features Analysis:</w:t>
      </w:r>
      <w:r>
        <w:rPr>
          <w:b/>
        </w:rPr>
        <w:t xml:space="preserve"> </w:t>
      </w:r>
    </w:p>
    <w:p w:rsidR="00CA0860" w:rsidRDefault="00CA0860" w:rsidP="00CA0860">
      <w:pPr>
        <w:ind w:firstLine="720"/>
      </w:pPr>
      <w:r>
        <w:rPr>
          <w:vanish/>
        </w:rPr>
        <w:t>H</w:t>
      </w:r>
      <w:r>
        <w:t>HDMI is usefully for an output screen, but not necessary</w:t>
      </w:r>
      <w:r w:rsidR="0042424A">
        <w:t>, the Raspberry Pi and the BeagleBone both include this feature</w:t>
      </w:r>
      <w:r>
        <w:t xml:space="preserve">. Low power modes </w:t>
      </w:r>
      <w:r w:rsidR="0042424A">
        <w:t xml:space="preserve">on the BeagleBone </w:t>
      </w:r>
      <w:r>
        <w:t>could be very useful to conserve battery power. PWM cha</w:t>
      </w:r>
      <w:r w:rsidR="003B65DA">
        <w:t xml:space="preserve">nnels from the BeagleBone could be used to control more motors, if connected to a bridge. </w:t>
      </w:r>
      <w:r w:rsidR="0042424A">
        <w:t>Timer modules are also really wonderful to have.</w:t>
      </w:r>
      <w:r w:rsidR="00B32038">
        <w:t xml:space="preserve"> The camera port on the Raspberry Pi would allow a very simple solution to getting pictures and video. </w:t>
      </w:r>
      <w:r w:rsidR="0048652F">
        <w:t xml:space="preserve">RCA video out is fairly antiquated. Real time clock is not useful at all. </w:t>
      </w:r>
    </w:p>
    <w:p w:rsidR="00153813" w:rsidRDefault="00153813" w:rsidP="00CA0860">
      <w:pPr>
        <w:ind w:firstLine="720"/>
      </w:pPr>
    </w:p>
    <w:p w:rsidR="00153813" w:rsidRDefault="00153813" w:rsidP="00153813">
      <w:r w:rsidRPr="00153813">
        <w:rPr>
          <w:b/>
        </w:rPr>
        <w:t>Conclusion:</w:t>
      </w:r>
      <w:r>
        <w:t xml:space="preserve"> </w:t>
      </w:r>
    </w:p>
    <w:p w:rsidR="00153813" w:rsidRPr="00CA0860" w:rsidRDefault="00153813" w:rsidP="00153813">
      <w:pPr>
        <w:rPr>
          <w:vanish/>
        </w:rPr>
      </w:pPr>
      <w:r>
        <w:tab/>
        <w:t xml:space="preserve">The BeagleBone is the clear choice of preferred Linux platform for several reasons. The Raspberry Pi lacks Analog inputs and has a low number of GPIO pins that could make it difficult to add </w:t>
      </w:r>
      <w:r w:rsidR="00647AD4">
        <w:t xml:space="preserve">and implement </w:t>
      </w:r>
      <w:r>
        <w:t xml:space="preserve">features. </w:t>
      </w:r>
      <w:r w:rsidR="00D01D2D">
        <w:t xml:space="preserve">The TS-7250 lacks any sort of large memory storage that makes the installation of Linux and a file system a difficult proposition. </w:t>
      </w:r>
      <w:r w:rsidR="00EB2E50">
        <w:t xml:space="preserve">There are also no native video out ports, allowing us only to communicate with it </w:t>
      </w:r>
      <w:r w:rsidR="00391C27">
        <w:t xml:space="preserve">via console when debugging. </w:t>
      </w:r>
      <w:r w:rsidR="00F229E2">
        <w:t xml:space="preserve">The only thing the BeagleBone lacks is on-board power regulation, which the Raspberry Pi also lacks. However, we do have a battery pack that supplies 5V regulated. Adding this battery pack could extend the operating time of the system as the Linux platform and motor controller board would be operating from separate supplies. </w:t>
      </w:r>
      <w:r w:rsidR="001A0D88">
        <w:t>The BeagleBone has a bunch of really useful extra features. ;</w:t>
      </w:r>
      <w:bookmarkStart w:id="0" w:name="_GoBack"/>
      <w:bookmarkEnd w:id="0"/>
    </w:p>
    <w:p w:rsidR="00CA0860" w:rsidRPr="00CA0860" w:rsidRDefault="00CA0860" w:rsidP="00CA0860">
      <w:pPr>
        <w:rPr>
          <w:b/>
        </w:rPr>
      </w:pPr>
    </w:p>
    <w:sectPr w:rsidR="00CA0860" w:rsidRPr="00CA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9EF"/>
    <w:rsid w:val="00022482"/>
    <w:rsid w:val="000254DC"/>
    <w:rsid w:val="000E1C33"/>
    <w:rsid w:val="00153813"/>
    <w:rsid w:val="001A0D88"/>
    <w:rsid w:val="001E22BE"/>
    <w:rsid w:val="00242534"/>
    <w:rsid w:val="00334654"/>
    <w:rsid w:val="00391C27"/>
    <w:rsid w:val="003B65DA"/>
    <w:rsid w:val="0042424A"/>
    <w:rsid w:val="00465938"/>
    <w:rsid w:val="0048652F"/>
    <w:rsid w:val="004A5DB4"/>
    <w:rsid w:val="005463D1"/>
    <w:rsid w:val="005814E3"/>
    <w:rsid w:val="005E3409"/>
    <w:rsid w:val="00647AD4"/>
    <w:rsid w:val="006904BE"/>
    <w:rsid w:val="008D6060"/>
    <w:rsid w:val="008D66CC"/>
    <w:rsid w:val="0093568A"/>
    <w:rsid w:val="00945796"/>
    <w:rsid w:val="00B32038"/>
    <w:rsid w:val="00C214DE"/>
    <w:rsid w:val="00C243C9"/>
    <w:rsid w:val="00CA0860"/>
    <w:rsid w:val="00D01D2D"/>
    <w:rsid w:val="00D34F5C"/>
    <w:rsid w:val="00D411A1"/>
    <w:rsid w:val="00D767D9"/>
    <w:rsid w:val="00E07A07"/>
    <w:rsid w:val="00E30ECE"/>
    <w:rsid w:val="00EB2E50"/>
    <w:rsid w:val="00EB49EF"/>
    <w:rsid w:val="00F113B6"/>
    <w:rsid w:val="00F229E2"/>
    <w:rsid w:val="00FE48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35</cp:revision>
  <dcterms:created xsi:type="dcterms:W3CDTF">2013-10-01T20:09:00Z</dcterms:created>
  <dcterms:modified xsi:type="dcterms:W3CDTF">2013-10-02T13:10:00Z</dcterms:modified>
</cp:coreProperties>
</file>