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E75737" w:rsidRDefault="00272BD7" w:rsidP="00E75737">
      <w:pPr>
        <w:tabs>
          <w:tab w:val="left" w:pos="1980"/>
        </w:tabs>
        <w:spacing w:after="24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E1549A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Elevator CAN bus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7F1" w:rsidRPr="00C662EC" w:rsidRDefault="00E1549A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Chris Brown, </w:t>
            </w:r>
            <w:r w:rsidR="00E27585">
              <w:rPr>
                <w:rFonts w:cs="Arial"/>
                <w:sz w:val="24"/>
                <w:szCs w:val="24"/>
              </w:rPr>
              <w:t>Jack Morgan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C3542F" w:rsidP="00C3542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2014-06-</w:t>
            </w:r>
            <w:r w:rsidR="00036A8F">
              <w:rPr>
                <w:rFonts w:cs="Arial"/>
                <w:sz w:val="24"/>
                <w:szCs w:val="24"/>
              </w:rPr>
              <w:t>23</w:t>
            </w:r>
          </w:p>
        </w:tc>
      </w:tr>
    </w:tbl>
    <w:p w:rsidR="00272BD7" w:rsidRPr="00F94D33" w:rsidRDefault="00272BD7" w:rsidP="00E75737">
      <w:pPr>
        <w:tabs>
          <w:tab w:val="left" w:pos="1980"/>
        </w:tabs>
        <w:rPr>
          <w:rFonts w:cs="Arial"/>
          <w:sz w:val="22"/>
          <w:szCs w:val="22"/>
        </w:rPr>
      </w:pPr>
    </w:p>
    <w:p w:rsidR="002447B0" w:rsidRPr="00E75737" w:rsidRDefault="002447B0" w:rsidP="00E75737">
      <w:pPr>
        <w:tabs>
          <w:tab w:val="left" w:pos="360"/>
        </w:tabs>
        <w:spacing w:after="24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267C9D" w:rsidRPr="00E27585">
        <w:rPr>
          <w:rFonts w:cs="Arial"/>
          <w:b/>
          <w:sz w:val="24"/>
          <w:szCs w:val="24"/>
          <w:highlight w:val="green"/>
        </w:rPr>
        <w:t>Green</w:t>
      </w:r>
      <w:bookmarkStart w:id="0" w:name="Text11"/>
      <w:bookmarkStart w:id="1" w:name="Text2"/>
    </w:p>
    <w:bookmarkEnd w:id="0"/>
    <w:p w:rsidR="00036A8F" w:rsidRDefault="00036A8F" w:rsidP="00C0140E">
      <w:pPr>
        <w:pStyle w:val="BodyText2"/>
        <w:spacing w:line="240" w:lineRule="auto"/>
        <w:jc w:val="both"/>
      </w:pPr>
      <w:r>
        <w:t xml:space="preserve">We have implemented a socket-based server/client application on networked PCs. Clients can exchange information with the server. Currently we only send text messages but this can easily be expanded to other types of data. </w:t>
      </w:r>
    </w:p>
    <w:p w:rsidR="00036A8F" w:rsidRDefault="00036A8F" w:rsidP="00C0140E">
      <w:pPr>
        <w:pStyle w:val="BodyText2"/>
        <w:spacing w:line="240" w:lineRule="auto"/>
        <w:jc w:val="both"/>
      </w:pPr>
      <w:r>
        <w:t>Each node transmits LCD text messages and CAN frames</w:t>
      </w:r>
      <w:r w:rsidR="00FB1DD9">
        <w:t xml:space="preserve"> over the</w:t>
      </w:r>
      <w:r>
        <w:t xml:space="preserve"> serial port. The </w:t>
      </w:r>
      <w:r w:rsidR="00FB1DD9">
        <w:t xml:space="preserve">server </w:t>
      </w:r>
      <w:r>
        <w:t>application monitors the PC serial port and reports received messages and frames to the user via the console and the UI window.</w:t>
      </w:r>
    </w:p>
    <w:p w:rsidR="00272BD7" w:rsidRDefault="00036A8F" w:rsidP="00036A8F">
      <w:pPr>
        <w:pStyle w:val="BodyText2"/>
        <w:spacing w:line="240" w:lineRule="auto"/>
        <w:jc w:val="both"/>
      </w:pPr>
      <w:r>
        <w:t>The application is also able to send commands back to the CAN system</w:t>
      </w:r>
      <w:r w:rsidR="00FB1DD9">
        <w:t xml:space="preserve"> by transmitting frames over the serial link</w:t>
      </w:r>
      <w:r>
        <w:t xml:space="preserve">. </w:t>
      </w:r>
      <w:r w:rsidR="00FB1DD9">
        <w:t>The server application has a UI panel with action buttons that generate commands by simulating CAN frames.</w:t>
      </w:r>
    </w:p>
    <w:p w:rsidR="00FB1DD9" w:rsidRDefault="00FB1DD9" w:rsidP="00036A8F">
      <w:pPr>
        <w:pStyle w:val="BodyText2"/>
        <w:spacing w:line="240" w:lineRule="auto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</w:p>
    <w:tbl>
      <w:tblPr>
        <w:tblW w:w="79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1620"/>
        <w:gridCol w:w="1260"/>
      </w:tblGrid>
      <w:tr w:rsidR="00267C9D" w:rsidRPr="00C662EC" w:rsidTr="00C662EC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16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26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267C9D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13EAB" w:rsidRDefault="00C3542F" w:rsidP="00FB1DD9">
            <w:pPr>
              <w:spacing w:before="40" w:after="40"/>
            </w:pPr>
            <w:r>
              <w:t xml:space="preserve">Send/receive </w:t>
            </w:r>
            <w:r w:rsidR="00FB1DD9">
              <w:t>text messages between network computers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13EAB" w:rsidRDefault="003866C4" w:rsidP="00E85CD6">
            <w:pPr>
              <w:spacing w:before="40" w:after="40"/>
              <w:jc w:val="center"/>
            </w:pPr>
            <w:r>
              <w:t>2014-0</w:t>
            </w:r>
            <w:r w:rsidR="00FB1DD9">
              <w:t>6-</w:t>
            </w:r>
            <w:r w:rsidR="00C3542F">
              <w:t>0</w:t>
            </w:r>
            <w:r w:rsidR="00FB1DD9">
              <w:t>9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13EAB" w:rsidRDefault="00563B61" w:rsidP="00C662EC">
            <w:pPr>
              <w:spacing w:before="40" w:after="40"/>
              <w:jc w:val="center"/>
            </w:pPr>
            <w:r>
              <w:t>100</w:t>
            </w:r>
          </w:p>
        </w:tc>
      </w:tr>
      <w:tr w:rsidR="003B6D9B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Pr="00C13EAB" w:rsidRDefault="00FB1DD9" w:rsidP="00FB1DD9">
            <w:pPr>
              <w:spacing w:before="40" w:after="40"/>
            </w:pPr>
            <w:r>
              <w:t>Receive and display LCD messages and CAN frames via serial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Default="00FB1DD9" w:rsidP="00E85CD6">
            <w:pPr>
              <w:spacing w:before="40" w:after="40"/>
              <w:jc w:val="center"/>
            </w:pPr>
            <w:r>
              <w:t>2014-06</w:t>
            </w:r>
            <w:r w:rsidR="003866C4">
              <w:t>-</w:t>
            </w:r>
            <w:r>
              <w:t>16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Default="00F045BA" w:rsidP="00C662EC">
            <w:pPr>
              <w:spacing w:before="40" w:after="40"/>
              <w:jc w:val="center"/>
            </w:pPr>
            <w:r>
              <w:t>100</w:t>
            </w:r>
          </w:p>
        </w:tc>
      </w:tr>
      <w:tr w:rsidR="003B6D9B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Pr="00C13EAB" w:rsidRDefault="00FB1DD9" w:rsidP="00F045BA">
            <w:pPr>
              <w:spacing w:before="40" w:after="40"/>
            </w:pPr>
            <w:r>
              <w:t>Log all received messages to file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Default="00FB1DD9" w:rsidP="00E85CD6">
            <w:pPr>
              <w:spacing w:before="40" w:after="40"/>
              <w:jc w:val="center"/>
            </w:pPr>
            <w:r>
              <w:t>2014-06</w:t>
            </w:r>
            <w:r w:rsidR="003866C4">
              <w:t>-</w:t>
            </w:r>
            <w:r>
              <w:t>23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B6D9B" w:rsidRDefault="00F045BA" w:rsidP="00C662EC">
            <w:pPr>
              <w:spacing w:before="40" w:after="40"/>
              <w:jc w:val="center"/>
            </w:pPr>
            <w:r>
              <w:t>100</w:t>
            </w:r>
          </w:p>
        </w:tc>
        <w:bookmarkStart w:id="2" w:name="_GoBack"/>
        <w:bookmarkEnd w:id="2"/>
      </w:tr>
      <w:tr w:rsidR="00C3542F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3542F" w:rsidRDefault="00FB1DD9" w:rsidP="00FB1DD9">
            <w:pPr>
              <w:spacing w:before="40" w:after="40"/>
            </w:pPr>
            <w:r>
              <w:t>Transmit commands from server via serial when user action buttons are pressed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3542F" w:rsidRDefault="00C3542F" w:rsidP="00E85CD6">
            <w:pPr>
              <w:spacing w:before="40" w:after="40"/>
              <w:jc w:val="center"/>
            </w:pPr>
            <w:r>
              <w:t>2014-0</w:t>
            </w:r>
            <w:r w:rsidR="00FB1DD9">
              <w:t>6-2</w:t>
            </w:r>
            <w:r w:rsidR="00BC5CD9">
              <w:t>3</w:t>
            </w:r>
          </w:p>
        </w:tc>
        <w:tc>
          <w:tcPr>
            <w:tcW w:w="126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3542F" w:rsidRDefault="00BC5CD9" w:rsidP="00C662EC">
            <w:pPr>
              <w:spacing w:before="40" w:after="40"/>
              <w:jc w:val="center"/>
            </w:pPr>
            <w:r>
              <w:t>100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66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1620"/>
      </w:tblGrid>
      <w:tr w:rsidR="00267C9D" w:rsidRPr="00C662EC" w:rsidTr="00C662EC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16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267C9D" w:rsidRPr="00C13EAB" w:rsidTr="00C662EC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13EAB" w:rsidRDefault="00C3542F" w:rsidP="00FB1DD9">
            <w:pPr>
              <w:spacing w:before="40" w:after="40"/>
            </w:pPr>
            <w:r>
              <w:t xml:space="preserve">Phase </w:t>
            </w:r>
            <w:r w:rsidR="00FB1DD9">
              <w:t>3</w:t>
            </w:r>
            <w:r>
              <w:t xml:space="preserve"> project planning</w:t>
            </w:r>
          </w:p>
        </w:tc>
        <w:tc>
          <w:tcPr>
            <w:tcW w:w="16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43CEF" w:rsidRDefault="003866C4" w:rsidP="00C3542F">
            <w:pPr>
              <w:spacing w:before="40" w:after="40"/>
              <w:jc w:val="center"/>
            </w:pPr>
            <w:r>
              <w:t>2014-</w:t>
            </w:r>
            <w:r w:rsidR="00C3542F">
              <w:t>06-</w:t>
            </w:r>
            <w:r w:rsidR="00FB1DD9">
              <w:t>27</w:t>
            </w:r>
          </w:p>
        </w:tc>
      </w:tr>
    </w:tbl>
    <w:p w:rsidR="00267C9D" w:rsidRDefault="00267C9D" w:rsidP="00C0140E">
      <w:pPr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97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1634"/>
        <w:gridCol w:w="3060"/>
      </w:tblGrid>
      <w:tr w:rsidR="0052548E" w:rsidRPr="00C662EC" w:rsidTr="00C662EC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1634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Date to be Resolved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C662EC">
        <w:tc>
          <w:tcPr>
            <w:tcW w:w="3420" w:type="dxa"/>
            <w:shd w:val="clear" w:color="auto" w:fill="auto"/>
          </w:tcPr>
          <w:p w:rsidR="0052548E" w:rsidRPr="00C662EC" w:rsidRDefault="00A26AA3" w:rsidP="003866C4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284DBF" w:rsidP="008651DF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634" w:type="dxa"/>
            <w:shd w:val="clear" w:color="auto" w:fill="auto"/>
          </w:tcPr>
          <w:p w:rsidR="0052548E" w:rsidRPr="00C662EC" w:rsidRDefault="00284DBF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284DBF" w:rsidP="008651DF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F30D5B" w:rsidRDefault="00F30D5B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bookmarkEnd w:id="1"/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8651DF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No changes</w:t>
            </w:r>
          </w:p>
        </w:tc>
        <w:tc>
          <w:tcPr>
            <w:tcW w:w="1800" w:type="dxa"/>
            <w:shd w:val="clear" w:color="auto" w:fill="auto"/>
          </w:tcPr>
          <w:p w:rsidR="000A7CCC" w:rsidRPr="00C662EC" w:rsidRDefault="008651DF" w:rsidP="008651DF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3132" w:type="dxa"/>
            <w:shd w:val="clear" w:color="auto" w:fill="auto"/>
          </w:tcPr>
          <w:p w:rsidR="000A7CCC" w:rsidRPr="00C662EC" w:rsidRDefault="008651DF" w:rsidP="008651DF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:rsidR="00A30364" w:rsidRDefault="00A30364" w:rsidP="00E06EC3"/>
    <w:sectPr w:rsidR="00A30364" w:rsidSect="003D3875">
      <w:headerReference w:type="default" r:id="rId8"/>
      <w:footerReference w:type="default" r:id="rId9"/>
      <w:footerReference w:type="first" r:id="rId10"/>
      <w:pgSz w:w="12240" w:h="15840" w:code="1"/>
      <w:pgMar w:top="720" w:right="1138" w:bottom="720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49F" w:rsidRDefault="009C549F">
      <w:r>
        <w:separator/>
      </w:r>
    </w:p>
  </w:endnote>
  <w:endnote w:type="continuationSeparator" w:id="0">
    <w:p w:rsidR="009C549F" w:rsidRDefault="009C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A4" w:rsidRDefault="00547BA4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1DD9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1538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A4" w:rsidRDefault="00547BA4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1538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1538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49F" w:rsidRDefault="009C549F">
      <w:r>
        <w:separator/>
      </w:r>
    </w:p>
  </w:footnote>
  <w:footnote w:type="continuationSeparator" w:id="0">
    <w:p w:rsidR="009C549F" w:rsidRDefault="009C5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A4" w:rsidRDefault="00547BA4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077D1"/>
    <w:rsid w:val="00016611"/>
    <w:rsid w:val="00036A8F"/>
    <w:rsid w:val="0003726A"/>
    <w:rsid w:val="00087D80"/>
    <w:rsid w:val="000A7CCC"/>
    <w:rsid w:val="000C0E8B"/>
    <w:rsid w:val="00123D76"/>
    <w:rsid w:val="00150CEF"/>
    <w:rsid w:val="001525F4"/>
    <w:rsid w:val="001531DE"/>
    <w:rsid w:val="001628E6"/>
    <w:rsid w:val="00184E04"/>
    <w:rsid w:val="001B1271"/>
    <w:rsid w:val="001C0CC7"/>
    <w:rsid w:val="001F73E7"/>
    <w:rsid w:val="00204B0F"/>
    <w:rsid w:val="002429B3"/>
    <w:rsid w:val="002447B0"/>
    <w:rsid w:val="0025248A"/>
    <w:rsid w:val="00267C9D"/>
    <w:rsid w:val="00272BD7"/>
    <w:rsid w:val="00276C5C"/>
    <w:rsid w:val="00284DBF"/>
    <w:rsid w:val="002A01C6"/>
    <w:rsid w:val="002A3F8A"/>
    <w:rsid w:val="002B0F85"/>
    <w:rsid w:val="002C0C39"/>
    <w:rsid w:val="002C2CBA"/>
    <w:rsid w:val="002D782A"/>
    <w:rsid w:val="0036187E"/>
    <w:rsid w:val="003723A0"/>
    <w:rsid w:val="003866C4"/>
    <w:rsid w:val="00394579"/>
    <w:rsid w:val="00397461"/>
    <w:rsid w:val="003B6D9B"/>
    <w:rsid w:val="003D3875"/>
    <w:rsid w:val="003E0A4C"/>
    <w:rsid w:val="00427C1A"/>
    <w:rsid w:val="0047407F"/>
    <w:rsid w:val="004C110D"/>
    <w:rsid w:val="004E2712"/>
    <w:rsid w:val="0052548E"/>
    <w:rsid w:val="00547BA4"/>
    <w:rsid w:val="00563B61"/>
    <w:rsid w:val="00593545"/>
    <w:rsid w:val="005D6853"/>
    <w:rsid w:val="005F2DAE"/>
    <w:rsid w:val="005F573A"/>
    <w:rsid w:val="00702198"/>
    <w:rsid w:val="0071289A"/>
    <w:rsid w:val="00742057"/>
    <w:rsid w:val="00746655"/>
    <w:rsid w:val="0076222F"/>
    <w:rsid w:val="00775329"/>
    <w:rsid w:val="00792F21"/>
    <w:rsid w:val="007C0FEF"/>
    <w:rsid w:val="007C49EF"/>
    <w:rsid w:val="00826DC6"/>
    <w:rsid w:val="008651DF"/>
    <w:rsid w:val="00887E8E"/>
    <w:rsid w:val="009466C3"/>
    <w:rsid w:val="00946F09"/>
    <w:rsid w:val="009764E4"/>
    <w:rsid w:val="00987859"/>
    <w:rsid w:val="009B07E8"/>
    <w:rsid w:val="009C549F"/>
    <w:rsid w:val="009D1C17"/>
    <w:rsid w:val="009E6439"/>
    <w:rsid w:val="009F1A54"/>
    <w:rsid w:val="00A12A14"/>
    <w:rsid w:val="00A26AA3"/>
    <w:rsid w:val="00A30364"/>
    <w:rsid w:val="00A356B0"/>
    <w:rsid w:val="00A61B7E"/>
    <w:rsid w:val="00AA0480"/>
    <w:rsid w:val="00AB1905"/>
    <w:rsid w:val="00AB4B82"/>
    <w:rsid w:val="00AD37F1"/>
    <w:rsid w:val="00B1538A"/>
    <w:rsid w:val="00B21D88"/>
    <w:rsid w:val="00B53933"/>
    <w:rsid w:val="00B835F0"/>
    <w:rsid w:val="00BC5CD9"/>
    <w:rsid w:val="00C0140E"/>
    <w:rsid w:val="00C057AD"/>
    <w:rsid w:val="00C337E7"/>
    <w:rsid w:val="00C3542F"/>
    <w:rsid w:val="00C35897"/>
    <w:rsid w:val="00C662EC"/>
    <w:rsid w:val="00CB62B0"/>
    <w:rsid w:val="00CE4629"/>
    <w:rsid w:val="00CE5242"/>
    <w:rsid w:val="00D06AAF"/>
    <w:rsid w:val="00D076EF"/>
    <w:rsid w:val="00D555AD"/>
    <w:rsid w:val="00D778F2"/>
    <w:rsid w:val="00D95789"/>
    <w:rsid w:val="00DE2A31"/>
    <w:rsid w:val="00DE57CD"/>
    <w:rsid w:val="00DE7171"/>
    <w:rsid w:val="00E06EC3"/>
    <w:rsid w:val="00E1549A"/>
    <w:rsid w:val="00E27585"/>
    <w:rsid w:val="00E42400"/>
    <w:rsid w:val="00E43CEF"/>
    <w:rsid w:val="00E75737"/>
    <w:rsid w:val="00E85CD6"/>
    <w:rsid w:val="00E917AB"/>
    <w:rsid w:val="00EA064C"/>
    <w:rsid w:val="00EA4094"/>
    <w:rsid w:val="00EA4D79"/>
    <w:rsid w:val="00EF4C7F"/>
    <w:rsid w:val="00F045BA"/>
    <w:rsid w:val="00F30D5B"/>
    <w:rsid w:val="00F46BBC"/>
    <w:rsid w:val="00F54CFE"/>
    <w:rsid w:val="00F85276"/>
    <w:rsid w:val="00FA0990"/>
    <w:rsid w:val="00FB1DD9"/>
    <w:rsid w:val="00FB69C6"/>
    <w:rsid w:val="00FD6B3D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4</cp:revision>
  <cp:lastPrinted>2014-06-23T17:22:00Z</cp:lastPrinted>
  <dcterms:created xsi:type="dcterms:W3CDTF">2014-06-23T17:21:00Z</dcterms:created>
  <dcterms:modified xsi:type="dcterms:W3CDTF">2014-06-23T19:31:00Z</dcterms:modified>
</cp:coreProperties>
</file>